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74D" w:rsidRPr="00BF0866" w:rsidRDefault="00BF0866" w:rsidP="00BF0866">
      <w:r>
        <w:rPr>
          <w:noProof/>
          <w:lang w:eastAsia="ru-RU"/>
        </w:rPr>
        <w:drawing>
          <wp:inline distT="0" distB="0" distL="0" distR="0" wp14:anchorId="2997B4C5" wp14:editId="29C08FDC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174D" w:rsidRPr="00BF0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66"/>
    <w:rsid w:val="0016174D"/>
    <w:rsid w:val="00BF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2B1B4-8461-41EF-A5C5-AC04B2FA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Левкина Елена</dc:creator>
  <cp:keywords/>
  <dc:description/>
  <cp:lastModifiedBy>Левкина Елена</cp:lastModifiedBy>
  <cp:revision>1</cp:revision>
  <dcterms:created xsi:type="dcterms:W3CDTF">2017-11-29T04:49:00Z</dcterms:created>
  <dcterms:modified xsi:type="dcterms:W3CDTF">2017-11-29T04:49:00Z</dcterms:modified>
</cp:coreProperties>
</file>