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6A83C3" w14:textId="376393E6" w:rsidR="00847C35" w:rsidRPr="00FC33EB" w:rsidRDefault="008B2A5E" w:rsidP="00FC33EB">
      <w:pPr>
        <w:pStyle w:val="a4"/>
        <w:spacing w:line="360" w:lineRule="auto"/>
        <w:ind w:left="0" w:firstLine="709"/>
        <w:jc w:val="left"/>
        <w:rPr>
          <w:spacing w:val="-12"/>
          <w:sz w:val="28"/>
          <w:szCs w:val="28"/>
        </w:rPr>
      </w:pPr>
      <w:r w:rsidRPr="00FC33EB">
        <w:rPr>
          <w:sz w:val="28"/>
          <w:szCs w:val="28"/>
        </w:rPr>
        <w:t>УДК</w:t>
      </w:r>
      <w:r w:rsidRPr="00FC33EB">
        <w:rPr>
          <w:spacing w:val="-12"/>
          <w:sz w:val="28"/>
          <w:szCs w:val="28"/>
        </w:rPr>
        <w:t xml:space="preserve"> </w:t>
      </w:r>
      <w:r w:rsidR="003112C6" w:rsidRPr="003112C6">
        <w:rPr>
          <w:spacing w:val="-12"/>
          <w:sz w:val="28"/>
          <w:szCs w:val="28"/>
        </w:rPr>
        <w:t>338.48</w:t>
      </w:r>
    </w:p>
    <w:p w14:paraId="4B4D79B9" w14:textId="77777777" w:rsidR="005E39FE" w:rsidRPr="003112C6" w:rsidRDefault="005E39FE" w:rsidP="00EC10D5">
      <w:pPr>
        <w:pStyle w:val="3"/>
        <w:spacing w:before="0"/>
        <w:ind w:left="0" w:firstLine="709"/>
        <w:rPr>
          <w:b w:val="0"/>
          <w:spacing w:val="-1"/>
          <w:sz w:val="24"/>
          <w:szCs w:val="24"/>
        </w:rPr>
      </w:pPr>
      <w:r w:rsidRPr="003112C6">
        <w:rPr>
          <w:b w:val="0"/>
          <w:spacing w:val="-1"/>
          <w:sz w:val="24"/>
          <w:szCs w:val="24"/>
        </w:rPr>
        <w:t>Гомилевская Галина Александровна,</w:t>
      </w:r>
      <w:r w:rsidRPr="003112C6">
        <w:rPr>
          <w:sz w:val="24"/>
          <w:szCs w:val="24"/>
        </w:rPr>
        <w:t xml:space="preserve"> </w:t>
      </w:r>
      <w:r w:rsidRPr="003112C6">
        <w:rPr>
          <w:b w:val="0"/>
          <w:spacing w:val="-1"/>
          <w:sz w:val="24"/>
          <w:szCs w:val="24"/>
        </w:rPr>
        <w:t>кандидат экономических наук</w:t>
      </w:r>
    </w:p>
    <w:p w14:paraId="76439CA7" w14:textId="4A2A4243" w:rsidR="005E39FE" w:rsidRPr="003112C6" w:rsidRDefault="005E39FE" w:rsidP="00EC10D5">
      <w:pPr>
        <w:pStyle w:val="3"/>
        <w:spacing w:before="0"/>
        <w:ind w:left="0" w:firstLine="709"/>
        <w:rPr>
          <w:b w:val="0"/>
          <w:sz w:val="24"/>
          <w:szCs w:val="24"/>
        </w:rPr>
      </w:pPr>
      <w:r w:rsidRPr="003112C6">
        <w:rPr>
          <w:b w:val="0"/>
          <w:sz w:val="24"/>
          <w:szCs w:val="24"/>
        </w:rPr>
        <w:t>ФГОБУ</w:t>
      </w:r>
      <w:r w:rsidRPr="003112C6">
        <w:rPr>
          <w:b w:val="0"/>
          <w:spacing w:val="-8"/>
          <w:sz w:val="24"/>
          <w:szCs w:val="24"/>
        </w:rPr>
        <w:t xml:space="preserve"> </w:t>
      </w:r>
      <w:r w:rsidRPr="003112C6">
        <w:rPr>
          <w:b w:val="0"/>
          <w:sz w:val="24"/>
          <w:szCs w:val="24"/>
        </w:rPr>
        <w:t>ВО</w:t>
      </w:r>
      <w:r w:rsidRPr="003112C6">
        <w:rPr>
          <w:b w:val="0"/>
          <w:spacing w:val="-8"/>
          <w:sz w:val="24"/>
          <w:szCs w:val="24"/>
        </w:rPr>
        <w:t xml:space="preserve"> </w:t>
      </w:r>
      <w:r w:rsidRPr="003112C6">
        <w:rPr>
          <w:b w:val="0"/>
          <w:sz w:val="24"/>
          <w:szCs w:val="24"/>
        </w:rPr>
        <w:t xml:space="preserve">«Владивостокский Государственный университет», Владивосток, </w:t>
      </w:r>
      <w:r w:rsidR="00EC10D5" w:rsidRPr="003112C6">
        <w:rPr>
          <w:b w:val="0"/>
          <w:sz w:val="24"/>
          <w:szCs w:val="24"/>
        </w:rPr>
        <w:br/>
      </w:r>
      <w:r w:rsidRPr="003112C6">
        <w:rPr>
          <w:b w:val="0"/>
          <w:sz w:val="24"/>
          <w:szCs w:val="24"/>
        </w:rPr>
        <w:t xml:space="preserve">e-mail: </w:t>
      </w:r>
      <w:hyperlink r:id="rId8">
        <w:r w:rsidRPr="003112C6">
          <w:rPr>
            <w:b w:val="0"/>
            <w:sz w:val="24"/>
            <w:szCs w:val="24"/>
          </w:rPr>
          <w:t>galina.gomilevskaya@vvsu.ru</w:t>
        </w:r>
      </w:hyperlink>
    </w:p>
    <w:p w14:paraId="1ADD9979" w14:textId="1691DFE4" w:rsidR="00BE05E2" w:rsidRPr="003112C6" w:rsidRDefault="00DC701C" w:rsidP="00EC10D5">
      <w:pPr>
        <w:pStyle w:val="a4"/>
        <w:ind w:left="0" w:firstLine="709"/>
        <w:jc w:val="left"/>
        <w:rPr>
          <w:i/>
          <w:sz w:val="24"/>
          <w:szCs w:val="24"/>
        </w:rPr>
      </w:pPr>
      <w:r w:rsidRPr="003112C6">
        <w:rPr>
          <w:i/>
          <w:sz w:val="24"/>
          <w:szCs w:val="24"/>
        </w:rPr>
        <w:t xml:space="preserve">Горбатенко Анна Эдуардовна </w:t>
      </w:r>
      <w:r w:rsidR="00887422" w:rsidRPr="003112C6">
        <w:rPr>
          <w:i/>
          <w:sz w:val="24"/>
          <w:szCs w:val="24"/>
        </w:rPr>
        <w:t xml:space="preserve">ст. гр. </w:t>
      </w:r>
      <w:r w:rsidR="002E13BE" w:rsidRPr="003112C6">
        <w:rPr>
          <w:i/>
          <w:sz w:val="24"/>
          <w:szCs w:val="24"/>
        </w:rPr>
        <w:t>МТУ-23</w:t>
      </w:r>
      <w:r w:rsidR="00872AF2" w:rsidRPr="003112C6">
        <w:rPr>
          <w:i/>
          <w:sz w:val="24"/>
          <w:szCs w:val="24"/>
        </w:rPr>
        <w:t xml:space="preserve">, </w:t>
      </w:r>
      <w:r w:rsidR="002E13BE" w:rsidRPr="003112C6">
        <w:rPr>
          <w:i/>
          <w:sz w:val="24"/>
          <w:szCs w:val="24"/>
        </w:rPr>
        <w:t>магистрант</w:t>
      </w:r>
    </w:p>
    <w:p w14:paraId="42557286" w14:textId="4F161EDF" w:rsidR="00847C35" w:rsidRPr="003112C6" w:rsidRDefault="00887422" w:rsidP="00EC10D5">
      <w:pPr>
        <w:pStyle w:val="3"/>
        <w:suppressAutoHyphens/>
        <w:spacing w:before="0"/>
        <w:ind w:left="0" w:firstLine="709"/>
        <w:rPr>
          <w:b w:val="0"/>
          <w:color w:val="000000" w:themeColor="text1"/>
          <w:sz w:val="24"/>
          <w:szCs w:val="24"/>
        </w:rPr>
      </w:pPr>
      <w:r w:rsidRPr="003112C6">
        <w:rPr>
          <w:b w:val="0"/>
          <w:sz w:val="24"/>
          <w:szCs w:val="24"/>
        </w:rPr>
        <w:t>ФГОБУ</w:t>
      </w:r>
      <w:r w:rsidRPr="003112C6">
        <w:rPr>
          <w:b w:val="0"/>
          <w:spacing w:val="-8"/>
          <w:sz w:val="24"/>
          <w:szCs w:val="24"/>
        </w:rPr>
        <w:t xml:space="preserve"> </w:t>
      </w:r>
      <w:r w:rsidRPr="003112C6">
        <w:rPr>
          <w:b w:val="0"/>
          <w:sz w:val="24"/>
          <w:szCs w:val="24"/>
        </w:rPr>
        <w:t>ВО</w:t>
      </w:r>
      <w:r w:rsidRPr="003112C6">
        <w:rPr>
          <w:b w:val="0"/>
          <w:spacing w:val="-8"/>
          <w:sz w:val="24"/>
          <w:szCs w:val="24"/>
        </w:rPr>
        <w:t xml:space="preserve"> </w:t>
      </w:r>
      <w:r w:rsidRPr="003112C6">
        <w:rPr>
          <w:b w:val="0"/>
          <w:sz w:val="24"/>
          <w:szCs w:val="24"/>
        </w:rPr>
        <w:t>«Владивостокский Государственный университет</w:t>
      </w:r>
      <w:r w:rsidR="002E17C7" w:rsidRPr="003112C6">
        <w:rPr>
          <w:b w:val="0"/>
          <w:sz w:val="24"/>
          <w:szCs w:val="24"/>
        </w:rPr>
        <w:t xml:space="preserve">», Владивосток, </w:t>
      </w:r>
      <w:r w:rsidR="00EC10D5" w:rsidRPr="003112C6">
        <w:rPr>
          <w:b w:val="0"/>
          <w:sz w:val="24"/>
          <w:szCs w:val="24"/>
        </w:rPr>
        <w:br/>
      </w:r>
      <w:r w:rsidR="002E17C7" w:rsidRPr="003112C6">
        <w:rPr>
          <w:b w:val="0"/>
          <w:sz w:val="24"/>
          <w:szCs w:val="24"/>
          <w:lang w:val="en-US"/>
        </w:rPr>
        <w:t>e</w:t>
      </w:r>
      <w:r w:rsidR="002E17C7" w:rsidRPr="003112C6">
        <w:rPr>
          <w:b w:val="0"/>
          <w:sz w:val="24"/>
          <w:szCs w:val="24"/>
        </w:rPr>
        <w:t>-</w:t>
      </w:r>
      <w:r w:rsidR="002E17C7" w:rsidRPr="003112C6">
        <w:rPr>
          <w:b w:val="0"/>
          <w:sz w:val="24"/>
          <w:szCs w:val="24"/>
          <w:lang w:val="en-US"/>
        </w:rPr>
        <w:t>mail</w:t>
      </w:r>
      <w:r w:rsidRPr="003112C6">
        <w:rPr>
          <w:b w:val="0"/>
          <w:sz w:val="24"/>
          <w:szCs w:val="24"/>
        </w:rPr>
        <w:t xml:space="preserve">: </w:t>
      </w:r>
      <w:hyperlink r:id="rId9" w:history="1">
        <w:r w:rsidR="007927C3" w:rsidRPr="003112C6">
          <w:rPr>
            <w:rStyle w:val="a6"/>
            <w:b w:val="0"/>
            <w:color w:val="000000" w:themeColor="text1"/>
            <w:sz w:val="24"/>
            <w:szCs w:val="24"/>
            <w:u w:val="none"/>
            <w:lang w:val="en-US"/>
          </w:rPr>
          <w:t>anna</w:t>
        </w:r>
        <w:r w:rsidR="007927C3" w:rsidRPr="003112C6">
          <w:rPr>
            <w:rStyle w:val="a6"/>
            <w:b w:val="0"/>
            <w:color w:val="000000" w:themeColor="text1"/>
            <w:sz w:val="24"/>
            <w:szCs w:val="24"/>
            <w:u w:val="none"/>
          </w:rPr>
          <w:t>-</w:t>
        </w:r>
        <w:r w:rsidR="007927C3" w:rsidRPr="003112C6">
          <w:rPr>
            <w:rStyle w:val="a6"/>
            <w:b w:val="0"/>
            <w:color w:val="000000" w:themeColor="text1"/>
            <w:sz w:val="24"/>
            <w:szCs w:val="24"/>
            <w:u w:val="none"/>
            <w:lang w:val="en-US"/>
          </w:rPr>
          <w:t>gorbatenko</w:t>
        </w:r>
        <w:r w:rsidR="007927C3" w:rsidRPr="003112C6">
          <w:rPr>
            <w:rStyle w:val="a6"/>
            <w:b w:val="0"/>
            <w:color w:val="000000" w:themeColor="text1"/>
            <w:sz w:val="24"/>
            <w:szCs w:val="24"/>
            <w:u w:val="none"/>
          </w:rPr>
          <w:t>@</w:t>
        </w:r>
        <w:r w:rsidR="007927C3" w:rsidRPr="003112C6">
          <w:rPr>
            <w:rStyle w:val="a6"/>
            <w:b w:val="0"/>
            <w:color w:val="000000" w:themeColor="text1"/>
            <w:sz w:val="24"/>
            <w:szCs w:val="24"/>
            <w:u w:val="none"/>
            <w:lang w:val="en-US"/>
          </w:rPr>
          <w:t>mail</w:t>
        </w:r>
        <w:r w:rsidR="007927C3" w:rsidRPr="003112C6">
          <w:rPr>
            <w:rStyle w:val="a6"/>
            <w:b w:val="0"/>
            <w:color w:val="000000" w:themeColor="text1"/>
            <w:sz w:val="24"/>
            <w:szCs w:val="24"/>
            <w:u w:val="none"/>
          </w:rPr>
          <w:t>.</w:t>
        </w:r>
        <w:r w:rsidR="007927C3" w:rsidRPr="003112C6">
          <w:rPr>
            <w:rStyle w:val="a6"/>
            <w:b w:val="0"/>
            <w:color w:val="000000" w:themeColor="text1"/>
            <w:sz w:val="24"/>
            <w:szCs w:val="24"/>
            <w:u w:val="none"/>
            <w:lang w:val="en-US"/>
          </w:rPr>
          <w:t>ru</w:t>
        </w:r>
      </w:hyperlink>
      <w:r w:rsidR="007927C3" w:rsidRPr="003112C6">
        <w:rPr>
          <w:b w:val="0"/>
          <w:color w:val="000000" w:themeColor="text1"/>
          <w:sz w:val="24"/>
          <w:szCs w:val="24"/>
        </w:rPr>
        <w:t xml:space="preserve"> </w:t>
      </w:r>
    </w:p>
    <w:p w14:paraId="11AE8ADB" w14:textId="77777777" w:rsidR="00EC10D5" w:rsidRPr="003112C6" w:rsidRDefault="00EC10D5" w:rsidP="00147430">
      <w:pPr>
        <w:spacing w:after="0" w:line="360" w:lineRule="auto"/>
        <w:ind w:firstLine="709"/>
        <w:jc w:val="center"/>
        <w:rPr>
          <w:rFonts w:ascii="Times New Roman" w:hAnsi="Times New Roman" w:cs="Times New Roman"/>
          <w:sz w:val="28"/>
          <w:szCs w:val="28"/>
        </w:rPr>
      </w:pPr>
    </w:p>
    <w:p w14:paraId="30E9468D" w14:textId="523D3888" w:rsidR="000D79DD" w:rsidRPr="003112C6" w:rsidRDefault="00147430" w:rsidP="00147430">
      <w:pPr>
        <w:spacing w:after="0" w:line="360" w:lineRule="auto"/>
        <w:ind w:firstLine="709"/>
        <w:jc w:val="center"/>
        <w:rPr>
          <w:rFonts w:ascii="Times New Roman" w:hAnsi="Times New Roman" w:cs="Times New Roman"/>
          <w:sz w:val="28"/>
          <w:szCs w:val="28"/>
        </w:rPr>
      </w:pPr>
      <w:r w:rsidRPr="003112C6">
        <w:rPr>
          <w:rFonts w:ascii="Times New Roman" w:hAnsi="Times New Roman" w:cs="Times New Roman"/>
          <w:sz w:val="28"/>
          <w:szCs w:val="28"/>
        </w:rPr>
        <w:t>СЕГМЕНТИРОВАНИЕ РЫНКА ПОТРЕБИТЕЛЕЙ УСЛУГ СЕМЕЙНОЙ И ДЕТСКОЙ АНИМАЦИИ В СФЕРЕ ОБЩЕСТВЕННОГО ПИТАНИЯ</w:t>
      </w:r>
    </w:p>
    <w:p w14:paraId="122F3BAA" w14:textId="3CDD2AEC" w:rsidR="00B067BF" w:rsidRPr="003112C6" w:rsidRDefault="008B2A5E" w:rsidP="00EC10D5">
      <w:pPr>
        <w:spacing w:after="0" w:line="240" w:lineRule="auto"/>
        <w:ind w:firstLine="709"/>
        <w:jc w:val="both"/>
        <w:rPr>
          <w:rFonts w:ascii="Times New Roman" w:hAnsi="Times New Roman" w:cs="Times New Roman"/>
          <w:color w:val="4472C4" w:themeColor="accent1"/>
          <w:sz w:val="24"/>
          <w:szCs w:val="24"/>
        </w:rPr>
      </w:pPr>
      <w:r w:rsidRPr="003112C6">
        <w:rPr>
          <w:rFonts w:ascii="Times New Roman" w:hAnsi="Times New Roman" w:cs="Times New Roman"/>
          <w:i/>
          <w:sz w:val="24"/>
          <w:szCs w:val="24"/>
        </w:rPr>
        <w:t>Ключевые слова</w:t>
      </w:r>
      <w:r w:rsidRPr="003112C6">
        <w:rPr>
          <w:rFonts w:ascii="Times New Roman" w:hAnsi="Times New Roman" w:cs="Times New Roman"/>
          <w:sz w:val="24"/>
          <w:szCs w:val="24"/>
        </w:rPr>
        <w:t xml:space="preserve">: </w:t>
      </w:r>
      <w:r w:rsidR="009653E7" w:rsidRPr="003112C6">
        <w:rPr>
          <w:rFonts w:ascii="Times New Roman" w:hAnsi="Times New Roman" w:cs="Times New Roman"/>
          <w:sz w:val="24"/>
          <w:szCs w:val="24"/>
        </w:rPr>
        <w:t xml:space="preserve">общественное питание, сегментирование рынка, </w:t>
      </w:r>
      <w:r w:rsidR="001D109E" w:rsidRPr="003112C6">
        <w:rPr>
          <w:rFonts w:ascii="Times New Roman" w:hAnsi="Times New Roman" w:cs="Times New Roman"/>
          <w:sz w:val="24"/>
          <w:szCs w:val="24"/>
        </w:rPr>
        <w:t xml:space="preserve">гастрономический туризм, </w:t>
      </w:r>
      <w:r w:rsidR="009653E7" w:rsidRPr="003112C6">
        <w:rPr>
          <w:rFonts w:ascii="Times New Roman" w:hAnsi="Times New Roman" w:cs="Times New Roman"/>
          <w:sz w:val="24"/>
          <w:szCs w:val="24"/>
        </w:rPr>
        <w:t>культурно-досуговая деятельность, анимационный сервис, детская и семейная анимация</w:t>
      </w:r>
    </w:p>
    <w:p w14:paraId="4FE71D35" w14:textId="209DBED0" w:rsidR="003A712E" w:rsidRPr="003112C6" w:rsidRDefault="00B067BF" w:rsidP="009E3F28">
      <w:pPr>
        <w:spacing w:after="0" w:line="360" w:lineRule="auto"/>
        <w:ind w:firstLine="708"/>
        <w:jc w:val="both"/>
        <w:rPr>
          <w:rFonts w:ascii="Times New Roman" w:hAnsi="Times New Roman" w:cs="Times New Roman"/>
          <w:sz w:val="24"/>
          <w:szCs w:val="24"/>
        </w:rPr>
      </w:pPr>
      <w:r w:rsidRPr="003112C6">
        <w:rPr>
          <w:rFonts w:ascii="Times New Roman" w:hAnsi="Times New Roman" w:cs="Times New Roman"/>
          <w:i/>
          <w:sz w:val="24"/>
          <w:szCs w:val="24"/>
        </w:rPr>
        <w:t>Аннотация</w:t>
      </w:r>
      <w:r w:rsidRPr="003112C6">
        <w:rPr>
          <w:rFonts w:ascii="Times New Roman" w:hAnsi="Times New Roman" w:cs="Times New Roman"/>
          <w:sz w:val="24"/>
          <w:szCs w:val="24"/>
        </w:rPr>
        <w:t xml:space="preserve">: </w:t>
      </w:r>
    </w:p>
    <w:p w14:paraId="5EAE0050" w14:textId="69F343A3" w:rsidR="003A07CB" w:rsidRPr="003112C6" w:rsidRDefault="00D93628" w:rsidP="00EC10D5">
      <w:pPr>
        <w:widowControl w:val="0"/>
        <w:spacing w:after="0" w:line="240" w:lineRule="auto"/>
        <w:ind w:left="102" w:right="113" w:firstLine="340"/>
        <w:jc w:val="both"/>
        <w:rPr>
          <w:rFonts w:ascii="Times New Roman" w:eastAsia="Times New Roman" w:hAnsi="Times New Roman" w:cs="Times New Roman"/>
          <w:color w:val="000000"/>
          <w:sz w:val="24"/>
          <w:szCs w:val="24"/>
        </w:rPr>
      </w:pPr>
      <w:r w:rsidRPr="003112C6">
        <w:rPr>
          <w:rFonts w:ascii="Times New Roman" w:eastAsia="Times New Roman" w:hAnsi="Times New Roman" w:cs="Times New Roman"/>
          <w:color w:val="000000"/>
          <w:sz w:val="24"/>
          <w:szCs w:val="24"/>
        </w:rPr>
        <w:t xml:space="preserve">Организация анимационного сервиса тесным образом связана с выбором потребителя и процессами сегментирования рынка, что приводит к четкому позиционированию анимационного продукта и созданию благоприятных условий развития данного вида бизнеса. При этом в условиях роста оборотов общественного питания детская анимация приобретает особое значение с точки зрения повышении качества жизни населения. В условиях приоритетного развития внутреннего туризма, опережающих темпов роста туристских прибытий в Дальневосточном регионе тема научного исследования представляется актуальной. Целью работы является </w:t>
      </w:r>
      <w:r w:rsidR="0055553F" w:rsidRPr="003112C6">
        <w:rPr>
          <w:rFonts w:ascii="Times New Roman" w:eastAsia="Times New Roman" w:hAnsi="Times New Roman" w:cs="Times New Roman"/>
          <w:color w:val="000000"/>
          <w:sz w:val="24"/>
          <w:szCs w:val="24"/>
        </w:rPr>
        <w:t>исследование специфики сегментирования рынка детских анимационных программ в сфере общественного питания на основе теории поколений и региональной специфики. Методическим подходом является процесс сегментирования, в работе использованы методы исследования: классификация, группировка, анализ, в том числе структурный и статистический, синтез, моделирование и др.</w:t>
      </w:r>
      <w:r w:rsidRPr="003112C6">
        <w:rPr>
          <w:rFonts w:ascii="Times New Roman" w:eastAsia="Times New Roman" w:hAnsi="Times New Roman" w:cs="Times New Roman"/>
          <w:color w:val="000000"/>
          <w:sz w:val="24"/>
          <w:szCs w:val="24"/>
        </w:rPr>
        <w:t xml:space="preserve"> Научная новизна работы заключается в разработке </w:t>
      </w:r>
      <w:r w:rsidR="001D109E" w:rsidRPr="003112C6">
        <w:rPr>
          <w:rFonts w:ascii="Times New Roman" w:eastAsia="Times New Roman" w:hAnsi="Times New Roman" w:cs="Times New Roman"/>
          <w:color w:val="000000"/>
          <w:sz w:val="24"/>
          <w:szCs w:val="24"/>
        </w:rPr>
        <w:t xml:space="preserve">систематизации анимационных программ в сфере общественного питания на основе теории поколений и типологии сегментов детского рынка </w:t>
      </w:r>
      <w:r w:rsidR="0055553F" w:rsidRPr="003112C6">
        <w:rPr>
          <w:rFonts w:ascii="Times New Roman" w:eastAsia="Times New Roman" w:hAnsi="Times New Roman" w:cs="Times New Roman"/>
          <w:color w:val="000000"/>
          <w:sz w:val="24"/>
          <w:szCs w:val="24"/>
        </w:rPr>
        <w:t xml:space="preserve"> </w:t>
      </w:r>
      <w:r w:rsidR="001D109E" w:rsidRPr="003112C6">
        <w:rPr>
          <w:rFonts w:ascii="Times New Roman" w:eastAsia="Times New Roman" w:hAnsi="Times New Roman" w:cs="Times New Roman"/>
          <w:color w:val="000000"/>
          <w:sz w:val="24"/>
          <w:szCs w:val="24"/>
        </w:rPr>
        <w:t xml:space="preserve">по поведенческому признаку. </w:t>
      </w:r>
      <w:r w:rsidRPr="003112C6">
        <w:rPr>
          <w:rFonts w:ascii="Times New Roman" w:eastAsia="Times New Roman" w:hAnsi="Times New Roman" w:cs="Times New Roman"/>
          <w:color w:val="000000"/>
          <w:sz w:val="24"/>
          <w:szCs w:val="24"/>
        </w:rPr>
        <w:t xml:space="preserve">Практическая значимость исследования состоит в </w:t>
      </w:r>
      <w:r w:rsidR="001D109E" w:rsidRPr="003112C6">
        <w:rPr>
          <w:rFonts w:ascii="Times New Roman" w:eastAsia="Times New Roman" w:hAnsi="Times New Roman" w:cs="Times New Roman"/>
          <w:color w:val="000000"/>
          <w:sz w:val="24"/>
          <w:szCs w:val="24"/>
        </w:rPr>
        <w:t xml:space="preserve">оценке возможностей развития детской анимации в сфере общественного питания с учетом региональной специфики Приморского края, как гастрономической территории. </w:t>
      </w:r>
    </w:p>
    <w:p w14:paraId="3476B9A1" w14:textId="77777777" w:rsidR="001D109E" w:rsidRPr="003112C6" w:rsidRDefault="001D109E" w:rsidP="001D109E">
      <w:pPr>
        <w:widowControl w:val="0"/>
        <w:spacing w:after="0" w:line="360" w:lineRule="auto"/>
        <w:ind w:left="102" w:right="113" w:firstLine="340"/>
        <w:jc w:val="both"/>
        <w:rPr>
          <w:rFonts w:ascii="Times New Roman" w:hAnsi="Times New Roman" w:cs="Times New Roman"/>
          <w:sz w:val="28"/>
          <w:szCs w:val="28"/>
        </w:rPr>
      </w:pPr>
    </w:p>
    <w:p w14:paraId="637B2E6D" w14:textId="77777777" w:rsidR="00EC10D5" w:rsidRPr="003112C6" w:rsidRDefault="0032412B" w:rsidP="00EC10D5">
      <w:pPr>
        <w:pStyle w:val="3"/>
        <w:spacing w:before="0"/>
        <w:ind w:left="0" w:firstLine="567"/>
        <w:rPr>
          <w:b w:val="0"/>
          <w:i w:val="0"/>
          <w:spacing w:val="-52"/>
          <w:sz w:val="24"/>
          <w:szCs w:val="24"/>
          <w:lang w:val="en-US"/>
        </w:rPr>
      </w:pPr>
      <w:r w:rsidRPr="003112C6">
        <w:rPr>
          <w:sz w:val="24"/>
          <w:szCs w:val="24"/>
        </w:rPr>
        <w:t xml:space="preserve"> </w:t>
      </w:r>
      <w:r w:rsidR="00EC10D5" w:rsidRPr="003112C6">
        <w:rPr>
          <w:b w:val="0"/>
          <w:i w:val="0"/>
          <w:sz w:val="24"/>
          <w:szCs w:val="24"/>
          <w:lang w:val="en-US"/>
        </w:rPr>
        <w:t>G.</w:t>
      </w:r>
      <w:r w:rsidR="00EC10D5" w:rsidRPr="003112C6">
        <w:rPr>
          <w:b w:val="0"/>
          <w:i w:val="0"/>
          <w:spacing w:val="-13"/>
          <w:sz w:val="24"/>
          <w:szCs w:val="24"/>
          <w:lang w:val="en-US"/>
        </w:rPr>
        <w:t xml:space="preserve"> </w:t>
      </w:r>
      <w:r w:rsidR="00EC10D5" w:rsidRPr="003112C6">
        <w:rPr>
          <w:b w:val="0"/>
          <w:i w:val="0"/>
          <w:sz w:val="24"/>
          <w:szCs w:val="24"/>
          <w:lang w:val="en-US"/>
        </w:rPr>
        <w:t>A.</w:t>
      </w:r>
      <w:r w:rsidR="00EC10D5" w:rsidRPr="003112C6">
        <w:rPr>
          <w:b w:val="0"/>
          <w:i w:val="0"/>
          <w:spacing w:val="-4"/>
          <w:sz w:val="24"/>
          <w:szCs w:val="24"/>
          <w:lang w:val="en-US"/>
        </w:rPr>
        <w:t xml:space="preserve"> </w:t>
      </w:r>
      <w:r w:rsidR="00EC10D5" w:rsidRPr="003112C6">
        <w:rPr>
          <w:b w:val="0"/>
          <w:i w:val="0"/>
          <w:sz w:val="24"/>
          <w:szCs w:val="24"/>
          <w:lang w:val="en-US"/>
        </w:rPr>
        <w:t xml:space="preserve">Gomilevskaya, </w:t>
      </w:r>
      <w:r w:rsidR="00EC10D5" w:rsidRPr="003112C6">
        <w:rPr>
          <w:b w:val="0"/>
          <w:sz w:val="24"/>
          <w:szCs w:val="24"/>
          <w:lang w:val="en-US"/>
        </w:rPr>
        <w:t>Ph.D. in Economics,</w:t>
      </w:r>
      <w:r w:rsidR="00EC10D5" w:rsidRPr="003112C6">
        <w:rPr>
          <w:sz w:val="24"/>
          <w:szCs w:val="24"/>
          <w:lang w:val="en-US"/>
        </w:rPr>
        <w:t xml:space="preserve"> </w:t>
      </w:r>
      <w:r w:rsidR="00EC10D5" w:rsidRPr="003112C6">
        <w:rPr>
          <w:b w:val="0"/>
          <w:i w:val="0"/>
          <w:sz w:val="24"/>
          <w:szCs w:val="24"/>
          <w:lang w:val="en-US"/>
        </w:rPr>
        <w:t>Vladivostok</w:t>
      </w:r>
      <w:r w:rsidR="00EC10D5" w:rsidRPr="003112C6">
        <w:rPr>
          <w:b w:val="0"/>
          <w:i w:val="0"/>
          <w:spacing w:val="-7"/>
          <w:sz w:val="24"/>
          <w:szCs w:val="24"/>
          <w:lang w:val="en-US"/>
        </w:rPr>
        <w:t xml:space="preserve"> </w:t>
      </w:r>
      <w:r w:rsidR="00EC10D5" w:rsidRPr="003112C6">
        <w:rPr>
          <w:b w:val="0"/>
          <w:i w:val="0"/>
          <w:sz w:val="24"/>
          <w:szCs w:val="24"/>
          <w:lang w:val="en-US"/>
        </w:rPr>
        <w:t>State</w:t>
      </w:r>
      <w:r w:rsidR="00EC10D5" w:rsidRPr="003112C6">
        <w:rPr>
          <w:b w:val="0"/>
          <w:i w:val="0"/>
          <w:spacing w:val="-6"/>
          <w:sz w:val="24"/>
          <w:szCs w:val="24"/>
          <w:lang w:val="en-US"/>
        </w:rPr>
        <w:t xml:space="preserve"> </w:t>
      </w:r>
      <w:r w:rsidR="00EC10D5" w:rsidRPr="003112C6">
        <w:rPr>
          <w:b w:val="0"/>
          <w:i w:val="0"/>
          <w:sz w:val="24"/>
          <w:szCs w:val="24"/>
          <w:lang w:val="en-US"/>
        </w:rPr>
        <w:t>University,</w:t>
      </w:r>
      <w:r w:rsidR="00EC10D5" w:rsidRPr="003112C6">
        <w:rPr>
          <w:b w:val="0"/>
          <w:i w:val="0"/>
          <w:spacing w:val="-10"/>
          <w:sz w:val="24"/>
          <w:szCs w:val="24"/>
          <w:lang w:val="en-US"/>
        </w:rPr>
        <w:t xml:space="preserve"> </w:t>
      </w:r>
      <w:r w:rsidR="00EC10D5" w:rsidRPr="003112C6">
        <w:rPr>
          <w:b w:val="0"/>
          <w:i w:val="0"/>
          <w:sz w:val="24"/>
          <w:szCs w:val="24"/>
          <w:lang w:val="en-US"/>
        </w:rPr>
        <w:t>Vladivostok,</w:t>
      </w:r>
      <w:r w:rsidR="00EC10D5" w:rsidRPr="003112C6">
        <w:rPr>
          <w:b w:val="0"/>
          <w:i w:val="0"/>
          <w:spacing w:val="-52"/>
          <w:sz w:val="24"/>
          <w:szCs w:val="24"/>
          <w:lang w:val="en-US"/>
        </w:rPr>
        <w:t xml:space="preserve"> </w:t>
      </w:r>
    </w:p>
    <w:p w14:paraId="07B0F3FA" w14:textId="7EA6D2BB" w:rsidR="00EC10D5" w:rsidRPr="003112C6" w:rsidRDefault="00EC10D5" w:rsidP="00EC10D5">
      <w:pPr>
        <w:pStyle w:val="3"/>
        <w:spacing w:before="0"/>
        <w:ind w:left="0"/>
        <w:rPr>
          <w:sz w:val="24"/>
          <w:szCs w:val="24"/>
          <w:lang w:val="en-US"/>
        </w:rPr>
      </w:pPr>
      <w:r w:rsidRPr="003112C6">
        <w:rPr>
          <w:b w:val="0"/>
          <w:i w:val="0"/>
          <w:sz w:val="24"/>
          <w:szCs w:val="24"/>
          <w:lang w:val="en-US"/>
        </w:rPr>
        <w:t xml:space="preserve">e-mail: </w:t>
      </w:r>
      <w:hyperlink r:id="rId10">
        <w:r w:rsidRPr="003112C6">
          <w:rPr>
            <w:b w:val="0"/>
            <w:i w:val="0"/>
            <w:sz w:val="24"/>
            <w:szCs w:val="24"/>
            <w:lang w:val="en-US"/>
          </w:rPr>
          <w:t>galina.gomilevskaya@vvsu.ru</w:t>
        </w:r>
      </w:hyperlink>
    </w:p>
    <w:p w14:paraId="70584E65" w14:textId="457A8EA5" w:rsidR="0032412B" w:rsidRPr="003112C6" w:rsidRDefault="0032412B" w:rsidP="00EC10D5">
      <w:pPr>
        <w:spacing w:after="0" w:line="240" w:lineRule="auto"/>
        <w:ind w:firstLine="708"/>
        <w:jc w:val="both"/>
        <w:rPr>
          <w:rFonts w:ascii="Times New Roman" w:hAnsi="Times New Roman" w:cs="Times New Roman"/>
          <w:color w:val="000000" w:themeColor="text1"/>
          <w:sz w:val="24"/>
          <w:szCs w:val="24"/>
          <w:lang w:val="en-US"/>
        </w:rPr>
      </w:pPr>
      <w:r w:rsidRPr="003112C6">
        <w:rPr>
          <w:rFonts w:ascii="Times New Roman" w:hAnsi="Times New Roman" w:cs="Times New Roman"/>
          <w:sz w:val="24"/>
          <w:szCs w:val="24"/>
          <w:lang w:val="en-US"/>
        </w:rPr>
        <w:t>A. E. Gorbatenko, st. of gr.</w:t>
      </w:r>
      <w:r w:rsidR="00DF3279" w:rsidRPr="003112C6">
        <w:rPr>
          <w:rFonts w:ascii="Times New Roman" w:hAnsi="Times New Roman" w:cs="Times New Roman"/>
          <w:sz w:val="24"/>
          <w:szCs w:val="24"/>
          <w:lang w:val="en-US"/>
        </w:rPr>
        <w:t xml:space="preserve"> MTU-23</w:t>
      </w:r>
      <w:r w:rsidRPr="003112C6">
        <w:rPr>
          <w:rFonts w:ascii="Times New Roman" w:hAnsi="Times New Roman" w:cs="Times New Roman"/>
          <w:sz w:val="24"/>
          <w:szCs w:val="24"/>
          <w:lang w:val="en-US"/>
        </w:rPr>
        <w:t xml:space="preserve">, Vladivostok State University, Vladivostok, </w:t>
      </w:r>
      <w:r w:rsidR="00EC10D5" w:rsidRPr="003112C6">
        <w:rPr>
          <w:rFonts w:ascii="Times New Roman" w:hAnsi="Times New Roman" w:cs="Times New Roman"/>
          <w:sz w:val="24"/>
          <w:szCs w:val="24"/>
          <w:lang w:val="en-US"/>
        </w:rPr>
        <w:br/>
      </w:r>
      <w:r w:rsidRPr="003112C6">
        <w:rPr>
          <w:rFonts w:ascii="Times New Roman" w:hAnsi="Times New Roman" w:cs="Times New Roman"/>
          <w:sz w:val="24"/>
          <w:szCs w:val="24"/>
          <w:lang w:val="en-US"/>
        </w:rPr>
        <w:t xml:space="preserve">e-mail: </w:t>
      </w:r>
      <w:hyperlink r:id="rId11" w:tgtFrame="_new" w:history="1">
        <w:r w:rsidRPr="003112C6">
          <w:rPr>
            <w:rStyle w:val="a6"/>
            <w:rFonts w:ascii="Times New Roman" w:hAnsi="Times New Roman" w:cs="Times New Roman"/>
            <w:color w:val="000000" w:themeColor="text1"/>
            <w:sz w:val="24"/>
            <w:szCs w:val="24"/>
            <w:u w:val="none"/>
            <w:lang w:val="en-US"/>
          </w:rPr>
          <w:t>anna-gorbatenko@mail.ru</w:t>
        </w:r>
      </w:hyperlink>
    </w:p>
    <w:p w14:paraId="7EBF9066" w14:textId="77777777" w:rsidR="008B2A5E" w:rsidRPr="003112C6" w:rsidRDefault="008B2A5E" w:rsidP="00FC33EB">
      <w:pPr>
        <w:pStyle w:val="a4"/>
        <w:spacing w:line="360" w:lineRule="auto"/>
        <w:ind w:left="0" w:firstLine="709"/>
        <w:jc w:val="left"/>
        <w:rPr>
          <w:sz w:val="28"/>
          <w:szCs w:val="28"/>
          <w:lang w:val="en-US"/>
        </w:rPr>
      </w:pPr>
    </w:p>
    <w:p w14:paraId="0F8952C1" w14:textId="79C99471" w:rsidR="00D17594" w:rsidRPr="003112C6" w:rsidRDefault="00A4733B" w:rsidP="00FC33EB">
      <w:pPr>
        <w:spacing w:after="0" w:line="360" w:lineRule="auto"/>
        <w:ind w:firstLine="709"/>
        <w:jc w:val="center"/>
        <w:rPr>
          <w:rFonts w:ascii="Times New Roman" w:eastAsia="Times New Roman" w:hAnsi="Times New Roman" w:cs="Times New Roman"/>
          <w:bCs/>
          <w:sz w:val="28"/>
          <w:szCs w:val="28"/>
          <w:lang w:val="en-US"/>
        </w:rPr>
      </w:pPr>
      <w:r w:rsidRPr="003112C6">
        <w:rPr>
          <w:rFonts w:ascii="Times New Roman" w:eastAsia="Times New Roman" w:hAnsi="Times New Roman" w:cs="Times New Roman"/>
          <w:bCs/>
          <w:sz w:val="28"/>
          <w:szCs w:val="28"/>
          <w:lang w:val="en-US"/>
        </w:rPr>
        <w:t>SEGMENTATION OF THE CONSUMER MARKET FOR FAMILY AND CHILDREN'S ANIMATION SERVICES IN THE FIELD OF PUBLIC CATERING</w:t>
      </w:r>
    </w:p>
    <w:p w14:paraId="3C5A4176" w14:textId="10E8DF85" w:rsidR="008B2A5E" w:rsidRPr="003112C6" w:rsidRDefault="008B2A5E" w:rsidP="00EC10D5">
      <w:pPr>
        <w:spacing w:after="0" w:line="240" w:lineRule="auto"/>
        <w:ind w:firstLine="708"/>
        <w:jc w:val="both"/>
        <w:rPr>
          <w:rFonts w:ascii="Times New Roman" w:hAnsi="Times New Roman" w:cs="Times New Roman"/>
          <w:sz w:val="24"/>
          <w:szCs w:val="24"/>
          <w:lang w:val="en-US"/>
        </w:rPr>
      </w:pPr>
      <w:r w:rsidRPr="003112C6">
        <w:rPr>
          <w:rFonts w:ascii="Times New Roman" w:hAnsi="Times New Roman" w:cs="Times New Roman"/>
          <w:i/>
          <w:sz w:val="24"/>
          <w:szCs w:val="24"/>
          <w:lang w:val="en-US"/>
        </w:rPr>
        <w:t>Keywords</w:t>
      </w:r>
      <w:r w:rsidRPr="003112C6">
        <w:rPr>
          <w:rFonts w:ascii="Times New Roman" w:hAnsi="Times New Roman" w:cs="Times New Roman"/>
          <w:sz w:val="24"/>
          <w:szCs w:val="24"/>
          <w:lang w:val="en-US"/>
        </w:rPr>
        <w:t>:</w:t>
      </w:r>
      <w:r w:rsidR="00EC10D5" w:rsidRPr="003112C6">
        <w:rPr>
          <w:sz w:val="24"/>
          <w:szCs w:val="24"/>
          <w:lang w:val="en-US"/>
        </w:rPr>
        <w:t xml:space="preserve"> </w:t>
      </w:r>
      <w:r w:rsidR="00EC10D5" w:rsidRPr="003112C6">
        <w:rPr>
          <w:rFonts w:ascii="Times New Roman" w:hAnsi="Times New Roman" w:cs="Times New Roman"/>
          <w:sz w:val="24"/>
          <w:szCs w:val="24"/>
          <w:lang w:val="en-US"/>
        </w:rPr>
        <w:t xml:space="preserve">public </w:t>
      </w:r>
      <w:r w:rsidR="001D109E" w:rsidRPr="003112C6">
        <w:rPr>
          <w:rFonts w:ascii="Times New Roman" w:hAnsi="Times New Roman" w:cs="Times New Roman"/>
          <w:sz w:val="24"/>
          <w:szCs w:val="24"/>
          <w:lang w:val="en-US"/>
        </w:rPr>
        <w:t>catering, market segmentation, gastronomic tourism, cultural and leisure activities, animation service, children's and family animation</w:t>
      </w:r>
    </w:p>
    <w:p w14:paraId="7EC57F64" w14:textId="2F361221" w:rsidR="00EC4DDC" w:rsidRPr="003112C6" w:rsidRDefault="00B067BF" w:rsidP="00EC10D5">
      <w:pPr>
        <w:spacing w:after="0" w:line="240" w:lineRule="auto"/>
        <w:ind w:firstLine="709"/>
        <w:jc w:val="both"/>
        <w:rPr>
          <w:rFonts w:ascii="Times New Roman" w:hAnsi="Times New Roman" w:cs="Times New Roman"/>
          <w:sz w:val="24"/>
          <w:szCs w:val="24"/>
          <w:lang w:val="en-US"/>
        </w:rPr>
      </w:pPr>
      <w:r w:rsidRPr="003112C6">
        <w:rPr>
          <w:rFonts w:ascii="Times New Roman" w:hAnsi="Times New Roman" w:cs="Times New Roman"/>
          <w:i/>
          <w:sz w:val="24"/>
          <w:szCs w:val="24"/>
          <w:lang w:val="en-US"/>
        </w:rPr>
        <w:lastRenderedPageBreak/>
        <w:t>Abstract</w:t>
      </w:r>
      <w:r w:rsidRPr="003112C6">
        <w:rPr>
          <w:rFonts w:ascii="Times New Roman" w:hAnsi="Times New Roman" w:cs="Times New Roman"/>
          <w:sz w:val="24"/>
          <w:szCs w:val="24"/>
          <w:lang w:val="en-US"/>
        </w:rPr>
        <w:t xml:space="preserve">: </w:t>
      </w:r>
    </w:p>
    <w:p w14:paraId="79B521A0" w14:textId="50DBE0D7" w:rsidR="000F4122" w:rsidRPr="003112C6" w:rsidRDefault="00EC10D5" w:rsidP="00EC10D5">
      <w:pPr>
        <w:spacing w:after="0" w:line="240" w:lineRule="auto"/>
        <w:ind w:firstLine="709"/>
        <w:jc w:val="both"/>
        <w:rPr>
          <w:rFonts w:ascii="Times New Roman" w:hAnsi="Times New Roman" w:cs="Times New Roman"/>
          <w:color w:val="000000" w:themeColor="text1"/>
          <w:sz w:val="24"/>
          <w:szCs w:val="24"/>
          <w:lang w:val="en-US"/>
        </w:rPr>
      </w:pPr>
      <w:r w:rsidRPr="003112C6">
        <w:rPr>
          <w:rFonts w:ascii="Times New Roman" w:hAnsi="Times New Roman" w:cs="Times New Roman"/>
          <w:color w:val="000000" w:themeColor="text1"/>
          <w:sz w:val="24"/>
          <w:szCs w:val="24"/>
          <w:lang w:val="en-US"/>
        </w:rPr>
        <w:t>The organization of the animation service is closely related to consumer choice and market segmentation processes, which leads to a clear positioning of the animation product and the creation of favorable conditions for the development of this type of business. At the same time, in conditions of increasing turnover of public catering, children's animation is of particular importance from the point of view of improving the quality of life of the population. In the context of the priority development of domestic tourism, the outpacing growth rates of tourist arrivals in the Far Eastern region, the topic of scientific research seems relevant. The aim of the work is to study the specifics of segmentation of the market of children's animation programs in the field of public catering based on the theory of generations and regional specifics. The methodological approach is the segmentation process, research methods are used in the work: classification, grouping, analysis, including structural and statistical, synthesis, modeling, etc.</w:t>
      </w:r>
      <w:r w:rsidRPr="003112C6">
        <w:rPr>
          <w:color w:val="000000" w:themeColor="text1"/>
          <w:sz w:val="24"/>
          <w:szCs w:val="24"/>
          <w:lang w:val="en-US"/>
        </w:rPr>
        <w:t xml:space="preserve"> </w:t>
      </w:r>
      <w:r w:rsidRPr="003112C6">
        <w:rPr>
          <w:rFonts w:ascii="Times New Roman" w:hAnsi="Times New Roman" w:cs="Times New Roman"/>
          <w:color w:val="000000" w:themeColor="text1"/>
          <w:sz w:val="24"/>
          <w:szCs w:val="24"/>
          <w:lang w:val="en-US"/>
        </w:rPr>
        <w:t>The scientific novelty of the work consists in the development of a systematization of animation programs in the field of public catering based on the theory of generations and the typology of segments of the children's market on a behavioral basis. The practical significance of the study is to assess the possibilities of developing children's animation in the field of public catering, taking into account the regional specifics of Primorsky Krai as a gastronomic territory.</w:t>
      </w:r>
    </w:p>
    <w:p w14:paraId="58AB4BBE" w14:textId="77777777" w:rsidR="00EC10D5" w:rsidRPr="003112C6" w:rsidRDefault="00EC10D5" w:rsidP="00041B9B">
      <w:pPr>
        <w:pStyle w:val="a7"/>
        <w:spacing w:after="0" w:line="360" w:lineRule="auto"/>
        <w:ind w:firstLine="709"/>
        <w:jc w:val="both"/>
        <w:rPr>
          <w:b/>
          <w:i/>
          <w:color w:val="FF0000"/>
          <w:sz w:val="28"/>
          <w:szCs w:val="28"/>
          <w:lang w:val="en-US"/>
        </w:rPr>
      </w:pPr>
    </w:p>
    <w:p w14:paraId="796F86A3" w14:textId="3DBEB825" w:rsidR="00041B9B" w:rsidRPr="003112C6" w:rsidRDefault="00CA1308" w:rsidP="00041B9B">
      <w:pPr>
        <w:pStyle w:val="a7"/>
        <w:spacing w:after="0" w:line="360" w:lineRule="auto"/>
        <w:ind w:firstLine="709"/>
        <w:jc w:val="both"/>
        <w:rPr>
          <w:rFonts w:eastAsia="Times New Roman"/>
          <w:lang w:eastAsia="ru-RU"/>
        </w:rPr>
      </w:pPr>
      <w:r w:rsidRPr="003112C6">
        <w:rPr>
          <w:b/>
          <w:i/>
          <w:color w:val="000000" w:themeColor="text1"/>
          <w:sz w:val="28"/>
          <w:szCs w:val="28"/>
        </w:rPr>
        <w:t>Введение</w:t>
      </w:r>
      <w:r w:rsidR="00847C35" w:rsidRPr="003112C6">
        <w:rPr>
          <w:b/>
          <w:i/>
          <w:color w:val="000000" w:themeColor="text1"/>
          <w:sz w:val="28"/>
          <w:szCs w:val="28"/>
        </w:rPr>
        <w:t>.</w:t>
      </w:r>
      <w:r w:rsidR="00847C35" w:rsidRPr="003112C6">
        <w:rPr>
          <w:b/>
          <w:color w:val="000000" w:themeColor="text1"/>
          <w:sz w:val="28"/>
          <w:szCs w:val="28"/>
        </w:rPr>
        <w:t xml:space="preserve"> </w:t>
      </w:r>
      <w:r w:rsidR="00EE2ECE" w:rsidRPr="003112C6">
        <w:rPr>
          <w:rFonts w:eastAsia="Times New Roman"/>
          <w:color w:val="000000" w:themeColor="text1"/>
          <w:lang w:eastAsia="ru-RU"/>
        </w:rPr>
        <w:t>С</w:t>
      </w:r>
      <w:r w:rsidR="00EE2ECE" w:rsidRPr="003112C6">
        <w:rPr>
          <w:rFonts w:eastAsia="Times New Roman"/>
          <w:lang w:eastAsia="ru-RU"/>
        </w:rPr>
        <w:t xml:space="preserve">овременный рынок общественного питания претерпел значительные изменения в связи с повышенной конкуренцией и изменяющимися потребительскими предпочтениями. Одним из ключевых инструментов для адаптации к этим изменениям становится сегментация рынка, которая позволяет компаниям, развивающимся в сфере общественного питания, лучше понимать свою целевую аудиторию и эффективнее удовлетворять её потребности. Исследования показывают, что грамотная сегментация помогает предприятиям повышать свою конкурентоспособность за счет лучшего понимания ожиданий различных групп потребителей и формирования стратегий, которые позволяют максимально использовать потенциал каждого сегмента. </w:t>
      </w:r>
    </w:p>
    <w:p w14:paraId="4F1BA8FF" w14:textId="59D03D74" w:rsidR="005B67A5" w:rsidRPr="003112C6" w:rsidRDefault="009653E7" w:rsidP="00041B9B">
      <w:pPr>
        <w:pStyle w:val="a7"/>
        <w:spacing w:after="0" w:line="360" w:lineRule="auto"/>
        <w:ind w:firstLine="709"/>
        <w:jc w:val="both"/>
      </w:pPr>
      <w:r w:rsidRPr="003112C6">
        <w:rPr>
          <w:rFonts w:eastAsia="Times New Roman"/>
          <w:lang w:eastAsia="ru-RU"/>
        </w:rPr>
        <w:t xml:space="preserve">Примеры успешного применения сегментации в сфере общественного питания рассматриваются в трудах исследователей </w:t>
      </w:r>
      <w:r w:rsidR="00041B9B" w:rsidRPr="003112C6">
        <w:rPr>
          <w:rFonts w:eastAsia="Times New Roman"/>
          <w:lang w:eastAsia="ru-RU"/>
        </w:rPr>
        <w:t>Т.К. Мирошников</w:t>
      </w:r>
      <w:r w:rsidRPr="003112C6">
        <w:rPr>
          <w:rFonts w:eastAsia="Times New Roman"/>
          <w:lang w:eastAsia="ru-RU"/>
        </w:rPr>
        <w:t>ой</w:t>
      </w:r>
      <w:r w:rsidR="00041B9B" w:rsidRPr="003112C6">
        <w:rPr>
          <w:rFonts w:eastAsia="Times New Roman"/>
          <w:lang w:eastAsia="ru-RU"/>
        </w:rPr>
        <w:t>, И.А. Носов</w:t>
      </w:r>
      <w:r w:rsidRPr="003112C6">
        <w:rPr>
          <w:rFonts w:eastAsia="Times New Roman"/>
          <w:lang w:eastAsia="ru-RU"/>
        </w:rPr>
        <w:t>а</w:t>
      </w:r>
      <w:r w:rsidR="00041B9B" w:rsidRPr="003112C6">
        <w:rPr>
          <w:rFonts w:eastAsia="Times New Roman"/>
          <w:lang w:eastAsia="ru-RU"/>
        </w:rPr>
        <w:t>, Д.О. Маслаков</w:t>
      </w:r>
      <w:r w:rsidRPr="003112C6">
        <w:rPr>
          <w:rFonts w:eastAsia="Times New Roman"/>
          <w:lang w:eastAsia="ru-RU"/>
        </w:rPr>
        <w:t>ой</w:t>
      </w:r>
      <w:r w:rsidR="00041B9B" w:rsidRPr="003112C6">
        <w:rPr>
          <w:rFonts w:eastAsia="Times New Roman"/>
          <w:lang w:eastAsia="ru-RU"/>
        </w:rPr>
        <w:t>, В.А. Крохалев</w:t>
      </w:r>
      <w:r w:rsidRPr="003112C6">
        <w:rPr>
          <w:rFonts w:eastAsia="Times New Roman"/>
          <w:lang w:eastAsia="ru-RU"/>
        </w:rPr>
        <w:t xml:space="preserve">а и др. </w:t>
      </w:r>
      <w:r w:rsidR="00041B9B" w:rsidRPr="003112C6">
        <w:rPr>
          <w:rFonts w:eastAsia="Times New Roman"/>
          <w:lang w:eastAsia="ru-RU"/>
        </w:rPr>
        <w:t>[1-4]</w:t>
      </w:r>
      <w:r w:rsidRPr="003112C6">
        <w:rPr>
          <w:rFonts w:eastAsia="Times New Roman"/>
          <w:lang w:eastAsia="ru-RU"/>
        </w:rPr>
        <w:t xml:space="preserve">, в которых </w:t>
      </w:r>
      <w:r w:rsidR="00041B9B" w:rsidRPr="003112C6">
        <w:rPr>
          <w:rFonts w:eastAsia="Times New Roman"/>
          <w:lang w:eastAsia="ru-RU"/>
        </w:rPr>
        <w:t>подчеркива</w:t>
      </w:r>
      <w:r w:rsidRPr="003112C6">
        <w:rPr>
          <w:rFonts w:eastAsia="Times New Roman"/>
          <w:lang w:eastAsia="ru-RU"/>
        </w:rPr>
        <w:t>ется</w:t>
      </w:r>
      <w:r w:rsidR="00041B9B" w:rsidRPr="003112C6">
        <w:rPr>
          <w:rFonts w:eastAsia="Times New Roman"/>
          <w:lang w:eastAsia="ru-RU"/>
        </w:rPr>
        <w:t>, что развитие часто зависит от инновационности и способности адаптироваться к изменяющимся социальным и демографическим тенденциям.</w:t>
      </w:r>
      <w:r w:rsidR="00AF422B" w:rsidRPr="003112C6">
        <w:rPr>
          <w:rFonts w:eastAsia="Times New Roman"/>
          <w:lang w:eastAsia="ru-RU"/>
        </w:rPr>
        <w:t xml:space="preserve"> </w:t>
      </w:r>
      <w:r w:rsidRPr="003112C6">
        <w:rPr>
          <w:rFonts w:eastAsia="Times New Roman"/>
          <w:lang w:eastAsia="ru-RU"/>
        </w:rPr>
        <w:t>Так, п</w:t>
      </w:r>
      <w:r w:rsidR="00041B9B" w:rsidRPr="003112C6">
        <w:t xml:space="preserve">роблеме анимации в общественном питании </w:t>
      </w:r>
      <w:r w:rsidRPr="003112C6">
        <w:t xml:space="preserve">как социальном явлении </w:t>
      </w:r>
      <w:r w:rsidR="00041B9B" w:rsidRPr="003112C6">
        <w:t>посвящены работы авторов</w:t>
      </w:r>
      <w:r w:rsidR="00AF422B" w:rsidRPr="003112C6">
        <w:t xml:space="preserve"> Н.Ю. Климов</w:t>
      </w:r>
      <w:r w:rsidRPr="003112C6">
        <w:t>ой</w:t>
      </w:r>
      <w:r w:rsidR="00AF422B" w:rsidRPr="003112C6">
        <w:t>, М.Р. Саушкин</w:t>
      </w:r>
      <w:r w:rsidRPr="003112C6">
        <w:t>ой</w:t>
      </w:r>
      <w:r w:rsidR="00AF422B" w:rsidRPr="003112C6">
        <w:t>, Е.С. Корсарск</w:t>
      </w:r>
      <w:r w:rsidR="005B67A5" w:rsidRPr="003112C6">
        <w:t>ой</w:t>
      </w:r>
      <w:r w:rsidR="00AF422B" w:rsidRPr="003112C6">
        <w:t xml:space="preserve"> и др.</w:t>
      </w:r>
      <w:r w:rsidR="000A4B03" w:rsidRPr="003112C6">
        <w:t xml:space="preserve"> </w:t>
      </w:r>
      <w:r w:rsidR="00AF422B" w:rsidRPr="003112C6">
        <w:t>[</w:t>
      </w:r>
      <w:r w:rsidR="00B37999" w:rsidRPr="003112C6">
        <w:t>5</w:t>
      </w:r>
      <w:r w:rsidR="00560DEC" w:rsidRPr="003112C6">
        <w:t>-</w:t>
      </w:r>
      <w:r w:rsidR="00B37999" w:rsidRPr="003112C6">
        <w:t>8</w:t>
      </w:r>
      <w:r w:rsidR="00AD39FB" w:rsidRPr="003112C6">
        <w:t>]</w:t>
      </w:r>
      <w:r w:rsidR="005B67A5" w:rsidRPr="003112C6">
        <w:t>.</w:t>
      </w:r>
      <w:r w:rsidR="00AF422B" w:rsidRPr="003112C6">
        <w:t xml:space="preserve"> Авторы рассматривают анимацию как важный элемент, способствующий повышению качества обслуживания и созданию благоприятной атмосферы при посещении общественных предприятий</w:t>
      </w:r>
      <w:r w:rsidR="00041B9B" w:rsidRPr="003112C6">
        <w:t xml:space="preserve">. </w:t>
      </w:r>
    </w:p>
    <w:p w14:paraId="7BBF4793" w14:textId="27A2C5D4" w:rsidR="00041B9B" w:rsidRPr="003112C6" w:rsidRDefault="005B67A5" w:rsidP="00041B9B">
      <w:pPr>
        <w:pStyle w:val="a7"/>
        <w:spacing w:after="0" w:line="360" w:lineRule="auto"/>
        <w:ind w:firstLine="709"/>
        <w:jc w:val="both"/>
      </w:pPr>
      <w:r w:rsidRPr="003112C6">
        <w:t>Важным аспектом в сегментации рынка является исследование факторов распределения, в том числе демографического критерия.  В этой связи представляют интерес исследования теории поколений Н.Г. Сушко, Г.Н. Хамбалеевой, Н.И. Ковалевой и др. [</w:t>
      </w:r>
      <w:r w:rsidR="00B37999" w:rsidRPr="003112C6">
        <w:t>9-11</w:t>
      </w:r>
      <w:r w:rsidRPr="003112C6">
        <w:t xml:space="preserve">], в </w:t>
      </w:r>
      <w:r w:rsidRPr="003112C6">
        <w:lastRenderedPageBreak/>
        <w:t xml:space="preserve">которых </w:t>
      </w:r>
      <w:r w:rsidR="009653E7" w:rsidRPr="003112C6">
        <w:t>акцентир</w:t>
      </w:r>
      <w:r w:rsidRPr="003112C6">
        <w:t xml:space="preserve">уется </w:t>
      </w:r>
      <w:r w:rsidR="009653E7" w:rsidRPr="003112C6">
        <w:t xml:space="preserve">внимание на различиях в поведении, предпочтениях и ценностях различных поколений. Понимание специфики каждого поколения помогает предприятиям эффективнее взаимодействовать с целевой аудиторией, улучшая качество обслуживания и удовлетворяя потребности различных возрастных групп. </w:t>
      </w:r>
      <w:r w:rsidR="00C278DC" w:rsidRPr="003112C6">
        <w:t xml:space="preserve">Так, в области </w:t>
      </w:r>
      <w:r w:rsidR="00560DEC" w:rsidRPr="003112C6">
        <w:rPr>
          <w:rFonts w:eastAsia="Times New Roman"/>
          <w:lang w:eastAsia="ru-RU"/>
        </w:rPr>
        <w:t xml:space="preserve">детской анимации </w:t>
      </w:r>
      <w:r w:rsidR="00C278DC" w:rsidRPr="003112C6">
        <w:rPr>
          <w:rFonts w:eastAsia="Times New Roman"/>
          <w:lang w:eastAsia="ru-RU"/>
        </w:rPr>
        <w:t>авторы</w:t>
      </w:r>
      <w:r w:rsidR="00AF422B" w:rsidRPr="003112C6">
        <w:rPr>
          <w:rFonts w:eastAsia="Times New Roman"/>
          <w:lang w:eastAsia="ru-RU"/>
        </w:rPr>
        <w:t xml:space="preserve"> К.А.</w:t>
      </w:r>
      <w:r w:rsidR="00560DEC" w:rsidRPr="003112C6">
        <w:rPr>
          <w:rFonts w:eastAsia="Times New Roman"/>
          <w:lang w:eastAsia="ru-RU"/>
        </w:rPr>
        <w:t xml:space="preserve"> Просветова</w:t>
      </w:r>
      <w:r w:rsidR="00C278DC" w:rsidRPr="003112C6">
        <w:rPr>
          <w:rFonts w:eastAsia="Times New Roman"/>
          <w:lang w:eastAsia="ru-RU"/>
        </w:rPr>
        <w:t>,</w:t>
      </w:r>
      <w:r w:rsidR="00560DEC" w:rsidRPr="003112C6">
        <w:rPr>
          <w:rFonts w:eastAsia="Times New Roman"/>
          <w:lang w:eastAsia="ru-RU"/>
        </w:rPr>
        <w:t xml:space="preserve"> А.В. Балычева и др. [12-15]</w:t>
      </w:r>
      <w:r w:rsidR="00C278DC" w:rsidRPr="003112C6">
        <w:rPr>
          <w:rFonts w:eastAsia="Times New Roman"/>
          <w:lang w:eastAsia="ru-RU"/>
        </w:rPr>
        <w:t xml:space="preserve"> подчеркивают </w:t>
      </w:r>
      <w:r w:rsidR="00560DEC" w:rsidRPr="003112C6">
        <w:rPr>
          <w:rFonts w:eastAsia="Times New Roman"/>
          <w:lang w:eastAsia="ru-RU"/>
        </w:rPr>
        <w:t>необходимост</w:t>
      </w:r>
      <w:r w:rsidR="00C278DC" w:rsidRPr="003112C6">
        <w:rPr>
          <w:rFonts w:eastAsia="Times New Roman"/>
          <w:lang w:eastAsia="ru-RU"/>
        </w:rPr>
        <w:t>ь</w:t>
      </w:r>
      <w:r w:rsidR="00560DEC" w:rsidRPr="003112C6">
        <w:rPr>
          <w:rFonts w:eastAsia="Times New Roman"/>
          <w:lang w:eastAsia="ru-RU"/>
        </w:rPr>
        <w:t xml:space="preserve"> учета возрастных особенностей, интересов и потребностей детей, что позволяет разрабатывать программы, способствующие развитию и вовлеченности</w:t>
      </w:r>
      <w:r w:rsidR="00C278DC" w:rsidRPr="003112C6">
        <w:rPr>
          <w:rFonts w:eastAsia="Times New Roman"/>
          <w:lang w:eastAsia="ru-RU"/>
        </w:rPr>
        <w:t xml:space="preserve"> школьников</w:t>
      </w:r>
      <w:r w:rsidR="00560DEC" w:rsidRPr="003112C6">
        <w:rPr>
          <w:rFonts w:eastAsia="Times New Roman"/>
          <w:lang w:eastAsia="ru-RU"/>
        </w:rPr>
        <w:t>.</w:t>
      </w:r>
    </w:p>
    <w:p w14:paraId="19CDB318" w14:textId="0DF408F5" w:rsidR="00041B9B" w:rsidRPr="003112C6" w:rsidRDefault="00C278DC" w:rsidP="000A4B03">
      <w:pPr>
        <w:pStyle w:val="a7"/>
        <w:spacing w:after="0" w:line="360" w:lineRule="auto"/>
        <w:ind w:firstLine="708"/>
        <w:jc w:val="both"/>
      </w:pPr>
      <w:r w:rsidRPr="003112C6">
        <w:t>В тоже время в представленных</w:t>
      </w:r>
      <w:r w:rsidR="000A4B03" w:rsidRPr="003112C6">
        <w:t xml:space="preserve"> исследованиях отсутству</w:t>
      </w:r>
      <w:r w:rsidRPr="003112C6">
        <w:t>ю</w:t>
      </w:r>
      <w:r w:rsidR="000A4B03" w:rsidRPr="003112C6">
        <w:t>т анализ</w:t>
      </w:r>
      <w:r w:rsidRPr="003112C6">
        <w:t xml:space="preserve"> национальных и региональных особенностей организации детской анимации в общественном питании. К примеру, Дальневосточный регион </w:t>
      </w:r>
      <w:r w:rsidR="000A4B03" w:rsidRPr="003112C6">
        <w:t>характеризу</w:t>
      </w:r>
      <w:r w:rsidRPr="003112C6">
        <w:t>ется растущим</w:t>
      </w:r>
      <w:r w:rsidR="000A4B03" w:rsidRPr="003112C6">
        <w:t xml:space="preserve"> турпотоком, культурным многообразием и специфическим климатом</w:t>
      </w:r>
      <w:r w:rsidRPr="003112C6">
        <w:t xml:space="preserve"> и </w:t>
      </w:r>
      <w:r w:rsidR="000A4B03" w:rsidRPr="003112C6">
        <w:t xml:space="preserve">требует особого подхода к внедрению анимационных программ в общественном питании. </w:t>
      </w:r>
    </w:p>
    <w:p w14:paraId="3118D6E0" w14:textId="2CD62393" w:rsidR="00EE2ECE" w:rsidRPr="003112C6" w:rsidRDefault="00AD39FB" w:rsidP="00AD39FB">
      <w:pPr>
        <w:pStyle w:val="a7"/>
        <w:spacing w:after="0" w:line="360" w:lineRule="auto"/>
        <w:ind w:firstLine="708"/>
        <w:jc w:val="both"/>
      </w:pPr>
      <w:r w:rsidRPr="003112C6">
        <w:t>Методической основой исследования является системный подход к анализу анимационных программ на предприятиях общественного питания для детского сегмента, включающий методы анализа, систематизации и моделирования для определения оптимальных решений в контексте рынка общественного питания.</w:t>
      </w:r>
    </w:p>
    <w:p w14:paraId="33AAC6C8" w14:textId="304477E2" w:rsidR="00AF422B" w:rsidRPr="003112C6" w:rsidRDefault="00AF422B" w:rsidP="00665883">
      <w:pPr>
        <w:spacing w:after="0" w:line="360" w:lineRule="auto"/>
        <w:ind w:firstLine="709"/>
        <w:jc w:val="both"/>
        <w:rPr>
          <w:rFonts w:ascii="Times New Roman" w:hAnsi="Times New Roman" w:cs="Times New Roman"/>
          <w:b/>
          <w:i/>
          <w:sz w:val="24"/>
          <w:szCs w:val="24"/>
        </w:rPr>
      </w:pPr>
      <w:r w:rsidRPr="003112C6">
        <w:rPr>
          <w:rFonts w:ascii="Times New Roman" w:hAnsi="Times New Roman" w:cs="Times New Roman"/>
          <w:sz w:val="24"/>
          <w:szCs w:val="24"/>
        </w:rPr>
        <w:t xml:space="preserve">Цель исследования – </w:t>
      </w:r>
      <w:r w:rsidR="00C278DC" w:rsidRPr="003112C6">
        <w:rPr>
          <w:rFonts w:ascii="Times New Roman" w:hAnsi="Times New Roman" w:cs="Times New Roman"/>
          <w:sz w:val="24"/>
          <w:szCs w:val="24"/>
        </w:rPr>
        <w:t xml:space="preserve">разработка системы </w:t>
      </w:r>
      <w:r w:rsidRPr="003112C6">
        <w:rPr>
          <w:rFonts w:ascii="Times New Roman" w:hAnsi="Times New Roman" w:cs="Times New Roman"/>
          <w:sz w:val="24"/>
          <w:szCs w:val="24"/>
        </w:rPr>
        <w:t>сегментац</w:t>
      </w:r>
      <w:r w:rsidR="00C278DC" w:rsidRPr="003112C6">
        <w:rPr>
          <w:rFonts w:ascii="Times New Roman" w:hAnsi="Times New Roman" w:cs="Times New Roman"/>
          <w:sz w:val="24"/>
          <w:szCs w:val="24"/>
        </w:rPr>
        <w:t>и</w:t>
      </w:r>
      <w:r w:rsidRPr="003112C6">
        <w:rPr>
          <w:rFonts w:ascii="Times New Roman" w:hAnsi="Times New Roman" w:cs="Times New Roman"/>
          <w:sz w:val="24"/>
          <w:szCs w:val="24"/>
        </w:rPr>
        <w:t>я анимационных программ на предприятиях общественного питания, ориентированных на детский и семейный сегменты. Исследование направлено на анализ и систематизацию различных видов анимации с учётом возрастных и поведенческих особенностей детей для оптимального удовлетворения их потребностей и повышения эффективности работы предприятий.</w:t>
      </w:r>
      <w:r w:rsidRPr="003112C6">
        <w:rPr>
          <w:rFonts w:ascii="Times New Roman" w:hAnsi="Times New Roman" w:cs="Times New Roman"/>
          <w:b/>
          <w:i/>
          <w:sz w:val="24"/>
          <w:szCs w:val="24"/>
        </w:rPr>
        <w:t xml:space="preserve"> </w:t>
      </w:r>
    </w:p>
    <w:p w14:paraId="553605A7" w14:textId="77777777" w:rsidR="003318A2" w:rsidRPr="003112C6" w:rsidRDefault="0017477E" w:rsidP="003318A2">
      <w:pPr>
        <w:spacing w:after="0" w:line="360" w:lineRule="auto"/>
        <w:ind w:firstLine="709"/>
        <w:jc w:val="both"/>
        <w:rPr>
          <w:rFonts w:ascii="Times New Roman" w:hAnsi="Times New Roman" w:cs="Times New Roman"/>
        </w:rPr>
      </w:pPr>
      <w:r w:rsidRPr="003112C6">
        <w:rPr>
          <w:rFonts w:ascii="Times New Roman" w:hAnsi="Times New Roman" w:cs="Times New Roman"/>
          <w:b/>
          <w:i/>
          <w:color w:val="000000" w:themeColor="text1"/>
          <w:sz w:val="24"/>
          <w:szCs w:val="24"/>
        </w:rPr>
        <w:t>Основная часть</w:t>
      </w:r>
      <w:r w:rsidR="00847C35" w:rsidRPr="003112C6">
        <w:rPr>
          <w:rFonts w:ascii="Times New Roman" w:hAnsi="Times New Roman" w:cs="Times New Roman"/>
          <w:b/>
          <w:i/>
          <w:color w:val="000000" w:themeColor="text1"/>
          <w:sz w:val="24"/>
          <w:szCs w:val="24"/>
        </w:rPr>
        <w:t>.</w:t>
      </w:r>
      <w:r w:rsidR="00847C35" w:rsidRPr="003112C6">
        <w:rPr>
          <w:rFonts w:ascii="Times New Roman" w:hAnsi="Times New Roman" w:cs="Times New Roman"/>
          <w:b/>
          <w:color w:val="000000" w:themeColor="text1"/>
          <w:sz w:val="28"/>
          <w:szCs w:val="28"/>
        </w:rPr>
        <w:t xml:space="preserve"> </w:t>
      </w:r>
      <w:r w:rsidR="003318A2" w:rsidRPr="003112C6">
        <w:rPr>
          <w:rFonts w:ascii="Times New Roman" w:hAnsi="Times New Roman" w:cs="Times New Roman"/>
        </w:rPr>
        <w:t>Общественное питание занимает важное место в современном обществе, выполняя не только экономические, но и социальные и культурные функции. Рост этого сектора связан с изменением образа жизни, повышением уровня доходов и развитием городов. Современные предприятия общественного питания становятся площадками не только для приема пищи, но и для общения, отдыха и проведения мероприятий. Одним из важных факторов, способствующих привлечению посетителей и созданию уникального клиентского опыта, являются анимационные программы.</w:t>
      </w:r>
    </w:p>
    <w:p w14:paraId="1483AAEB" w14:textId="5B7C7D1E" w:rsidR="003318A2" w:rsidRPr="003112C6" w:rsidRDefault="00391BCF" w:rsidP="003318A2">
      <w:pPr>
        <w:spacing w:after="0" w:line="360" w:lineRule="auto"/>
        <w:ind w:firstLine="709"/>
        <w:jc w:val="both"/>
        <w:rPr>
          <w:rFonts w:ascii="Times New Roman" w:hAnsi="Times New Roman" w:cs="Times New Roman"/>
          <w:sz w:val="24"/>
          <w:szCs w:val="24"/>
        </w:rPr>
      </w:pPr>
      <w:r w:rsidRPr="003112C6">
        <w:rPr>
          <w:rFonts w:ascii="Times New Roman" w:hAnsi="Times New Roman" w:cs="Times New Roman"/>
          <w:sz w:val="24"/>
          <w:szCs w:val="24"/>
        </w:rPr>
        <w:t>Для эффективной разработки анимационных программ в исследовании используется процесс сегментации. Этот метод предполагает разделение потребителей на группы на основе их различных характеристик. Среди таких характеристик выделяют демографические (возраст, пол), географические (местоположение), психографические (интересы, стиль жизни) и поведенческие (поведение, предпочтения).</w:t>
      </w:r>
      <w:r w:rsidR="003318A2" w:rsidRPr="003112C6">
        <w:rPr>
          <w:rFonts w:ascii="Times New Roman" w:hAnsi="Times New Roman" w:cs="Times New Roman"/>
          <w:sz w:val="24"/>
          <w:szCs w:val="24"/>
        </w:rPr>
        <w:t xml:space="preserve"> Применение сегментирования в общественном </w:t>
      </w:r>
      <w:r w:rsidR="003318A2" w:rsidRPr="003112C6">
        <w:rPr>
          <w:rFonts w:ascii="Times New Roman" w:hAnsi="Times New Roman" w:cs="Times New Roman"/>
          <w:sz w:val="24"/>
          <w:szCs w:val="24"/>
        </w:rPr>
        <w:lastRenderedPageBreak/>
        <w:t>питании позволяет лучше учитывать потребности и предпочтения различных групп клиентов, что способствует созданию более релевантных анимационных программ и индивидуализированного опыта для каждого посетителя.</w:t>
      </w:r>
    </w:p>
    <w:p w14:paraId="3FB8A88C" w14:textId="1A40A548" w:rsidR="0043443C" w:rsidRPr="003112C6" w:rsidRDefault="009F2AC8" w:rsidP="005A28BF">
      <w:pPr>
        <w:spacing w:after="0" w:line="360" w:lineRule="auto"/>
        <w:ind w:firstLine="426"/>
        <w:jc w:val="both"/>
        <w:rPr>
          <w:rFonts w:ascii="Times New Roman" w:hAnsi="Times New Roman" w:cs="Times New Roman"/>
          <w:color w:val="FF0000"/>
          <w:sz w:val="24"/>
          <w:szCs w:val="24"/>
        </w:rPr>
      </w:pPr>
      <w:r w:rsidRPr="003112C6">
        <w:rPr>
          <w:rFonts w:ascii="Times New Roman" w:hAnsi="Times New Roman" w:cs="Times New Roman"/>
          <w:sz w:val="24"/>
          <w:szCs w:val="24"/>
        </w:rPr>
        <w:t xml:space="preserve">Исследования на тему анимационного сервиса доказывают, что это не просто метод привлечения посетителей, а особый вид культурно-досуговой деятельности. </w:t>
      </w:r>
      <w:r w:rsidR="00E04890" w:rsidRPr="003112C6">
        <w:rPr>
          <w:rFonts w:ascii="Times New Roman" w:hAnsi="Times New Roman" w:cs="Times New Roman"/>
          <w:sz w:val="24"/>
          <w:szCs w:val="24"/>
        </w:rPr>
        <w:t>Связь</w:t>
      </w:r>
      <w:r w:rsidR="004D21A6" w:rsidRPr="003112C6">
        <w:rPr>
          <w:rFonts w:ascii="Times New Roman" w:hAnsi="Times New Roman" w:cs="Times New Roman"/>
          <w:sz w:val="24"/>
          <w:szCs w:val="24"/>
        </w:rPr>
        <w:t xml:space="preserve"> </w:t>
      </w:r>
      <w:r w:rsidR="00665883" w:rsidRPr="003112C6">
        <w:rPr>
          <w:rFonts w:ascii="Times New Roman" w:hAnsi="Times New Roman" w:cs="Times New Roman"/>
          <w:sz w:val="24"/>
          <w:szCs w:val="24"/>
        </w:rPr>
        <w:t>экономического роста</w:t>
      </w:r>
      <w:r w:rsidR="004D21A6" w:rsidRPr="003112C6">
        <w:rPr>
          <w:rFonts w:ascii="Times New Roman" w:hAnsi="Times New Roman" w:cs="Times New Roman"/>
          <w:sz w:val="24"/>
          <w:szCs w:val="24"/>
        </w:rPr>
        <w:t xml:space="preserve"> </w:t>
      </w:r>
      <w:r w:rsidR="00E04890" w:rsidRPr="003112C6">
        <w:rPr>
          <w:rFonts w:ascii="Times New Roman" w:hAnsi="Times New Roman" w:cs="Times New Roman"/>
          <w:sz w:val="24"/>
          <w:szCs w:val="24"/>
        </w:rPr>
        <w:t xml:space="preserve">и качества уровня жизни </w:t>
      </w:r>
      <w:r w:rsidR="004D21A6" w:rsidRPr="003112C6">
        <w:rPr>
          <w:rFonts w:ascii="Times New Roman" w:hAnsi="Times New Roman" w:cs="Times New Roman"/>
          <w:sz w:val="24"/>
          <w:szCs w:val="24"/>
        </w:rPr>
        <w:t xml:space="preserve">исследовали авторы </w:t>
      </w:r>
      <w:r w:rsidR="00AD39FB" w:rsidRPr="003112C6">
        <w:rPr>
          <w:rFonts w:ascii="Times New Roman" w:hAnsi="Times New Roman" w:cs="Times New Roman"/>
          <w:sz w:val="24"/>
          <w:szCs w:val="24"/>
        </w:rPr>
        <w:t xml:space="preserve">А.В. </w:t>
      </w:r>
      <w:r w:rsidR="00F85BEC" w:rsidRPr="003112C6">
        <w:rPr>
          <w:rFonts w:ascii="Times New Roman" w:hAnsi="Times New Roman" w:cs="Times New Roman"/>
          <w:sz w:val="24"/>
          <w:szCs w:val="24"/>
        </w:rPr>
        <w:t>Исаенко</w:t>
      </w:r>
      <w:r w:rsidR="00AD39FB" w:rsidRPr="003112C6">
        <w:rPr>
          <w:rFonts w:ascii="Times New Roman" w:hAnsi="Times New Roman" w:cs="Times New Roman"/>
          <w:sz w:val="24"/>
          <w:szCs w:val="24"/>
        </w:rPr>
        <w:t>,</w:t>
      </w:r>
      <w:r w:rsidR="00F85BEC" w:rsidRPr="003112C6">
        <w:rPr>
          <w:rFonts w:ascii="Times New Roman" w:hAnsi="Times New Roman" w:cs="Times New Roman"/>
          <w:sz w:val="24"/>
          <w:szCs w:val="24"/>
        </w:rPr>
        <w:t xml:space="preserve"> </w:t>
      </w:r>
      <w:r w:rsidR="00AD39FB" w:rsidRPr="003112C6">
        <w:rPr>
          <w:rFonts w:ascii="Times New Roman" w:hAnsi="Times New Roman" w:cs="Times New Roman"/>
          <w:sz w:val="24"/>
          <w:szCs w:val="24"/>
        </w:rPr>
        <w:t xml:space="preserve">Р.А. </w:t>
      </w:r>
      <w:r w:rsidR="00F85BEC" w:rsidRPr="003112C6">
        <w:rPr>
          <w:rFonts w:ascii="Times New Roman" w:hAnsi="Times New Roman" w:cs="Times New Roman"/>
          <w:sz w:val="24"/>
          <w:szCs w:val="24"/>
        </w:rPr>
        <w:t xml:space="preserve">Тедеева, </w:t>
      </w:r>
      <w:r w:rsidR="00AD39FB" w:rsidRPr="003112C6">
        <w:rPr>
          <w:rFonts w:ascii="Times New Roman" w:hAnsi="Times New Roman" w:cs="Times New Roman"/>
          <w:sz w:val="24"/>
          <w:szCs w:val="24"/>
        </w:rPr>
        <w:t xml:space="preserve">Э.И. </w:t>
      </w:r>
      <w:r w:rsidR="00F85BEC" w:rsidRPr="003112C6">
        <w:rPr>
          <w:rFonts w:ascii="Times New Roman" w:hAnsi="Times New Roman" w:cs="Times New Roman"/>
          <w:sz w:val="24"/>
          <w:szCs w:val="24"/>
        </w:rPr>
        <w:t xml:space="preserve">Зиннатова </w:t>
      </w:r>
      <w:r w:rsidR="004D21A6" w:rsidRPr="003112C6">
        <w:rPr>
          <w:rFonts w:ascii="Times New Roman" w:hAnsi="Times New Roman" w:cs="Times New Roman"/>
          <w:sz w:val="24"/>
          <w:szCs w:val="24"/>
        </w:rPr>
        <w:t>и др. [</w:t>
      </w:r>
      <w:r w:rsidR="007028F7" w:rsidRPr="003112C6">
        <w:rPr>
          <w:rFonts w:ascii="Times New Roman" w:hAnsi="Times New Roman" w:cs="Times New Roman"/>
          <w:sz w:val="24"/>
          <w:szCs w:val="24"/>
        </w:rPr>
        <w:t>16</w:t>
      </w:r>
      <w:r w:rsidR="004D21A6" w:rsidRPr="003112C6">
        <w:rPr>
          <w:rFonts w:ascii="Times New Roman" w:hAnsi="Times New Roman" w:cs="Times New Roman"/>
          <w:sz w:val="24"/>
          <w:szCs w:val="24"/>
        </w:rPr>
        <w:t>–</w:t>
      </w:r>
      <w:r w:rsidR="007028F7" w:rsidRPr="003112C6">
        <w:rPr>
          <w:rFonts w:ascii="Times New Roman" w:hAnsi="Times New Roman" w:cs="Times New Roman"/>
          <w:sz w:val="24"/>
          <w:szCs w:val="24"/>
        </w:rPr>
        <w:t>17</w:t>
      </w:r>
      <w:r w:rsidR="004D21A6" w:rsidRPr="003112C6">
        <w:rPr>
          <w:rFonts w:ascii="Times New Roman" w:hAnsi="Times New Roman" w:cs="Times New Roman"/>
          <w:sz w:val="24"/>
          <w:szCs w:val="24"/>
        </w:rPr>
        <w:t xml:space="preserve">], </w:t>
      </w:r>
      <w:r w:rsidR="007C5CAD" w:rsidRPr="003112C6">
        <w:rPr>
          <w:rFonts w:ascii="Times New Roman" w:hAnsi="Times New Roman" w:cs="Times New Roman"/>
          <w:sz w:val="24"/>
          <w:szCs w:val="24"/>
        </w:rPr>
        <w:t>в работах</w:t>
      </w:r>
      <w:r w:rsidR="00F85BEC" w:rsidRPr="003112C6">
        <w:rPr>
          <w:rFonts w:ascii="Times New Roman" w:hAnsi="Times New Roman" w:cs="Times New Roman"/>
          <w:sz w:val="24"/>
          <w:szCs w:val="24"/>
        </w:rPr>
        <w:t xml:space="preserve"> </w:t>
      </w:r>
      <w:r w:rsidR="007E0878" w:rsidRPr="003112C6">
        <w:rPr>
          <w:rFonts w:ascii="Times New Roman" w:hAnsi="Times New Roman" w:cs="Times New Roman"/>
          <w:sz w:val="24"/>
          <w:szCs w:val="24"/>
        </w:rPr>
        <w:t xml:space="preserve">которых </w:t>
      </w:r>
      <w:r w:rsidR="00F85BEC" w:rsidRPr="003112C6">
        <w:rPr>
          <w:rFonts w:ascii="Times New Roman" w:hAnsi="Times New Roman" w:cs="Times New Roman"/>
          <w:sz w:val="24"/>
          <w:szCs w:val="24"/>
        </w:rPr>
        <w:t>отражены общие тенденции, связанные с развитием сектора общественного питания, и приведен</w:t>
      </w:r>
      <w:r w:rsidR="007E0878" w:rsidRPr="003112C6">
        <w:rPr>
          <w:rFonts w:ascii="Times New Roman" w:hAnsi="Times New Roman" w:cs="Times New Roman"/>
          <w:sz w:val="24"/>
          <w:szCs w:val="24"/>
        </w:rPr>
        <w:t xml:space="preserve"> ряд</w:t>
      </w:r>
      <w:r w:rsidR="00E04890" w:rsidRPr="003112C6">
        <w:rPr>
          <w:rFonts w:ascii="Times New Roman" w:hAnsi="Times New Roman" w:cs="Times New Roman"/>
          <w:sz w:val="24"/>
          <w:szCs w:val="24"/>
        </w:rPr>
        <w:t xml:space="preserve"> аспектов, связывающих уровень жизни и услуги общественного питания</w:t>
      </w:r>
      <w:r w:rsidR="007E0878" w:rsidRPr="003112C6">
        <w:rPr>
          <w:rFonts w:ascii="Times New Roman" w:hAnsi="Times New Roman" w:cs="Times New Roman"/>
          <w:sz w:val="24"/>
          <w:szCs w:val="24"/>
        </w:rPr>
        <w:t>, в том числе</w:t>
      </w:r>
      <w:r w:rsidR="0043443C" w:rsidRPr="003112C6">
        <w:rPr>
          <w:rFonts w:ascii="Times New Roman" w:hAnsi="Times New Roman" w:cs="Times New Roman"/>
          <w:sz w:val="24"/>
          <w:szCs w:val="24"/>
        </w:rPr>
        <w:t>:</w:t>
      </w:r>
    </w:p>
    <w:p w14:paraId="774270C9" w14:textId="77777777" w:rsidR="00391BCF" w:rsidRPr="003112C6" w:rsidRDefault="00391BCF" w:rsidP="005A28BF">
      <w:pPr>
        <w:spacing w:after="0" w:line="360" w:lineRule="auto"/>
        <w:ind w:firstLine="426"/>
        <w:jc w:val="both"/>
        <w:rPr>
          <w:rFonts w:ascii="Times New Roman" w:hAnsi="Times New Roman" w:cs="Times New Roman"/>
          <w:sz w:val="24"/>
          <w:szCs w:val="24"/>
        </w:rPr>
      </w:pPr>
      <w:r w:rsidRPr="003112C6">
        <w:rPr>
          <w:rFonts w:ascii="Times New Roman" w:hAnsi="Times New Roman" w:cs="Times New Roman"/>
          <w:sz w:val="24"/>
          <w:szCs w:val="24"/>
        </w:rPr>
        <w:t>– Индикатор благосостояния: Общественное питание отражает материальное положение и изменяющиеся предпочтения населения, выступая показателем уровня жизни.</w:t>
      </w:r>
    </w:p>
    <w:p w14:paraId="02DFE661" w14:textId="77777777" w:rsidR="00391BCF" w:rsidRPr="003112C6" w:rsidRDefault="00391BCF" w:rsidP="005A28BF">
      <w:pPr>
        <w:spacing w:after="0" w:line="360" w:lineRule="auto"/>
        <w:ind w:firstLine="426"/>
        <w:jc w:val="both"/>
        <w:rPr>
          <w:rFonts w:ascii="Times New Roman" w:hAnsi="Times New Roman" w:cs="Times New Roman"/>
          <w:sz w:val="24"/>
          <w:szCs w:val="24"/>
        </w:rPr>
      </w:pPr>
      <w:r w:rsidRPr="003112C6">
        <w:rPr>
          <w:rFonts w:ascii="Times New Roman" w:hAnsi="Times New Roman" w:cs="Times New Roman"/>
          <w:sz w:val="24"/>
          <w:szCs w:val="24"/>
        </w:rPr>
        <w:t>– Удовлетворение потребностей: Услуги питания удовлетворяют как физиологические, так и социальные потребности, повышая удовлетворённость жизнью.</w:t>
      </w:r>
    </w:p>
    <w:p w14:paraId="3D3A4EC8" w14:textId="77777777" w:rsidR="00391BCF" w:rsidRPr="003112C6" w:rsidRDefault="00391BCF" w:rsidP="005A28BF">
      <w:pPr>
        <w:spacing w:after="0" w:line="360" w:lineRule="auto"/>
        <w:ind w:firstLine="426"/>
        <w:jc w:val="both"/>
        <w:rPr>
          <w:rFonts w:ascii="Times New Roman" w:hAnsi="Times New Roman" w:cs="Times New Roman"/>
          <w:sz w:val="24"/>
          <w:szCs w:val="24"/>
        </w:rPr>
      </w:pPr>
      <w:r w:rsidRPr="003112C6">
        <w:rPr>
          <w:rFonts w:ascii="Times New Roman" w:hAnsi="Times New Roman" w:cs="Times New Roman"/>
          <w:sz w:val="24"/>
          <w:szCs w:val="24"/>
        </w:rPr>
        <w:t xml:space="preserve">– Экономический рост: Развитие ресторанного бизнеса способствует созданию рабочих мест и росту доходов. </w:t>
      </w:r>
    </w:p>
    <w:p w14:paraId="45694F01" w14:textId="74DF7FE4" w:rsidR="00391BCF" w:rsidRPr="003112C6" w:rsidRDefault="00391BCF" w:rsidP="005A28BF">
      <w:pPr>
        <w:spacing w:after="0" w:line="360" w:lineRule="auto"/>
        <w:ind w:firstLine="426"/>
        <w:jc w:val="both"/>
        <w:rPr>
          <w:rFonts w:ascii="Times New Roman" w:hAnsi="Times New Roman" w:cs="Times New Roman"/>
          <w:sz w:val="24"/>
          <w:szCs w:val="24"/>
        </w:rPr>
      </w:pPr>
      <w:r w:rsidRPr="003112C6">
        <w:rPr>
          <w:rFonts w:ascii="Times New Roman" w:hAnsi="Times New Roman" w:cs="Times New Roman"/>
          <w:sz w:val="24"/>
          <w:szCs w:val="24"/>
        </w:rPr>
        <w:t>– Социальная интеграция: Рестораны способствуют социальным взаимодействиям, укрепляя связи в семьях и обществе.</w:t>
      </w:r>
    </w:p>
    <w:p w14:paraId="36C4CC7F" w14:textId="0FBF9FFC" w:rsidR="0018425A" w:rsidRPr="003112C6" w:rsidRDefault="00C95774" w:rsidP="007028F7">
      <w:pPr>
        <w:spacing w:after="0" w:line="360" w:lineRule="auto"/>
        <w:ind w:firstLine="709"/>
        <w:jc w:val="both"/>
        <w:rPr>
          <w:rFonts w:ascii="Times New Roman" w:hAnsi="Times New Roman" w:cs="Times New Roman"/>
          <w:color w:val="FF0000"/>
          <w:sz w:val="32"/>
          <w:szCs w:val="32"/>
        </w:rPr>
      </w:pPr>
      <w:r w:rsidRPr="003112C6">
        <w:rPr>
          <w:rFonts w:ascii="Times New Roman" w:hAnsi="Times New Roman" w:cs="Times New Roman"/>
          <w:sz w:val="24"/>
          <w:szCs w:val="24"/>
        </w:rPr>
        <w:t>В целом, авторы приходят к выводу, что развитие общественного питания не только отвечает потребност</w:t>
      </w:r>
      <w:r w:rsidR="00386B06" w:rsidRPr="003112C6">
        <w:rPr>
          <w:rFonts w:ascii="Times New Roman" w:hAnsi="Times New Roman" w:cs="Times New Roman"/>
          <w:sz w:val="24"/>
          <w:szCs w:val="24"/>
        </w:rPr>
        <w:t>ям</w:t>
      </w:r>
      <w:r w:rsidRPr="003112C6">
        <w:rPr>
          <w:rFonts w:ascii="Times New Roman" w:hAnsi="Times New Roman" w:cs="Times New Roman"/>
          <w:sz w:val="24"/>
          <w:szCs w:val="24"/>
        </w:rPr>
        <w:t xml:space="preserve"> населения, но и активно влияет на уровень жизни, создавая условия для социального и экономического прогресса.</w:t>
      </w:r>
      <w:r w:rsidR="00386B06" w:rsidRPr="003112C6">
        <w:rPr>
          <w:rFonts w:ascii="Times New Roman" w:hAnsi="Times New Roman" w:cs="Times New Roman"/>
          <w:sz w:val="24"/>
          <w:szCs w:val="24"/>
        </w:rPr>
        <w:t xml:space="preserve"> </w:t>
      </w:r>
    </w:p>
    <w:p w14:paraId="4E7B3AA0" w14:textId="169657DE" w:rsidR="00AD39FB" w:rsidRPr="003112C6" w:rsidRDefault="002E13BE" w:rsidP="00AD39FB">
      <w:pPr>
        <w:spacing w:line="360" w:lineRule="auto"/>
        <w:ind w:firstLine="360"/>
        <w:jc w:val="both"/>
        <w:rPr>
          <w:rFonts w:ascii="Times New Roman" w:hAnsi="Times New Roman" w:cs="Times New Roman"/>
          <w:b/>
          <w:bCs/>
          <w:sz w:val="24"/>
          <w:szCs w:val="24"/>
        </w:rPr>
      </w:pPr>
      <w:r w:rsidRPr="003112C6">
        <w:rPr>
          <w:rFonts w:ascii="Times New Roman" w:hAnsi="Times New Roman" w:cs="Times New Roman"/>
          <w:sz w:val="24"/>
          <w:szCs w:val="24"/>
        </w:rPr>
        <w:t xml:space="preserve">Подтверждением выводов о росте уровня жизни и увеличении потребления услуг общественного питания служит статистика по обороту общепита на душу населения, </w:t>
      </w:r>
      <w:r w:rsidR="00386B06" w:rsidRPr="003112C6">
        <w:rPr>
          <w:rFonts w:ascii="Times New Roman" w:hAnsi="Times New Roman" w:cs="Times New Roman"/>
          <w:sz w:val="24"/>
          <w:szCs w:val="24"/>
        </w:rPr>
        <w:t>(рис.</w:t>
      </w:r>
      <w:r w:rsidR="000A2C9E" w:rsidRPr="003112C6">
        <w:rPr>
          <w:rFonts w:ascii="Times New Roman" w:hAnsi="Times New Roman" w:cs="Times New Roman"/>
          <w:sz w:val="24"/>
          <w:szCs w:val="24"/>
        </w:rPr>
        <w:t xml:space="preserve"> 1</w:t>
      </w:r>
      <w:r w:rsidR="00386B06" w:rsidRPr="003112C6">
        <w:rPr>
          <w:rFonts w:ascii="Times New Roman" w:hAnsi="Times New Roman" w:cs="Times New Roman"/>
          <w:sz w:val="24"/>
          <w:szCs w:val="24"/>
        </w:rPr>
        <w:t>)</w:t>
      </w:r>
      <w:r w:rsidRPr="003112C6">
        <w:rPr>
          <w:rFonts w:ascii="Times New Roman" w:hAnsi="Times New Roman" w:cs="Times New Roman"/>
          <w:sz w:val="24"/>
          <w:szCs w:val="24"/>
        </w:rPr>
        <w:t xml:space="preserve">. </w:t>
      </w:r>
      <w:r w:rsidR="00AD39FB" w:rsidRPr="003112C6">
        <w:rPr>
          <w:rFonts w:ascii="Times New Roman" w:hAnsi="Times New Roman" w:cs="Times New Roman"/>
          <w:sz w:val="24"/>
          <w:szCs w:val="24"/>
        </w:rPr>
        <w:t>Данные показывают значительный рост расходов на душу населения в этом секторе с 5470 руб. в 2010 до 19606 руб. в 2023 году, более, чем в 3,5 раза</w:t>
      </w:r>
      <w:r w:rsidR="00B37999" w:rsidRPr="003112C6">
        <w:rPr>
          <w:rFonts w:ascii="Times New Roman" w:hAnsi="Times New Roman" w:cs="Times New Roman"/>
          <w:sz w:val="24"/>
          <w:szCs w:val="24"/>
        </w:rPr>
        <w:t>.</w:t>
      </w:r>
      <w:r w:rsidR="00AD39FB" w:rsidRPr="003112C6">
        <w:rPr>
          <w:rFonts w:ascii="Times New Roman" w:hAnsi="Times New Roman" w:cs="Times New Roman"/>
          <w:sz w:val="24"/>
          <w:szCs w:val="24"/>
        </w:rPr>
        <w:t xml:space="preserve"> С учетом инфляции за исследуемый период</w:t>
      </w:r>
      <w:r w:rsidR="00B37999" w:rsidRPr="003112C6">
        <w:rPr>
          <w:rFonts w:ascii="Times New Roman" w:hAnsi="Times New Roman" w:cs="Times New Roman"/>
          <w:sz w:val="24"/>
          <w:szCs w:val="24"/>
        </w:rPr>
        <w:t xml:space="preserve">  </w:t>
      </w:r>
      <w:r w:rsidR="00AD39FB" w:rsidRPr="003112C6">
        <w:rPr>
          <w:rFonts w:ascii="Times New Roman" w:hAnsi="Times New Roman" w:cs="Times New Roman"/>
          <w:sz w:val="24"/>
          <w:szCs w:val="24"/>
        </w:rPr>
        <w:t xml:space="preserve"> реальный рост оборота общественного питания на душу населения оценивается на уровне (+31,5%), в Приморском крае показатель выше (+51,5%). Представленные статистические данные свидетельствуют о реальном увеличении уровня жизни населения и его потребительской способности в сегменте общественного питания.</w:t>
      </w:r>
    </w:p>
    <w:p w14:paraId="1FA599DE" w14:textId="28A47EB3" w:rsidR="00F96571" w:rsidRPr="003112C6" w:rsidRDefault="000578CE" w:rsidP="00C71E0C">
      <w:pPr>
        <w:spacing w:after="0" w:line="360" w:lineRule="auto"/>
        <w:jc w:val="both"/>
        <w:rPr>
          <w:rFonts w:ascii="Times New Roman" w:hAnsi="Times New Roman" w:cs="Times New Roman"/>
          <w:sz w:val="24"/>
          <w:szCs w:val="24"/>
        </w:rPr>
      </w:pPr>
      <w:r w:rsidRPr="003112C6">
        <w:rPr>
          <w:noProof/>
          <w:lang w:eastAsia="ru-RU"/>
        </w:rPr>
        <w:lastRenderedPageBreak/>
        <w:drawing>
          <wp:inline distT="0" distB="0" distL="0" distR="0" wp14:anchorId="1F7AFFB5" wp14:editId="109FC902">
            <wp:extent cx="6143625" cy="1971675"/>
            <wp:effectExtent l="0" t="0" r="9525" b="9525"/>
            <wp:docPr id="1" name="Диаграмма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75D9B9-E946-4AA0-ADCC-FB769EB25A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4EE4125" w14:textId="1160A236" w:rsidR="00386B06" w:rsidRPr="003112C6" w:rsidRDefault="00386B06" w:rsidP="007D0980">
      <w:pPr>
        <w:spacing w:after="0" w:line="360" w:lineRule="auto"/>
        <w:ind w:firstLine="357"/>
        <w:jc w:val="center"/>
        <w:rPr>
          <w:rFonts w:ascii="Times New Roman" w:hAnsi="Times New Roman" w:cs="Times New Roman"/>
          <w:sz w:val="24"/>
          <w:szCs w:val="24"/>
        </w:rPr>
      </w:pPr>
      <w:r w:rsidRPr="003112C6">
        <w:rPr>
          <w:rFonts w:ascii="Times New Roman" w:hAnsi="Times New Roman" w:cs="Times New Roman"/>
          <w:color w:val="000000" w:themeColor="text1"/>
          <w:sz w:val="24"/>
          <w:szCs w:val="24"/>
        </w:rPr>
        <w:t xml:space="preserve">Рис 1. </w:t>
      </w:r>
      <w:r w:rsidRPr="003112C6">
        <w:rPr>
          <w:rFonts w:ascii="Times New Roman" w:hAnsi="Times New Roman" w:cs="Times New Roman"/>
          <w:sz w:val="24"/>
          <w:szCs w:val="24"/>
        </w:rPr>
        <w:t xml:space="preserve">Оборот общественного питания на душу населения по отдельным субъектам Российской Федерации за 2010-2023 гг. (рублей) </w:t>
      </w:r>
    </w:p>
    <w:p w14:paraId="3D83C212" w14:textId="788FAF0D" w:rsidR="00386B06" w:rsidRPr="003112C6" w:rsidRDefault="00386B06" w:rsidP="007D0980">
      <w:pPr>
        <w:spacing w:after="0" w:line="360" w:lineRule="auto"/>
        <w:ind w:firstLine="357"/>
        <w:rPr>
          <w:rFonts w:ascii="Times New Roman" w:hAnsi="Times New Roman" w:cs="Times New Roman"/>
          <w:color w:val="000000" w:themeColor="text1"/>
          <w:sz w:val="24"/>
          <w:szCs w:val="24"/>
        </w:rPr>
      </w:pPr>
      <w:r w:rsidRPr="003112C6">
        <w:rPr>
          <w:rFonts w:ascii="Times New Roman" w:hAnsi="Times New Roman" w:cs="Times New Roman"/>
          <w:sz w:val="24"/>
          <w:szCs w:val="24"/>
        </w:rPr>
        <w:t xml:space="preserve">Разработано авторами </w:t>
      </w:r>
      <w:r w:rsidRPr="003112C6">
        <w:rPr>
          <w:rFonts w:ascii="Times New Roman" w:hAnsi="Times New Roman" w:cs="Times New Roman"/>
          <w:color w:val="000000" w:themeColor="text1"/>
          <w:sz w:val="24"/>
          <w:szCs w:val="24"/>
        </w:rPr>
        <w:t>по [1</w:t>
      </w:r>
      <w:r w:rsidR="001D109E" w:rsidRPr="003112C6">
        <w:rPr>
          <w:rFonts w:ascii="Times New Roman" w:hAnsi="Times New Roman" w:cs="Times New Roman"/>
          <w:color w:val="000000" w:themeColor="text1"/>
          <w:sz w:val="24"/>
          <w:szCs w:val="24"/>
        </w:rPr>
        <w:t>8</w:t>
      </w:r>
      <w:r w:rsidRPr="003112C6">
        <w:rPr>
          <w:rFonts w:ascii="Times New Roman" w:hAnsi="Times New Roman" w:cs="Times New Roman"/>
          <w:color w:val="000000" w:themeColor="text1"/>
          <w:sz w:val="24"/>
          <w:szCs w:val="24"/>
        </w:rPr>
        <w:t>]</w:t>
      </w:r>
      <w:r w:rsidR="00FB3771" w:rsidRPr="003112C6">
        <w:rPr>
          <w:rFonts w:ascii="Times New Roman" w:hAnsi="Times New Roman" w:cs="Times New Roman"/>
          <w:color w:val="000000" w:themeColor="text1"/>
          <w:sz w:val="24"/>
          <w:szCs w:val="24"/>
        </w:rPr>
        <w:t xml:space="preserve"> </w:t>
      </w:r>
    </w:p>
    <w:p w14:paraId="6C6B5F0C" w14:textId="47D18C91" w:rsidR="005D5F21" w:rsidRPr="003112C6" w:rsidRDefault="0098274C" w:rsidP="005D5F21">
      <w:pPr>
        <w:spacing w:after="0" w:line="360" w:lineRule="auto"/>
        <w:ind w:firstLine="357"/>
        <w:jc w:val="both"/>
        <w:rPr>
          <w:rFonts w:ascii="Times New Roman" w:hAnsi="Times New Roman" w:cs="Times New Roman"/>
          <w:sz w:val="24"/>
          <w:szCs w:val="24"/>
        </w:rPr>
      </w:pPr>
      <w:r w:rsidRPr="003112C6">
        <w:rPr>
          <w:rFonts w:ascii="Times New Roman" w:hAnsi="Times New Roman" w:cs="Times New Roman"/>
          <w:sz w:val="24"/>
          <w:szCs w:val="24"/>
        </w:rPr>
        <w:t>Необходимо отметить, что п</w:t>
      </w:r>
      <w:r w:rsidR="005D5F21" w:rsidRPr="003112C6">
        <w:rPr>
          <w:rFonts w:ascii="Times New Roman" w:hAnsi="Times New Roman" w:cs="Times New Roman"/>
          <w:sz w:val="24"/>
          <w:szCs w:val="24"/>
        </w:rPr>
        <w:t>овседневная культура общественного питания является важной составляющей социальной жизни, формирующей новые модели потребления и взаимодействия. Система общественного питания не только выполняет утилитарные функции, связанные с предоставлением продуктов и услуг, но и оказывает значительное влияние на социальное поведение, культурные нормы и образ жизни различных групп населения.</w:t>
      </w:r>
    </w:p>
    <w:p w14:paraId="4908BF42" w14:textId="274750B6" w:rsidR="00477C2B" w:rsidRPr="003112C6" w:rsidRDefault="003811D9" w:rsidP="005D5F21">
      <w:pPr>
        <w:spacing w:after="0" w:line="360" w:lineRule="auto"/>
        <w:ind w:firstLine="357"/>
        <w:jc w:val="both"/>
        <w:rPr>
          <w:rFonts w:ascii="Times New Roman" w:hAnsi="Times New Roman" w:cs="Times New Roman"/>
          <w:sz w:val="24"/>
          <w:szCs w:val="24"/>
        </w:rPr>
      </w:pPr>
      <w:r w:rsidRPr="003112C6">
        <w:rPr>
          <w:rFonts w:ascii="Times New Roman" w:hAnsi="Times New Roman" w:cs="Times New Roman"/>
          <w:sz w:val="24"/>
          <w:szCs w:val="24"/>
        </w:rPr>
        <w:t>На наш взгляд, п</w:t>
      </w:r>
      <w:r w:rsidR="00477C2B" w:rsidRPr="003112C6">
        <w:rPr>
          <w:rFonts w:ascii="Times New Roman" w:hAnsi="Times New Roman" w:cs="Times New Roman"/>
          <w:sz w:val="24"/>
          <w:szCs w:val="24"/>
        </w:rPr>
        <w:t>овседневная культура общественного питания охватывает несколько ключевых аспектов:</w:t>
      </w:r>
    </w:p>
    <w:p w14:paraId="6E2A5182" w14:textId="0B15FFF3" w:rsidR="005D5F21" w:rsidRPr="003112C6" w:rsidRDefault="00477C2B" w:rsidP="00FB3771">
      <w:pPr>
        <w:pStyle w:val="a3"/>
        <w:numPr>
          <w:ilvl w:val="0"/>
          <w:numId w:val="32"/>
        </w:numPr>
        <w:tabs>
          <w:tab w:val="left" w:pos="993"/>
        </w:tabs>
        <w:spacing w:after="0" w:line="360" w:lineRule="auto"/>
        <w:ind w:left="0" w:firstLine="709"/>
        <w:contextualSpacing w:val="0"/>
        <w:jc w:val="both"/>
        <w:rPr>
          <w:rFonts w:ascii="Times New Roman" w:hAnsi="Times New Roman" w:cs="Times New Roman"/>
          <w:sz w:val="24"/>
          <w:szCs w:val="24"/>
        </w:rPr>
      </w:pPr>
      <w:r w:rsidRPr="003112C6">
        <w:rPr>
          <w:rFonts w:ascii="Times New Roman" w:hAnsi="Times New Roman" w:cs="Times New Roman"/>
          <w:sz w:val="24"/>
          <w:szCs w:val="24"/>
        </w:rPr>
        <w:t>Социальная</w:t>
      </w:r>
      <w:r w:rsidR="005D5F21" w:rsidRPr="003112C6">
        <w:rPr>
          <w:rFonts w:ascii="Times New Roman" w:hAnsi="Times New Roman" w:cs="Times New Roman"/>
          <w:sz w:val="24"/>
          <w:szCs w:val="24"/>
        </w:rPr>
        <w:t xml:space="preserve"> интеграция. Посещение ресторанов и кафе служит важной площадкой для коммуникации, укрепления социальных связей и построения новых контактов. В условиях урбанизации и ускоренного темпа жизни заведения общественного питания становятся местом для встреч как в профессиональной, так и в личной среде. Рестораны, предлагающие индивидуализированные услуги, способствуют созданию комфортной атмосферы, где клиенты могут удовлетворять свои не только гастрономические, но и социальные потребности.</w:t>
      </w:r>
    </w:p>
    <w:p w14:paraId="33AAC234" w14:textId="7A0CCBDA" w:rsidR="00477C2B" w:rsidRPr="003112C6" w:rsidRDefault="00477C2B" w:rsidP="00FB3771">
      <w:pPr>
        <w:pStyle w:val="a3"/>
        <w:numPr>
          <w:ilvl w:val="0"/>
          <w:numId w:val="32"/>
        </w:numPr>
        <w:tabs>
          <w:tab w:val="left" w:pos="993"/>
        </w:tabs>
        <w:spacing w:after="0" w:line="360" w:lineRule="auto"/>
        <w:ind w:left="0" w:firstLine="709"/>
        <w:contextualSpacing w:val="0"/>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Культурная идентичность. Заведения, акцентирующие внимание на местных кулинарных традициях, становятся местом популяризации региональной культуры, что способствует её сохранению и развитию. Тематические рестораны, представляющие различные национальные кухни, создают условия для культурного обмена и межкультурного диалога.</w:t>
      </w:r>
    </w:p>
    <w:p w14:paraId="38E9148A" w14:textId="74D2562A" w:rsidR="00477C2B" w:rsidRPr="003112C6" w:rsidRDefault="00477C2B" w:rsidP="00FB3771">
      <w:pPr>
        <w:pStyle w:val="a3"/>
        <w:numPr>
          <w:ilvl w:val="0"/>
          <w:numId w:val="32"/>
        </w:numPr>
        <w:tabs>
          <w:tab w:val="left" w:pos="993"/>
        </w:tabs>
        <w:spacing w:after="0" w:line="360" w:lineRule="auto"/>
        <w:ind w:left="0" w:firstLine="709"/>
        <w:contextualSpacing w:val="0"/>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 xml:space="preserve">Потребительские предпочтения. Тенденции к увеличению числа семейных походов в рестораны и рост интереса к здоровому питанию создают спрос на специализированные услуги и программы. Современные предприятия общественного питания ориентируются на удовлетворение этих запросов, предлагая не только разнообразие меню, но и анимационные </w:t>
      </w:r>
      <w:r w:rsidRPr="003112C6">
        <w:rPr>
          <w:rFonts w:ascii="Times New Roman" w:eastAsia="Times New Roman" w:hAnsi="Times New Roman" w:cs="Times New Roman"/>
          <w:sz w:val="24"/>
          <w:szCs w:val="24"/>
          <w:lang w:eastAsia="ru-RU"/>
        </w:rPr>
        <w:lastRenderedPageBreak/>
        <w:t>программы для детей, специальные предложения для семейных аудиторий и экологически чистые продукты.</w:t>
      </w:r>
    </w:p>
    <w:p w14:paraId="3818B040" w14:textId="0F1EE7AC" w:rsidR="002E332A" w:rsidRPr="003112C6" w:rsidRDefault="00477C2B" w:rsidP="00FB3771">
      <w:pPr>
        <w:pStyle w:val="a3"/>
        <w:numPr>
          <w:ilvl w:val="0"/>
          <w:numId w:val="32"/>
        </w:numPr>
        <w:tabs>
          <w:tab w:val="left" w:pos="993"/>
        </w:tabs>
        <w:spacing w:after="0" w:line="360" w:lineRule="auto"/>
        <w:ind w:left="0" w:firstLine="709"/>
        <w:contextualSpacing w:val="0"/>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Технологич</w:t>
      </w:r>
      <w:r w:rsidR="003811D9" w:rsidRPr="003112C6">
        <w:rPr>
          <w:rFonts w:ascii="Times New Roman" w:eastAsia="Times New Roman" w:hAnsi="Times New Roman" w:cs="Times New Roman"/>
          <w:sz w:val="24"/>
          <w:szCs w:val="24"/>
          <w:lang w:eastAsia="ru-RU"/>
        </w:rPr>
        <w:t>ность</w:t>
      </w:r>
      <w:r w:rsidRPr="003112C6">
        <w:rPr>
          <w:rFonts w:ascii="Times New Roman" w:eastAsia="Times New Roman" w:hAnsi="Times New Roman" w:cs="Times New Roman"/>
          <w:sz w:val="24"/>
          <w:szCs w:val="24"/>
          <w:lang w:eastAsia="ru-RU"/>
        </w:rPr>
        <w:t>. Внедрение цифровых технологий, таких как онлайн-заказы, системы самообслуживания и мобильные приложения для доставки, изменяет традиционные модели потребления и взаимодействия с клиентами. Цифровизация усиливает удобство и доступность услуг, делая посещение ресторанов и кафе более гибким и соответствующим ожиданиям современных потребителей.</w:t>
      </w:r>
    </w:p>
    <w:p w14:paraId="39ACF510" w14:textId="1B1EDE86" w:rsidR="0095176F" w:rsidRPr="003112C6" w:rsidRDefault="00295282" w:rsidP="00295282">
      <w:pPr>
        <w:spacing w:after="0" w:line="360" w:lineRule="auto"/>
        <w:ind w:firstLine="708"/>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 xml:space="preserve">Рост семейного сегмента в общественном питании наблюдается в ответ на изменения в социокультурной среде, включая повышение уровня жизни и занятости родителей. Семьи с детьми становятся более активными потребителями услуг, что приводит к необходимости предоставления специализированного обслуживания, учитывающего их потребности. В следствии чего формируется растущий интерес к детской анимации в сфере общественном питании, анимационные программы помогают создать привлекательную атмосферу для детей, что, в свою очередь, делает заведение более привлекательным для семейных клиентов. </w:t>
      </w:r>
    </w:p>
    <w:p w14:paraId="08B9E3A7" w14:textId="137D6CC6" w:rsidR="00497A24" w:rsidRPr="003112C6" w:rsidRDefault="00892453" w:rsidP="00497A24">
      <w:pPr>
        <w:spacing w:after="0" w:line="360" w:lineRule="auto"/>
        <w:ind w:firstLine="708"/>
        <w:jc w:val="both"/>
        <w:rPr>
          <w:rFonts w:ascii="Times New Roman" w:eastAsia="Times New Roman" w:hAnsi="Times New Roman" w:cs="Times New Roman"/>
          <w:sz w:val="24"/>
          <w:szCs w:val="24"/>
          <w:lang w:eastAsia="ru-RU"/>
        </w:rPr>
      </w:pPr>
      <w:bookmarkStart w:id="0" w:name="_Hlk179897634"/>
      <w:r w:rsidRPr="003112C6">
        <w:rPr>
          <w:rFonts w:ascii="Times New Roman" w:eastAsia="Times New Roman" w:hAnsi="Times New Roman" w:cs="Times New Roman"/>
          <w:sz w:val="24"/>
          <w:szCs w:val="24"/>
          <w:lang w:eastAsia="ru-RU"/>
        </w:rPr>
        <w:t xml:space="preserve">Детская анимация </w:t>
      </w:r>
      <w:r w:rsidR="003811D9" w:rsidRPr="003112C6">
        <w:rPr>
          <w:rFonts w:ascii="Times New Roman" w:eastAsia="Times New Roman" w:hAnsi="Times New Roman" w:cs="Times New Roman"/>
          <w:sz w:val="24"/>
          <w:szCs w:val="24"/>
          <w:lang w:eastAsia="ru-RU"/>
        </w:rPr>
        <w:t>в широком смысле рассматривается как</w:t>
      </w:r>
      <w:r w:rsidRPr="003112C6">
        <w:rPr>
          <w:rFonts w:ascii="Times New Roman" w:eastAsia="Times New Roman" w:hAnsi="Times New Roman" w:cs="Times New Roman"/>
          <w:sz w:val="24"/>
          <w:szCs w:val="24"/>
          <w:lang w:eastAsia="ru-RU"/>
        </w:rPr>
        <w:t xml:space="preserve"> особый вид творчества, который способствует сохранению и развитию детской фантазии, воображения, а также образного и пространственного мышления. </w:t>
      </w:r>
      <w:bookmarkEnd w:id="0"/>
      <w:r w:rsidR="00497A24" w:rsidRPr="003112C6">
        <w:rPr>
          <w:rFonts w:ascii="Times New Roman" w:eastAsia="Times New Roman" w:hAnsi="Times New Roman" w:cs="Times New Roman"/>
          <w:sz w:val="24"/>
          <w:szCs w:val="24"/>
          <w:lang w:eastAsia="ru-RU"/>
        </w:rPr>
        <w:t>Примеры типовых анимационных программ</w:t>
      </w:r>
      <w:r w:rsidRPr="003112C6">
        <w:rPr>
          <w:rFonts w:ascii="Times New Roman" w:eastAsia="Times New Roman" w:hAnsi="Times New Roman" w:cs="Times New Roman"/>
          <w:sz w:val="24"/>
          <w:szCs w:val="24"/>
          <w:lang w:eastAsia="ru-RU"/>
        </w:rPr>
        <w:t xml:space="preserve"> для детей</w:t>
      </w:r>
      <w:r w:rsidR="00497A24" w:rsidRPr="003112C6">
        <w:rPr>
          <w:rFonts w:ascii="Times New Roman" w:eastAsia="Times New Roman" w:hAnsi="Times New Roman" w:cs="Times New Roman"/>
          <w:sz w:val="24"/>
          <w:szCs w:val="24"/>
          <w:lang w:eastAsia="ru-RU"/>
        </w:rPr>
        <w:t xml:space="preserve"> </w:t>
      </w:r>
      <w:r w:rsidR="00E309AB" w:rsidRPr="003112C6">
        <w:rPr>
          <w:rFonts w:ascii="Times New Roman" w:eastAsia="Times New Roman" w:hAnsi="Times New Roman" w:cs="Times New Roman"/>
          <w:sz w:val="24"/>
          <w:szCs w:val="24"/>
          <w:lang w:eastAsia="ru-RU"/>
        </w:rPr>
        <w:t xml:space="preserve">в зависимости от возраста </w:t>
      </w:r>
      <w:r w:rsidRPr="003112C6">
        <w:rPr>
          <w:rFonts w:ascii="Times New Roman" w:eastAsia="Times New Roman" w:hAnsi="Times New Roman" w:cs="Times New Roman"/>
          <w:sz w:val="24"/>
          <w:szCs w:val="24"/>
          <w:lang w:eastAsia="ru-RU"/>
        </w:rPr>
        <w:t xml:space="preserve">представлены в таблице </w:t>
      </w:r>
      <w:r w:rsidR="007D0980" w:rsidRPr="003112C6">
        <w:rPr>
          <w:rFonts w:ascii="Times New Roman" w:eastAsia="Times New Roman" w:hAnsi="Times New Roman" w:cs="Times New Roman"/>
          <w:sz w:val="24"/>
          <w:szCs w:val="24"/>
          <w:lang w:eastAsia="ru-RU"/>
        </w:rPr>
        <w:t>1</w:t>
      </w:r>
      <w:r w:rsidRPr="003112C6">
        <w:rPr>
          <w:rFonts w:ascii="Times New Roman" w:eastAsia="Times New Roman" w:hAnsi="Times New Roman" w:cs="Times New Roman"/>
          <w:sz w:val="24"/>
          <w:szCs w:val="24"/>
          <w:lang w:eastAsia="ru-RU"/>
        </w:rPr>
        <w:t>. Таблица о</w:t>
      </w:r>
      <w:r w:rsidR="00497A24" w:rsidRPr="003112C6">
        <w:rPr>
          <w:rFonts w:ascii="Times New Roman" w:eastAsia="Times New Roman" w:hAnsi="Times New Roman" w:cs="Times New Roman"/>
          <w:sz w:val="24"/>
          <w:szCs w:val="24"/>
          <w:lang w:eastAsia="ru-RU"/>
        </w:rPr>
        <w:t>снован</w:t>
      </w:r>
      <w:r w:rsidRPr="003112C6">
        <w:rPr>
          <w:rFonts w:ascii="Times New Roman" w:eastAsia="Times New Roman" w:hAnsi="Times New Roman" w:cs="Times New Roman"/>
          <w:sz w:val="24"/>
          <w:szCs w:val="24"/>
          <w:lang w:eastAsia="ru-RU"/>
        </w:rPr>
        <w:t>а</w:t>
      </w:r>
      <w:r w:rsidR="00497A24" w:rsidRPr="003112C6">
        <w:rPr>
          <w:rFonts w:ascii="Times New Roman" w:eastAsia="Times New Roman" w:hAnsi="Times New Roman" w:cs="Times New Roman"/>
          <w:sz w:val="24"/>
          <w:szCs w:val="24"/>
          <w:lang w:eastAsia="ru-RU"/>
        </w:rPr>
        <w:t xml:space="preserve"> на комплексном анализе рынка </w:t>
      </w:r>
      <w:r w:rsidRPr="003112C6">
        <w:rPr>
          <w:rFonts w:ascii="Times New Roman" w:eastAsia="Times New Roman" w:hAnsi="Times New Roman" w:cs="Times New Roman"/>
          <w:sz w:val="24"/>
          <w:szCs w:val="24"/>
          <w:lang w:eastAsia="ru-RU"/>
        </w:rPr>
        <w:t xml:space="preserve">и </w:t>
      </w:r>
      <w:r w:rsidR="00497A24" w:rsidRPr="003112C6">
        <w:rPr>
          <w:rFonts w:ascii="Times New Roman" w:eastAsia="Times New Roman" w:hAnsi="Times New Roman" w:cs="Times New Roman"/>
          <w:sz w:val="24"/>
          <w:szCs w:val="24"/>
          <w:lang w:eastAsia="ru-RU"/>
        </w:rPr>
        <w:t>существующих практиках в области анимации</w:t>
      </w:r>
      <w:r w:rsidRPr="003112C6">
        <w:rPr>
          <w:rFonts w:ascii="Times New Roman" w:eastAsia="Times New Roman" w:hAnsi="Times New Roman" w:cs="Times New Roman"/>
          <w:sz w:val="24"/>
          <w:szCs w:val="24"/>
          <w:lang w:eastAsia="ru-RU"/>
        </w:rPr>
        <w:t>.</w:t>
      </w:r>
    </w:p>
    <w:p w14:paraId="4BF403E9" w14:textId="71CBA3A7" w:rsidR="00295282" w:rsidRPr="003112C6" w:rsidRDefault="00295282" w:rsidP="00295282">
      <w:pPr>
        <w:spacing w:after="0" w:line="360" w:lineRule="auto"/>
        <w:ind w:firstLine="708"/>
        <w:jc w:val="right"/>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 xml:space="preserve">Таблица </w:t>
      </w:r>
      <w:r w:rsidR="007D0980" w:rsidRPr="003112C6">
        <w:rPr>
          <w:rFonts w:ascii="Times New Roman" w:eastAsia="Times New Roman" w:hAnsi="Times New Roman" w:cs="Times New Roman"/>
          <w:sz w:val="24"/>
          <w:szCs w:val="24"/>
          <w:lang w:eastAsia="ru-RU"/>
        </w:rPr>
        <w:t>1</w:t>
      </w:r>
    </w:p>
    <w:p w14:paraId="3F85FA85" w14:textId="6F1E9FD1" w:rsidR="00295282" w:rsidRPr="003112C6" w:rsidRDefault="00295282" w:rsidP="00295282">
      <w:pPr>
        <w:spacing w:after="0" w:line="360" w:lineRule="auto"/>
        <w:ind w:firstLine="708"/>
        <w:jc w:val="center"/>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Типовые анимационные программы для детей</w:t>
      </w:r>
    </w:p>
    <w:tbl>
      <w:tblPr>
        <w:tblStyle w:val="a8"/>
        <w:tblW w:w="0" w:type="auto"/>
        <w:tblLook w:val="04A0" w:firstRow="1" w:lastRow="0" w:firstColumn="1" w:lastColumn="0" w:noHBand="0" w:noVBand="1"/>
      </w:tblPr>
      <w:tblGrid>
        <w:gridCol w:w="2405"/>
        <w:gridCol w:w="7274"/>
      </w:tblGrid>
      <w:tr w:rsidR="00295282" w:rsidRPr="003112C6" w14:paraId="1AB31149" w14:textId="77777777" w:rsidTr="00295282">
        <w:tc>
          <w:tcPr>
            <w:tcW w:w="2405" w:type="dxa"/>
          </w:tcPr>
          <w:p w14:paraId="43A18856" w14:textId="78466205" w:rsidR="00295282" w:rsidRPr="003112C6" w:rsidRDefault="00295282" w:rsidP="001A33FA">
            <w:pPr>
              <w:spacing w:before="60" w:after="60"/>
              <w:jc w:val="center"/>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Возраст</w:t>
            </w:r>
          </w:p>
        </w:tc>
        <w:tc>
          <w:tcPr>
            <w:tcW w:w="7274" w:type="dxa"/>
          </w:tcPr>
          <w:p w14:paraId="26F8326C" w14:textId="1822EEDB" w:rsidR="00295282" w:rsidRPr="003112C6" w:rsidRDefault="00295282" w:rsidP="001A33FA">
            <w:pPr>
              <w:spacing w:before="60" w:after="60"/>
              <w:jc w:val="center"/>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Анимационные программы</w:t>
            </w:r>
          </w:p>
        </w:tc>
      </w:tr>
      <w:tr w:rsidR="0036143F" w:rsidRPr="003112C6" w14:paraId="08CBC787" w14:textId="77777777" w:rsidTr="00295282">
        <w:tc>
          <w:tcPr>
            <w:tcW w:w="2405" w:type="dxa"/>
            <w:vMerge w:val="restart"/>
          </w:tcPr>
          <w:p w14:paraId="0017C5A1" w14:textId="77777777" w:rsidR="001A33FA" w:rsidRPr="003112C6" w:rsidRDefault="001A33FA" w:rsidP="001A33FA">
            <w:pPr>
              <w:spacing w:before="60" w:after="60"/>
              <w:jc w:val="both"/>
              <w:rPr>
                <w:rFonts w:ascii="Times New Roman" w:eastAsia="Times New Roman" w:hAnsi="Times New Roman" w:cs="Times New Roman"/>
                <w:sz w:val="20"/>
                <w:szCs w:val="20"/>
                <w:lang w:eastAsia="ru-RU"/>
              </w:rPr>
            </w:pPr>
          </w:p>
          <w:p w14:paraId="62AACBE6" w14:textId="3027C0AF" w:rsidR="0036143F" w:rsidRPr="003112C6" w:rsidRDefault="0036143F" w:rsidP="001A33FA">
            <w:pPr>
              <w:spacing w:before="60" w:after="60"/>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От 5 до 8 лет</w:t>
            </w:r>
          </w:p>
        </w:tc>
        <w:tc>
          <w:tcPr>
            <w:tcW w:w="7274" w:type="dxa"/>
          </w:tcPr>
          <w:p w14:paraId="4D5D211A" w14:textId="17AC9DB5"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Тематические вечеринки с играми и танцами</w:t>
            </w:r>
          </w:p>
        </w:tc>
      </w:tr>
      <w:tr w:rsidR="0036143F" w:rsidRPr="003112C6" w14:paraId="6958902B" w14:textId="77777777" w:rsidTr="00295282">
        <w:tc>
          <w:tcPr>
            <w:tcW w:w="2405" w:type="dxa"/>
            <w:vMerge/>
          </w:tcPr>
          <w:p w14:paraId="4DC4EC71" w14:textId="77777777" w:rsidR="0036143F" w:rsidRPr="003112C6" w:rsidRDefault="0036143F" w:rsidP="001A33FA">
            <w:pPr>
              <w:spacing w:before="60" w:after="60"/>
              <w:jc w:val="both"/>
              <w:rPr>
                <w:rFonts w:ascii="Times New Roman" w:eastAsia="Times New Roman" w:hAnsi="Times New Roman" w:cs="Times New Roman"/>
                <w:sz w:val="20"/>
                <w:szCs w:val="20"/>
                <w:lang w:eastAsia="ru-RU"/>
              </w:rPr>
            </w:pPr>
          </w:p>
        </w:tc>
        <w:tc>
          <w:tcPr>
            <w:tcW w:w="7274" w:type="dxa"/>
          </w:tcPr>
          <w:p w14:paraId="16AF97A0" w14:textId="6F631DE0"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Творческие занятия (рисование, лепка)</w:t>
            </w:r>
          </w:p>
        </w:tc>
      </w:tr>
      <w:tr w:rsidR="0036143F" w:rsidRPr="003112C6" w14:paraId="07E07B87" w14:textId="77777777" w:rsidTr="00295282">
        <w:tc>
          <w:tcPr>
            <w:tcW w:w="2405" w:type="dxa"/>
            <w:vMerge/>
          </w:tcPr>
          <w:p w14:paraId="6A473D75" w14:textId="77777777" w:rsidR="0036143F" w:rsidRPr="003112C6" w:rsidRDefault="0036143F" w:rsidP="001A33FA">
            <w:pPr>
              <w:spacing w:before="60" w:after="60"/>
              <w:jc w:val="both"/>
              <w:rPr>
                <w:rFonts w:ascii="Times New Roman" w:eastAsia="Times New Roman" w:hAnsi="Times New Roman" w:cs="Times New Roman"/>
                <w:sz w:val="20"/>
                <w:szCs w:val="20"/>
                <w:lang w:eastAsia="ru-RU"/>
              </w:rPr>
            </w:pPr>
          </w:p>
        </w:tc>
        <w:tc>
          <w:tcPr>
            <w:tcW w:w="7274" w:type="dxa"/>
          </w:tcPr>
          <w:p w14:paraId="4A0DA0D9" w14:textId="12F22ADD"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Шоу с аниматорами (персонажи мультфильмов)</w:t>
            </w:r>
          </w:p>
        </w:tc>
      </w:tr>
      <w:tr w:rsidR="0036143F" w:rsidRPr="003112C6" w14:paraId="3822EF71" w14:textId="77777777" w:rsidTr="00295282">
        <w:tc>
          <w:tcPr>
            <w:tcW w:w="2405" w:type="dxa"/>
            <w:vMerge w:val="restart"/>
          </w:tcPr>
          <w:p w14:paraId="0B18B139" w14:textId="77777777" w:rsidR="001A33FA" w:rsidRPr="003112C6" w:rsidRDefault="001A33FA" w:rsidP="001A33FA">
            <w:pPr>
              <w:spacing w:before="60" w:after="60"/>
              <w:jc w:val="both"/>
              <w:rPr>
                <w:rFonts w:ascii="Times New Roman" w:eastAsia="Times New Roman" w:hAnsi="Times New Roman" w:cs="Times New Roman"/>
                <w:sz w:val="20"/>
                <w:szCs w:val="20"/>
                <w:lang w:eastAsia="ru-RU"/>
              </w:rPr>
            </w:pPr>
          </w:p>
          <w:p w14:paraId="0CB23ACC" w14:textId="2B0572FA" w:rsidR="0036143F" w:rsidRPr="003112C6" w:rsidRDefault="0036143F" w:rsidP="001A33FA">
            <w:pPr>
              <w:spacing w:before="60" w:after="60"/>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От 8 до 14 лет</w:t>
            </w:r>
          </w:p>
        </w:tc>
        <w:tc>
          <w:tcPr>
            <w:tcW w:w="7274" w:type="dxa"/>
          </w:tcPr>
          <w:p w14:paraId="2C8652CB" w14:textId="542AD6D5"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Квесты с загадками и приключениями</w:t>
            </w:r>
          </w:p>
        </w:tc>
      </w:tr>
      <w:tr w:rsidR="0036143F" w:rsidRPr="003112C6" w14:paraId="366CE467" w14:textId="77777777" w:rsidTr="00295282">
        <w:tc>
          <w:tcPr>
            <w:tcW w:w="2405" w:type="dxa"/>
            <w:vMerge/>
          </w:tcPr>
          <w:p w14:paraId="0A5A2CAC" w14:textId="77777777" w:rsidR="0036143F" w:rsidRPr="003112C6" w:rsidRDefault="0036143F" w:rsidP="001A33FA">
            <w:pPr>
              <w:spacing w:before="60" w:after="60"/>
              <w:jc w:val="both"/>
              <w:rPr>
                <w:rFonts w:ascii="Times New Roman" w:eastAsia="Times New Roman" w:hAnsi="Times New Roman" w:cs="Times New Roman"/>
                <w:sz w:val="20"/>
                <w:szCs w:val="20"/>
                <w:lang w:eastAsia="ru-RU"/>
              </w:rPr>
            </w:pPr>
          </w:p>
        </w:tc>
        <w:tc>
          <w:tcPr>
            <w:tcW w:w="7274" w:type="dxa"/>
          </w:tcPr>
          <w:p w14:paraId="40707CB4" w14:textId="66DF5258"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Тематические вечеринки по мотивам популярных фильмов или книг</w:t>
            </w:r>
          </w:p>
        </w:tc>
      </w:tr>
      <w:tr w:rsidR="0036143F" w:rsidRPr="003112C6" w14:paraId="6CBFFB2B" w14:textId="77777777" w:rsidTr="00295282">
        <w:tc>
          <w:tcPr>
            <w:tcW w:w="2405" w:type="dxa"/>
            <w:vMerge/>
          </w:tcPr>
          <w:p w14:paraId="19E64DBF" w14:textId="77777777" w:rsidR="0036143F" w:rsidRPr="003112C6" w:rsidRDefault="0036143F" w:rsidP="001A33FA">
            <w:pPr>
              <w:spacing w:before="60" w:after="60"/>
              <w:jc w:val="both"/>
              <w:rPr>
                <w:rFonts w:ascii="Times New Roman" w:eastAsia="Times New Roman" w:hAnsi="Times New Roman" w:cs="Times New Roman"/>
                <w:sz w:val="20"/>
                <w:szCs w:val="20"/>
                <w:lang w:eastAsia="ru-RU"/>
              </w:rPr>
            </w:pPr>
          </w:p>
        </w:tc>
        <w:tc>
          <w:tcPr>
            <w:tcW w:w="7274" w:type="dxa"/>
          </w:tcPr>
          <w:p w14:paraId="33415754" w14:textId="04B8A6AB"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Кулинарные мастер-классы</w:t>
            </w:r>
          </w:p>
        </w:tc>
      </w:tr>
      <w:tr w:rsidR="0036143F" w:rsidRPr="003112C6" w14:paraId="56A778DD" w14:textId="77777777" w:rsidTr="00295282">
        <w:tc>
          <w:tcPr>
            <w:tcW w:w="2405" w:type="dxa"/>
            <w:vMerge/>
          </w:tcPr>
          <w:p w14:paraId="566FA052" w14:textId="77777777" w:rsidR="0036143F" w:rsidRPr="003112C6" w:rsidRDefault="0036143F" w:rsidP="001A33FA">
            <w:pPr>
              <w:spacing w:before="60" w:after="60"/>
              <w:jc w:val="both"/>
              <w:rPr>
                <w:rFonts w:ascii="Times New Roman" w:eastAsia="Times New Roman" w:hAnsi="Times New Roman" w:cs="Times New Roman"/>
                <w:sz w:val="20"/>
                <w:szCs w:val="20"/>
                <w:lang w:eastAsia="ru-RU"/>
              </w:rPr>
            </w:pPr>
          </w:p>
        </w:tc>
        <w:tc>
          <w:tcPr>
            <w:tcW w:w="7274" w:type="dxa"/>
          </w:tcPr>
          <w:p w14:paraId="13664D12" w14:textId="44B0CDD8"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Музыкальные вечеринки с современными хитами</w:t>
            </w:r>
          </w:p>
        </w:tc>
      </w:tr>
      <w:tr w:rsidR="0036143F" w:rsidRPr="003112C6" w14:paraId="7A947FE3" w14:textId="77777777" w:rsidTr="00295282">
        <w:tc>
          <w:tcPr>
            <w:tcW w:w="2405" w:type="dxa"/>
            <w:vMerge w:val="restart"/>
          </w:tcPr>
          <w:p w14:paraId="110D1383" w14:textId="4D5394FF" w:rsidR="0036143F" w:rsidRPr="003112C6" w:rsidRDefault="0036143F" w:rsidP="003811D9">
            <w:pPr>
              <w:spacing w:before="120" w:after="60"/>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От 15 лет и старше</w:t>
            </w:r>
          </w:p>
        </w:tc>
        <w:tc>
          <w:tcPr>
            <w:tcW w:w="7274" w:type="dxa"/>
          </w:tcPr>
          <w:p w14:paraId="3DB241D6" w14:textId="245D6DB2" w:rsidR="0036143F" w:rsidRPr="003112C6" w:rsidRDefault="0036143F" w:rsidP="003811D9">
            <w:pPr>
              <w:spacing w:before="60" w:after="60"/>
              <w:ind w:firstLine="316"/>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Игры в стиле "escape room" для команд</w:t>
            </w:r>
          </w:p>
        </w:tc>
      </w:tr>
      <w:tr w:rsidR="0036143F" w:rsidRPr="003112C6" w14:paraId="2CC9528B" w14:textId="77777777" w:rsidTr="00295282">
        <w:tc>
          <w:tcPr>
            <w:tcW w:w="2405" w:type="dxa"/>
            <w:vMerge/>
          </w:tcPr>
          <w:p w14:paraId="2F4896A5" w14:textId="6BBE79EC" w:rsidR="0036143F" w:rsidRPr="003112C6" w:rsidRDefault="0036143F" w:rsidP="001A33FA">
            <w:pPr>
              <w:spacing w:before="60" w:after="60"/>
              <w:jc w:val="both"/>
              <w:rPr>
                <w:rFonts w:ascii="Times New Roman" w:eastAsia="Times New Roman" w:hAnsi="Times New Roman" w:cs="Times New Roman"/>
                <w:sz w:val="20"/>
                <w:szCs w:val="20"/>
                <w:lang w:eastAsia="ru-RU"/>
              </w:rPr>
            </w:pPr>
          </w:p>
        </w:tc>
        <w:tc>
          <w:tcPr>
            <w:tcW w:w="7274" w:type="dxa"/>
          </w:tcPr>
          <w:p w14:paraId="0EC8148E" w14:textId="7627431D" w:rsidR="0036143F" w:rsidRPr="003112C6" w:rsidRDefault="007D0980" w:rsidP="007D0980">
            <w:pPr>
              <w:jc w:val="both"/>
              <w:rPr>
                <w:rFonts w:ascii="Times New Roman" w:eastAsia="Times New Roman" w:hAnsi="Times New Roman" w:cs="Times New Roman"/>
                <w:sz w:val="20"/>
                <w:szCs w:val="20"/>
                <w:lang w:eastAsia="ru-RU"/>
              </w:rPr>
            </w:pPr>
            <w:r w:rsidRPr="003112C6">
              <w:rPr>
                <w:rFonts w:ascii="Times New Roman" w:eastAsia="Times New Roman" w:hAnsi="Times New Roman" w:cs="Times New Roman"/>
                <w:sz w:val="20"/>
                <w:szCs w:val="20"/>
                <w:lang w:eastAsia="ru-RU"/>
              </w:rPr>
              <w:t xml:space="preserve">      </w:t>
            </w:r>
            <w:r w:rsidR="0036143F" w:rsidRPr="003112C6">
              <w:rPr>
                <w:rFonts w:ascii="Times New Roman" w:eastAsia="Times New Roman" w:hAnsi="Times New Roman" w:cs="Times New Roman"/>
                <w:sz w:val="20"/>
                <w:szCs w:val="20"/>
                <w:lang w:eastAsia="ru-RU"/>
              </w:rPr>
              <w:t>Тематические вечеринки</w:t>
            </w:r>
          </w:p>
        </w:tc>
      </w:tr>
    </w:tbl>
    <w:p w14:paraId="3C5D857C" w14:textId="5B05427C" w:rsidR="00295282" w:rsidRPr="003112C6" w:rsidRDefault="00892453" w:rsidP="006437B6">
      <w:pPr>
        <w:spacing w:after="0" w:line="360" w:lineRule="auto"/>
        <w:ind w:firstLine="357"/>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Типовые анимационные программы демонстрируют разнообразие подходов к организации досуга для детей различных возрастных групп. Эти программы учитывают интересы и потребности детей, способствуя их развитию и социальной активности.</w:t>
      </w:r>
      <w:r w:rsidR="003811D9" w:rsidRPr="003112C6">
        <w:rPr>
          <w:rFonts w:ascii="Times New Roman" w:eastAsia="Times New Roman" w:hAnsi="Times New Roman" w:cs="Times New Roman"/>
          <w:sz w:val="24"/>
          <w:szCs w:val="24"/>
          <w:lang w:eastAsia="ru-RU"/>
        </w:rPr>
        <w:t xml:space="preserve"> </w:t>
      </w:r>
      <w:r w:rsidR="00295282" w:rsidRPr="003112C6">
        <w:rPr>
          <w:rFonts w:ascii="Times New Roman" w:eastAsia="Times New Roman" w:hAnsi="Times New Roman" w:cs="Times New Roman"/>
          <w:sz w:val="24"/>
          <w:szCs w:val="24"/>
          <w:lang w:eastAsia="ru-RU"/>
        </w:rPr>
        <w:t xml:space="preserve">Детская анимация не </w:t>
      </w:r>
      <w:r w:rsidR="00295282" w:rsidRPr="003112C6">
        <w:rPr>
          <w:rFonts w:ascii="Times New Roman" w:eastAsia="Times New Roman" w:hAnsi="Times New Roman" w:cs="Times New Roman"/>
          <w:sz w:val="24"/>
          <w:szCs w:val="24"/>
          <w:lang w:eastAsia="ru-RU"/>
        </w:rPr>
        <w:lastRenderedPageBreak/>
        <w:t>только развлекает, но и способствует социализации детей, укреплению семейных связей и формированию положительного имиджа заведения. Это важный аспект, который влияет на удовлетворенность клиентов и лояльность к бренду.</w:t>
      </w:r>
    </w:p>
    <w:p w14:paraId="10F8E2DB" w14:textId="75EFB3BF" w:rsidR="00250723" w:rsidRPr="003112C6" w:rsidRDefault="00250723" w:rsidP="00250723">
      <w:pPr>
        <w:spacing w:after="0" w:line="360" w:lineRule="auto"/>
        <w:ind w:firstLine="357"/>
        <w:jc w:val="both"/>
        <w:rPr>
          <w:rFonts w:ascii="Times New Roman" w:eastAsia="Times New Roman" w:hAnsi="Times New Roman" w:cs="Times New Roman"/>
          <w:bCs/>
          <w:iCs/>
          <w:sz w:val="24"/>
          <w:szCs w:val="24"/>
          <w:lang w:eastAsia="ru-RU"/>
        </w:rPr>
      </w:pPr>
      <w:r w:rsidRPr="003112C6">
        <w:rPr>
          <w:rFonts w:ascii="Times New Roman" w:eastAsia="Times New Roman" w:hAnsi="Times New Roman" w:cs="Times New Roman"/>
          <w:sz w:val="24"/>
          <w:szCs w:val="24"/>
          <w:lang w:eastAsia="ru-RU"/>
        </w:rPr>
        <w:t xml:space="preserve">Каждое новое поколение требует нового подхода к обслуживанию и взаимодействию. Понимание особенностей и предпочтений различных возрастных групп позволяет предприятиям общественного питания адаптировать свои анимационные программы, создавая уникальный клиентский опыт. </w:t>
      </w:r>
      <w:r w:rsidR="003811D9" w:rsidRPr="003112C6">
        <w:rPr>
          <w:rFonts w:ascii="Times New Roman" w:eastAsia="Times New Roman" w:hAnsi="Times New Roman" w:cs="Times New Roman"/>
          <w:sz w:val="24"/>
          <w:szCs w:val="24"/>
          <w:lang w:eastAsia="ru-RU"/>
        </w:rPr>
        <w:t>Так, с</w:t>
      </w:r>
      <w:r w:rsidR="00A320B1" w:rsidRPr="003112C6">
        <w:rPr>
          <w:rFonts w:ascii="Times New Roman" w:eastAsia="Times New Roman" w:hAnsi="Times New Roman" w:cs="Times New Roman"/>
          <w:sz w:val="24"/>
          <w:szCs w:val="24"/>
          <w:lang w:eastAsia="ru-RU"/>
        </w:rPr>
        <w:t>овременные дети</w:t>
      </w:r>
      <w:r w:rsidR="003811D9" w:rsidRPr="003112C6">
        <w:rPr>
          <w:rFonts w:ascii="Times New Roman" w:eastAsia="Times New Roman" w:hAnsi="Times New Roman" w:cs="Times New Roman"/>
          <w:sz w:val="24"/>
          <w:szCs w:val="24"/>
          <w:lang w:eastAsia="ru-RU"/>
        </w:rPr>
        <w:t xml:space="preserve"> в возрасте моложе 10-12 лет</w:t>
      </w:r>
      <w:r w:rsidR="00A320B1" w:rsidRPr="003112C6">
        <w:rPr>
          <w:rFonts w:ascii="Times New Roman" w:eastAsia="Times New Roman" w:hAnsi="Times New Roman" w:cs="Times New Roman"/>
          <w:sz w:val="24"/>
          <w:szCs w:val="24"/>
          <w:lang w:eastAsia="ru-RU"/>
        </w:rPr>
        <w:t xml:space="preserve">, </w:t>
      </w:r>
      <w:r w:rsidR="003811D9" w:rsidRPr="003112C6">
        <w:rPr>
          <w:rFonts w:ascii="Times New Roman" w:eastAsia="Times New Roman" w:hAnsi="Times New Roman" w:cs="Times New Roman"/>
          <w:sz w:val="24"/>
          <w:szCs w:val="24"/>
          <w:lang w:eastAsia="ru-RU"/>
        </w:rPr>
        <w:t>так называемое «</w:t>
      </w:r>
      <w:r w:rsidR="00A320B1" w:rsidRPr="003112C6">
        <w:rPr>
          <w:rFonts w:ascii="Times New Roman" w:eastAsia="Times New Roman" w:hAnsi="Times New Roman" w:cs="Times New Roman"/>
          <w:sz w:val="24"/>
          <w:szCs w:val="24"/>
          <w:lang w:eastAsia="ru-RU"/>
        </w:rPr>
        <w:t>Поколение Альфа</w:t>
      </w:r>
      <w:r w:rsidR="003811D9" w:rsidRPr="003112C6">
        <w:rPr>
          <w:rFonts w:ascii="Times New Roman" w:eastAsia="Times New Roman" w:hAnsi="Times New Roman" w:cs="Times New Roman"/>
          <w:sz w:val="24"/>
          <w:szCs w:val="24"/>
          <w:lang w:eastAsia="ru-RU"/>
        </w:rPr>
        <w:t>»,</w:t>
      </w:r>
      <w:r w:rsidR="00A320B1" w:rsidRPr="003112C6">
        <w:rPr>
          <w:rFonts w:ascii="Times New Roman" w:eastAsia="Times New Roman" w:hAnsi="Times New Roman" w:cs="Times New Roman"/>
          <w:sz w:val="24"/>
          <w:szCs w:val="24"/>
          <w:lang w:eastAsia="ru-RU"/>
        </w:rPr>
        <w:t xml:space="preserve"> растут в условиях цифровизации и всеобъемлющих технологий. Они ценят интерактивные, образовательные и развлекательные форматы, которые помогают им развиваться и социализироваться. </w:t>
      </w:r>
      <w:r w:rsidRPr="003112C6">
        <w:rPr>
          <w:rFonts w:ascii="Times New Roman" w:eastAsia="Times New Roman" w:hAnsi="Times New Roman" w:cs="Times New Roman"/>
          <w:bCs/>
          <w:iCs/>
          <w:sz w:val="24"/>
          <w:szCs w:val="24"/>
          <w:lang w:eastAsia="ru-RU"/>
        </w:rPr>
        <w:t xml:space="preserve">Анализ поколений позволяет понять, как адаптировать услуги для удовлетворения потребностей каждой возрастной группы. Рассмотрим особенности каждого поколения в таблице </w:t>
      </w:r>
      <w:r w:rsidR="00E51932" w:rsidRPr="003112C6">
        <w:rPr>
          <w:rFonts w:ascii="Times New Roman" w:eastAsia="Times New Roman" w:hAnsi="Times New Roman" w:cs="Times New Roman"/>
          <w:bCs/>
          <w:iCs/>
          <w:sz w:val="24"/>
          <w:szCs w:val="24"/>
          <w:lang w:eastAsia="ru-RU"/>
        </w:rPr>
        <w:t>2</w:t>
      </w:r>
      <w:r w:rsidRPr="003112C6">
        <w:rPr>
          <w:rFonts w:ascii="Times New Roman" w:eastAsia="Times New Roman" w:hAnsi="Times New Roman" w:cs="Times New Roman"/>
          <w:bCs/>
          <w:iCs/>
          <w:sz w:val="24"/>
          <w:szCs w:val="24"/>
          <w:lang w:eastAsia="ru-RU"/>
        </w:rPr>
        <w:t>.</w:t>
      </w:r>
    </w:p>
    <w:p w14:paraId="7BC29DB1" w14:textId="4C48B7AE" w:rsidR="00250723" w:rsidRPr="003112C6" w:rsidRDefault="00250723" w:rsidP="00250723">
      <w:pPr>
        <w:spacing w:after="0" w:line="360" w:lineRule="auto"/>
        <w:ind w:firstLine="708"/>
        <w:jc w:val="right"/>
        <w:rPr>
          <w:rFonts w:ascii="Times New Roman" w:hAnsi="Times New Roman" w:cs="Times New Roman"/>
          <w:bCs/>
          <w:iCs/>
          <w:sz w:val="24"/>
          <w:szCs w:val="24"/>
        </w:rPr>
      </w:pPr>
      <w:r w:rsidRPr="003112C6">
        <w:rPr>
          <w:rFonts w:ascii="Times New Roman" w:hAnsi="Times New Roman" w:cs="Times New Roman"/>
          <w:bCs/>
          <w:iCs/>
          <w:sz w:val="24"/>
          <w:szCs w:val="24"/>
        </w:rPr>
        <w:t xml:space="preserve">Таблица </w:t>
      </w:r>
      <w:r w:rsidR="00E51932" w:rsidRPr="003112C6">
        <w:rPr>
          <w:rFonts w:ascii="Times New Roman" w:hAnsi="Times New Roman" w:cs="Times New Roman"/>
          <w:bCs/>
          <w:iCs/>
          <w:sz w:val="24"/>
          <w:szCs w:val="24"/>
        </w:rPr>
        <w:t>2</w:t>
      </w:r>
    </w:p>
    <w:p w14:paraId="74287FEB" w14:textId="4C8C7C44" w:rsidR="00250723" w:rsidRPr="003112C6" w:rsidRDefault="00250723" w:rsidP="00250723">
      <w:pPr>
        <w:spacing w:after="0" w:line="360" w:lineRule="auto"/>
        <w:ind w:firstLine="708"/>
        <w:jc w:val="center"/>
        <w:rPr>
          <w:rFonts w:ascii="Times New Roman" w:hAnsi="Times New Roman" w:cs="Times New Roman"/>
          <w:bCs/>
          <w:iCs/>
          <w:sz w:val="32"/>
          <w:szCs w:val="32"/>
        </w:rPr>
      </w:pPr>
      <w:r w:rsidRPr="003112C6">
        <w:rPr>
          <w:rFonts w:ascii="Times New Roman" w:hAnsi="Times New Roman" w:cs="Times New Roman"/>
          <w:sz w:val="24"/>
          <w:szCs w:val="24"/>
        </w:rPr>
        <w:t>Анимационный сервис для различных поколений</w:t>
      </w:r>
    </w:p>
    <w:tbl>
      <w:tblPr>
        <w:tblStyle w:val="a8"/>
        <w:tblW w:w="0" w:type="auto"/>
        <w:tblLook w:val="04A0" w:firstRow="1" w:lastRow="0" w:firstColumn="1" w:lastColumn="0" w:noHBand="0" w:noVBand="1"/>
      </w:tblPr>
      <w:tblGrid>
        <w:gridCol w:w="1413"/>
        <w:gridCol w:w="1559"/>
        <w:gridCol w:w="2977"/>
        <w:gridCol w:w="3730"/>
      </w:tblGrid>
      <w:tr w:rsidR="00250723" w:rsidRPr="003112C6" w14:paraId="1E11C561" w14:textId="77777777" w:rsidTr="003811D9">
        <w:tc>
          <w:tcPr>
            <w:tcW w:w="1413" w:type="dxa"/>
          </w:tcPr>
          <w:p w14:paraId="50C04B70"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bCs/>
                <w:iCs/>
                <w:sz w:val="20"/>
                <w:szCs w:val="20"/>
              </w:rPr>
              <w:t>Поколение</w:t>
            </w:r>
          </w:p>
        </w:tc>
        <w:tc>
          <w:tcPr>
            <w:tcW w:w="1559" w:type="dxa"/>
          </w:tcPr>
          <w:p w14:paraId="7C1AE545"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bCs/>
                <w:iCs/>
                <w:sz w:val="20"/>
                <w:szCs w:val="20"/>
              </w:rPr>
              <w:t>Годы рождения</w:t>
            </w:r>
          </w:p>
        </w:tc>
        <w:tc>
          <w:tcPr>
            <w:tcW w:w="2977" w:type="dxa"/>
          </w:tcPr>
          <w:p w14:paraId="2EDA8340"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bCs/>
                <w:iCs/>
                <w:sz w:val="20"/>
                <w:szCs w:val="20"/>
              </w:rPr>
              <w:t>Предпочтения</w:t>
            </w:r>
          </w:p>
        </w:tc>
        <w:tc>
          <w:tcPr>
            <w:tcW w:w="3730" w:type="dxa"/>
          </w:tcPr>
          <w:p w14:paraId="0FE9F968"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bCs/>
                <w:iCs/>
                <w:sz w:val="20"/>
                <w:szCs w:val="20"/>
              </w:rPr>
              <w:t>Анимационные услуги</w:t>
            </w:r>
          </w:p>
        </w:tc>
      </w:tr>
      <w:tr w:rsidR="00250723" w:rsidRPr="003112C6" w14:paraId="2C50645F" w14:textId="77777777" w:rsidTr="003811D9">
        <w:tc>
          <w:tcPr>
            <w:tcW w:w="1413" w:type="dxa"/>
          </w:tcPr>
          <w:p w14:paraId="2ACDCF5D"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Поколение X</w:t>
            </w:r>
          </w:p>
        </w:tc>
        <w:tc>
          <w:tcPr>
            <w:tcW w:w="1559" w:type="dxa"/>
          </w:tcPr>
          <w:p w14:paraId="3498F44F"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1965-1980 гг.</w:t>
            </w:r>
          </w:p>
        </w:tc>
        <w:tc>
          <w:tcPr>
            <w:tcW w:w="2977" w:type="dxa"/>
          </w:tcPr>
          <w:p w14:paraId="6AE14626"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bCs/>
                <w:iCs/>
                <w:sz w:val="20"/>
                <w:szCs w:val="20"/>
              </w:rPr>
              <w:t>Ценит качество и надежность; предпочитает спокойную атмосферу и классические развлечения.</w:t>
            </w:r>
          </w:p>
        </w:tc>
        <w:tc>
          <w:tcPr>
            <w:tcW w:w="3730" w:type="dxa"/>
          </w:tcPr>
          <w:p w14:paraId="5F4D1CA2"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Живая музыка, кулинарные мастер-классы, дегустации вин. Важно обеспечить комфорт и возможность общения.</w:t>
            </w:r>
          </w:p>
        </w:tc>
      </w:tr>
      <w:tr w:rsidR="00250723" w:rsidRPr="003112C6" w14:paraId="0F8C8658" w14:textId="77777777" w:rsidTr="003811D9">
        <w:tc>
          <w:tcPr>
            <w:tcW w:w="1413" w:type="dxa"/>
          </w:tcPr>
          <w:p w14:paraId="23274B1C" w14:textId="77777777" w:rsidR="00250723" w:rsidRPr="003112C6" w:rsidRDefault="00250723" w:rsidP="00250723">
            <w:pPr>
              <w:jc w:val="both"/>
              <w:rPr>
                <w:rFonts w:ascii="Times New Roman" w:hAnsi="Times New Roman" w:cs="Times New Roman"/>
                <w:bCs/>
                <w:iCs/>
                <w:sz w:val="20"/>
                <w:szCs w:val="20"/>
                <w:lang w:val="en-US"/>
              </w:rPr>
            </w:pPr>
            <w:r w:rsidRPr="003112C6">
              <w:rPr>
                <w:rFonts w:ascii="Times New Roman" w:hAnsi="Times New Roman" w:cs="Times New Roman"/>
                <w:sz w:val="20"/>
                <w:szCs w:val="20"/>
              </w:rPr>
              <w:t>Поколение Y</w:t>
            </w:r>
          </w:p>
        </w:tc>
        <w:tc>
          <w:tcPr>
            <w:tcW w:w="1559" w:type="dxa"/>
          </w:tcPr>
          <w:p w14:paraId="3579264C"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1981-1996 гг.</w:t>
            </w:r>
          </w:p>
        </w:tc>
        <w:tc>
          <w:tcPr>
            <w:tcW w:w="2977" w:type="dxa"/>
          </w:tcPr>
          <w:p w14:paraId="03BF0323"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Ценит уникальные и запоминающиеся впечатления; активно использует социальные сети.</w:t>
            </w:r>
          </w:p>
        </w:tc>
        <w:tc>
          <w:tcPr>
            <w:tcW w:w="3730" w:type="dxa"/>
          </w:tcPr>
          <w:p w14:paraId="51E7FACE"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Интерактивные мероприятия, квесты, тематические вечеринки, фотозоны. Учитывать экологичность и социальную ответственность.</w:t>
            </w:r>
          </w:p>
          <w:p w14:paraId="4B8D874E" w14:textId="77777777" w:rsidR="00250723" w:rsidRPr="003112C6" w:rsidRDefault="00250723" w:rsidP="00250723">
            <w:pPr>
              <w:jc w:val="both"/>
              <w:rPr>
                <w:rFonts w:ascii="Times New Roman" w:hAnsi="Times New Roman" w:cs="Times New Roman"/>
                <w:sz w:val="20"/>
                <w:szCs w:val="20"/>
              </w:rPr>
            </w:pPr>
          </w:p>
        </w:tc>
      </w:tr>
      <w:tr w:rsidR="00250723" w:rsidRPr="003112C6" w14:paraId="528D5C43" w14:textId="77777777" w:rsidTr="003811D9">
        <w:tc>
          <w:tcPr>
            <w:tcW w:w="1413" w:type="dxa"/>
          </w:tcPr>
          <w:p w14:paraId="1D0A8AA1" w14:textId="77777777" w:rsidR="00250723" w:rsidRPr="003112C6" w:rsidRDefault="00250723" w:rsidP="00250723">
            <w:pPr>
              <w:jc w:val="both"/>
              <w:rPr>
                <w:rFonts w:ascii="Times New Roman" w:hAnsi="Times New Roman" w:cs="Times New Roman"/>
                <w:bCs/>
                <w:iCs/>
                <w:sz w:val="20"/>
                <w:szCs w:val="20"/>
                <w:lang w:val="en-US"/>
              </w:rPr>
            </w:pPr>
            <w:r w:rsidRPr="003112C6">
              <w:rPr>
                <w:rFonts w:ascii="Times New Roman" w:hAnsi="Times New Roman" w:cs="Times New Roman"/>
                <w:sz w:val="20"/>
                <w:szCs w:val="20"/>
              </w:rPr>
              <w:t xml:space="preserve">Поколение </w:t>
            </w:r>
            <w:r w:rsidRPr="003112C6">
              <w:rPr>
                <w:rFonts w:ascii="Times New Roman" w:hAnsi="Times New Roman" w:cs="Times New Roman"/>
                <w:sz w:val="20"/>
                <w:szCs w:val="20"/>
                <w:lang w:val="en-US"/>
              </w:rPr>
              <w:t>Z</w:t>
            </w:r>
          </w:p>
        </w:tc>
        <w:tc>
          <w:tcPr>
            <w:tcW w:w="1559" w:type="dxa"/>
          </w:tcPr>
          <w:p w14:paraId="3874FFDB"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1997-2012 гг.</w:t>
            </w:r>
          </w:p>
        </w:tc>
        <w:tc>
          <w:tcPr>
            <w:tcW w:w="2977" w:type="dxa"/>
          </w:tcPr>
          <w:p w14:paraId="7B884554"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Выросло в цифровую эпоху; ценит инновации и технологии; предпочитает динамичные мероприятия.</w:t>
            </w:r>
          </w:p>
        </w:tc>
        <w:tc>
          <w:tcPr>
            <w:tcW w:w="3730" w:type="dxa"/>
          </w:tcPr>
          <w:p w14:paraId="35D8A060"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Мероприятия с использованием виртуальной и дополненной реальности, интерактивные игры, шоу с участием популярных блогеров.</w:t>
            </w:r>
          </w:p>
        </w:tc>
      </w:tr>
      <w:tr w:rsidR="00250723" w:rsidRPr="003112C6" w14:paraId="634D9CFB" w14:textId="77777777" w:rsidTr="003811D9">
        <w:tc>
          <w:tcPr>
            <w:tcW w:w="1413" w:type="dxa"/>
          </w:tcPr>
          <w:p w14:paraId="14196AEE" w14:textId="77777777" w:rsidR="00250723" w:rsidRPr="003112C6" w:rsidRDefault="00250723" w:rsidP="00250723">
            <w:pPr>
              <w:jc w:val="both"/>
              <w:rPr>
                <w:rFonts w:ascii="Times New Roman" w:hAnsi="Times New Roman" w:cs="Times New Roman"/>
                <w:sz w:val="20"/>
                <w:szCs w:val="20"/>
              </w:rPr>
            </w:pPr>
            <w:r w:rsidRPr="003112C6">
              <w:rPr>
                <w:rFonts w:ascii="Times New Roman" w:hAnsi="Times New Roman" w:cs="Times New Roman"/>
                <w:sz w:val="20"/>
                <w:szCs w:val="20"/>
              </w:rPr>
              <w:t>Поколение Альфа</w:t>
            </w:r>
          </w:p>
        </w:tc>
        <w:tc>
          <w:tcPr>
            <w:tcW w:w="1559" w:type="dxa"/>
          </w:tcPr>
          <w:p w14:paraId="2E27F837"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2013 г. и позже</w:t>
            </w:r>
          </w:p>
        </w:tc>
        <w:tc>
          <w:tcPr>
            <w:tcW w:w="2977" w:type="dxa"/>
          </w:tcPr>
          <w:p w14:paraId="4E6A21F5"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Молодо, проявляет интерес к технологиям и интерактивным развлечениям.</w:t>
            </w:r>
          </w:p>
        </w:tc>
        <w:tc>
          <w:tcPr>
            <w:tcW w:w="3730" w:type="dxa"/>
          </w:tcPr>
          <w:p w14:paraId="58A594E3" w14:textId="77777777" w:rsidR="00250723" w:rsidRPr="003112C6" w:rsidRDefault="00250723" w:rsidP="00250723">
            <w:pPr>
              <w:jc w:val="both"/>
              <w:rPr>
                <w:rFonts w:ascii="Times New Roman" w:hAnsi="Times New Roman" w:cs="Times New Roman"/>
                <w:bCs/>
                <w:iCs/>
                <w:sz w:val="20"/>
                <w:szCs w:val="20"/>
              </w:rPr>
            </w:pPr>
            <w:r w:rsidRPr="003112C6">
              <w:rPr>
                <w:rFonts w:ascii="Times New Roman" w:hAnsi="Times New Roman" w:cs="Times New Roman"/>
                <w:sz w:val="20"/>
                <w:szCs w:val="20"/>
              </w:rPr>
              <w:t>Мероприятия с участием аниматоров, интерактивные шоу и образовательные программы, сочетающие развлечение и обучение.</w:t>
            </w:r>
          </w:p>
        </w:tc>
      </w:tr>
    </w:tbl>
    <w:p w14:paraId="55049AF1" w14:textId="7BD4678A" w:rsidR="00250723" w:rsidRPr="003112C6" w:rsidRDefault="00250723" w:rsidP="003811D9">
      <w:pPr>
        <w:spacing w:after="0" w:line="360" w:lineRule="auto"/>
        <w:rPr>
          <w:rFonts w:ascii="Times New Roman" w:hAnsi="Times New Roman" w:cs="Times New Roman"/>
          <w:color w:val="000000" w:themeColor="text1"/>
          <w:sz w:val="24"/>
          <w:szCs w:val="24"/>
        </w:rPr>
      </w:pPr>
      <w:r w:rsidRPr="003112C6">
        <w:rPr>
          <w:rFonts w:ascii="Times New Roman" w:hAnsi="Times New Roman" w:cs="Times New Roman"/>
          <w:sz w:val="24"/>
          <w:szCs w:val="24"/>
        </w:rPr>
        <w:t xml:space="preserve">Разработано авторами </w:t>
      </w:r>
      <w:r w:rsidRPr="003112C6">
        <w:rPr>
          <w:rFonts w:ascii="Times New Roman" w:hAnsi="Times New Roman" w:cs="Times New Roman"/>
          <w:color w:val="000000" w:themeColor="text1"/>
          <w:sz w:val="24"/>
          <w:szCs w:val="24"/>
        </w:rPr>
        <w:t>по [</w:t>
      </w:r>
      <w:r w:rsidR="00EB2047" w:rsidRPr="003112C6">
        <w:rPr>
          <w:rFonts w:ascii="Times New Roman" w:hAnsi="Times New Roman" w:cs="Times New Roman"/>
          <w:color w:val="000000" w:themeColor="text1"/>
          <w:sz w:val="24"/>
          <w:szCs w:val="24"/>
        </w:rPr>
        <w:t xml:space="preserve">5-7, </w:t>
      </w:r>
      <w:r w:rsidR="001D109E" w:rsidRPr="003112C6">
        <w:rPr>
          <w:rFonts w:ascii="Times New Roman" w:hAnsi="Times New Roman" w:cs="Times New Roman"/>
          <w:color w:val="000000" w:themeColor="text1"/>
          <w:sz w:val="24"/>
          <w:szCs w:val="24"/>
        </w:rPr>
        <w:t>19</w:t>
      </w:r>
      <w:r w:rsidRPr="003112C6">
        <w:rPr>
          <w:rFonts w:ascii="Times New Roman" w:hAnsi="Times New Roman" w:cs="Times New Roman"/>
          <w:color w:val="000000" w:themeColor="text1"/>
          <w:sz w:val="24"/>
          <w:szCs w:val="24"/>
        </w:rPr>
        <w:t>]</w:t>
      </w:r>
      <w:r w:rsidR="00BD5CDD" w:rsidRPr="003112C6">
        <w:rPr>
          <w:rFonts w:ascii="Times New Roman" w:hAnsi="Times New Roman" w:cs="Times New Roman"/>
          <w:color w:val="000000" w:themeColor="text1"/>
          <w:sz w:val="24"/>
          <w:szCs w:val="24"/>
        </w:rPr>
        <w:t xml:space="preserve"> </w:t>
      </w:r>
    </w:p>
    <w:p w14:paraId="61A027F1" w14:textId="4FB63A1A" w:rsidR="00372A0C" w:rsidRPr="003112C6" w:rsidRDefault="00372A0C" w:rsidP="00372A0C">
      <w:pPr>
        <w:spacing w:after="0" w:line="360" w:lineRule="auto"/>
        <w:ind w:firstLine="357"/>
        <w:jc w:val="both"/>
        <w:rPr>
          <w:rFonts w:ascii="Times New Roman" w:eastAsia="Times New Roman" w:hAnsi="Times New Roman" w:cs="Times New Roman"/>
          <w:bCs/>
          <w:iCs/>
          <w:sz w:val="24"/>
          <w:szCs w:val="24"/>
          <w:lang w:eastAsia="ru-RU"/>
        </w:rPr>
      </w:pPr>
      <w:r w:rsidRPr="003112C6">
        <w:rPr>
          <w:rFonts w:ascii="Times New Roman" w:eastAsia="Times New Roman" w:hAnsi="Times New Roman" w:cs="Times New Roman"/>
          <w:bCs/>
          <w:iCs/>
          <w:sz w:val="24"/>
          <w:szCs w:val="24"/>
          <w:lang w:eastAsia="ru-RU"/>
        </w:rPr>
        <w:t xml:space="preserve">Для </w:t>
      </w:r>
      <w:r w:rsidR="00034E4A" w:rsidRPr="003112C6">
        <w:rPr>
          <w:rFonts w:ascii="Times New Roman" w:eastAsia="Times New Roman" w:hAnsi="Times New Roman" w:cs="Times New Roman"/>
          <w:bCs/>
          <w:iCs/>
          <w:sz w:val="24"/>
          <w:szCs w:val="24"/>
          <w:lang w:eastAsia="ru-RU"/>
        </w:rPr>
        <w:t xml:space="preserve">углубленной </w:t>
      </w:r>
      <w:r w:rsidRPr="003112C6">
        <w:rPr>
          <w:rFonts w:ascii="Times New Roman" w:eastAsia="Times New Roman" w:hAnsi="Times New Roman" w:cs="Times New Roman"/>
          <w:bCs/>
          <w:iCs/>
          <w:sz w:val="24"/>
          <w:szCs w:val="24"/>
          <w:lang w:eastAsia="ru-RU"/>
        </w:rPr>
        <w:t xml:space="preserve">разработки сегментов рынка детской анимации </w:t>
      </w:r>
      <w:r w:rsidR="00034E4A" w:rsidRPr="003112C6">
        <w:rPr>
          <w:rFonts w:ascii="Times New Roman" w:eastAsia="Times New Roman" w:hAnsi="Times New Roman" w:cs="Times New Roman"/>
          <w:bCs/>
          <w:iCs/>
          <w:sz w:val="24"/>
          <w:szCs w:val="24"/>
          <w:lang w:eastAsia="ru-RU"/>
        </w:rPr>
        <w:t xml:space="preserve">с учетом типологии </w:t>
      </w:r>
      <w:r w:rsidRPr="003112C6">
        <w:rPr>
          <w:rFonts w:ascii="Times New Roman" w:eastAsia="Times New Roman" w:hAnsi="Times New Roman" w:cs="Times New Roman"/>
          <w:bCs/>
          <w:iCs/>
          <w:sz w:val="24"/>
          <w:szCs w:val="24"/>
          <w:lang w:eastAsia="ru-RU"/>
        </w:rPr>
        <w:t>можно выделить несколько новых направлений, которые помогут адаптировать продукт для семей с детьми</w:t>
      </w:r>
      <w:r w:rsidR="00034E4A" w:rsidRPr="003112C6">
        <w:rPr>
          <w:rFonts w:ascii="Times New Roman" w:eastAsia="Times New Roman" w:hAnsi="Times New Roman" w:cs="Times New Roman"/>
          <w:bCs/>
          <w:iCs/>
          <w:sz w:val="24"/>
          <w:szCs w:val="24"/>
          <w:lang w:eastAsia="ru-RU"/>
        </w:rPr>
        <w:t xml:space="preserve"> (табл. </w:t>
      </w:r>
      <w:r w:rsidR="00E51932" w:rsidRPr="003112C6">
        <w:rPr>
          <w:rFonts w:ascii="Times New Roman" w:eastAsia="Times New Roman" w:hAnsi="Times New Roman" w:cs="Times New Roman"/>
          <w:bCs/>
          <w:iCs/>
          <w:sz w:val="24"/>
          <w:szCs w:val="24"/>
          <w:lang w:eastAsia="ru-RU"/>
        </w:rPr>
        <w:t>3</w:t>
      </w:r>
      <w:r w:rsidR="00034E4A" w:rsidRPr="003112C6">
        <w:rPr>
          <w:rFonts w:ascii="Times New Roman" w:eastAsia="Times New Roman" w:hAnsi="Times New Roman" w:cs="Times New Roman"/>
          <w:bCs/>
          <w:iCs/>
          <w:sz w:val="24"/>
          <w:szCs w:val="24"/>
          <w:lang w:eastAsia="ru-RU"/>
        </w:rPr>
        <w:t>).</w:t>
      </w:r>
    </w:p>
    <w:p w14:paraId="238C2CD8" w14:textId="7CBA4F6E" w:rsidR="00372A0C" w:rsidRPr="003112C6" w:rsidRDefault="00372A0C" w:rsidP="00372A0C">
      <w:pPr>
        <w:spacing w:after="0" w:line="360" w:lineRule="auto"/>
        <w:ind w:firstLine="357"/>
        <w:jc w:val="right"/>
        <w:rPr>
          <w:rFonts w:ascii="Times New Roman" w:eastAsia="Times New Roman" w:hAnsi="Times New Roman" w:cs="Times New Roman"/>
          <w:bCs/>
          <w:iCs/>
          <w:sz w:val="24"/>
          <w:szCs w:val="24"/>
          <w:lang w:eastAsia="ru-RU"/>
        </w:rPr>
      </w:pPr>
      <w:r w:rsidRPr="003112C6">
        <w:rPr>
          <w:rFonts w:ascii="Times New Roman" w:eastAsia="Times New Roman" w:hAnsi="Times New Roman" w:cs="Times New Roman"/>
          <w:bCs/>
          <w:iCs/>
          <w:sz w:val="24"/>
          <w:szCs w:val="24"/>
          <w:lang w:eastAsia="ru-RU"/>
        </w:rPr>
        <w:t xml:space="preserve">Таблица </w:t>
      </w:r>
      <w:r w:rsidR="00E51932" w:rsidRPr="003112C6">
        <w:rPr>
          <w:rFonts w:ascii="Times New Roman" w:eastAsia="Times New Roman" w:hAnsi="Times New Roman" w:cs="Times New Roman"/>
          <w:bCs/>
          <w:iCs/>
          <w:sz w:val="24"/>
          <w:szCs w:val="24"/>
          <w:lang w:eastAsia="ru-RU"/>
        </w:rPr>
        <w:t>3</w:t>
      </w:r>
      <w:r w:rsidRPr="003112C6">
        <w:rPr>
          <w:rFonts w:ascii="Times New Roman" w:eastAsia="Times New Roman" w:hAnsi="Times New Roman" w:cs="Times New Roman"/>
          <w:bCs/>
          <w:iCs/>
          <w:sz w:val="24"/>
          <w:szCs w:val="24"/>
          <w:lang w:eastAsia="ru-RU"/>
        </w:rPr>
        <w:t xml:space="preserve"> </w:t>
      </w:r>
    </w:p>
    <w:p w14:paraId="61729D72" w14:textId="69BFBD52" w:rsidR="00372A0C" w:rsidRPr="003112C6" w:rsidRDefault="00372A0C" w:rsidP="00372A0C">
      <w:pPr>
        <w:spacing w:after="0" w:line="360" w:lineRule="auto"/>
        <w:ind w:firstLine="357"/>
        <w:jc w:val="center"/>
        <w:rPr>
          <w:rFonts w:ascii="Times New Roman" w:eastAsia="Times New Roman" w:hAnsi="Times New Roman" w:cs="Times New Roman"/>
          <w:bCs/>
          <w:iCs/>
          <w:sz w:val="24"/>
          <w:szCs w:val="24"/>
          <w:lang w:eastAsia="ru-RU"/>
        </w:rPr>
      </w:pPr>
      <w:r w:rsidRPr="003112C6">
        <w:rPr>
          <w:rFonts w:ascii="Times New Roman" w:eastAsia="Times New Roman" w:hAnsi="Times New Roman" w:cs="Times New Roman"/>
          <w:bCs/>
          <w:iCs/>
          <w:sz w:val="24"/>
          <w:szCs w:val="24"/>
          <w:lang w:eastAsia="ru-RU"/>
        </w:rPr>
        <w:t>Типы детей и соответствующие примеры анимационных программ</w:t>
      </w:r>
    </w:p>
    <w:tbl>
      <w:tblPr>
        <w:tblStyle w:val="a8"/>
        <w:tblW w:w="0" w:type="auto"/>
        <w:tblLook w:val="04A0" w:firstRow="1" w:lastRow="0" w:firstColumn="1" w:lastColumn="0" w:noHBand="0" w:noVBand="1"/>
      </w:tblPr>
      <w:tblGrid>
        <w:gridCol w:w="1696"/>
        <w:gridCol w:w="3105"/>
        <w:gridCol w:w="4722"/>
      </w:tblGrid>
      <w:tr w:rsidR="00372A0C" w:rsidRPr="003112C6" w14:paraId="2571D9A4" w14:textId="77777777" w:rsidTr="00034E4A">
        <w:trPr>
          <w:trHeight w:val="536"/>
        </w:trPr>
        <w:tc>
          <w:tcPr>
            <w:tcW w:w="1696" w:type="dxa"/>
            <w:hideMark/>
          </w:tcPr>
          <w:p w14:paraId="6C2D0546" w14:textId="77777777" w:rsidR="00372A0C" w:rsidRPr="003112C6" w:rsidRDefault="00372A0C" w:rsidP="00034E4A">
            <w:pPr>
              <w:ind w:firstLine="22"/>
              <w:jc w:val="center"/>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Тип детей</w:t>
            </w:r>
          </w:p>
        </w:tc>
        <w:tc>
          <w:tcPr>
            <w:tcW w:w="3105" w:type="dxa"/>
            <w:hideMark/>
          </w:tcPr>
          <w:p w14:paraId="16304139" w14:textId="77777777" w:rsidR="00372A0C" w:rsidRPr="003112C6" w:rsidRDefault="00372A0C" w:rsidP="00034E4A">
            <w:pPr>
              <w:jc w:val="center"/>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Предпочтительные типы анимации</w:t>
            </w:r>
          </w:p>
        </w:tc>
        <w:tc>
          <w:tcPr>
            <w:tcW w:w="4722" w:type="dxa"/>
            <w:hideMark/>
          </w:tcPr>
          <w:p w14:paraId="5442E5AC" w14:textId="488879F3" w:rsidR="00372A0C" w:rsidRPr="003112C6" w:rsidRDefault="006136D8" w:rsidP="00034E4A">
            <w:pPr>
              <w:ind w:firstLine="357"/>
              <w:jc w:val="center"/>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Описание</w:t>
            </w:r>
          </w:p>
        </w:tc>
      </w:tr>
      <w:tr w:rsidR="00372A0C" w:rsidRPr="003112C6" w14:paraId="7915FA6A" w14:textId="77777777" w:rsidTr="00034E4A">
        <w:trPr>
          <w:trHeight w:val="996"/>
        </w:trPr>
        <w:tc>
          <w:tcPr>
            <w:tcW w:w="1696" w:type="dxa"/>
            <w:hideMark/>
          </w:tcPr>
          <w:p w14:paraId="347028C5" w14:textId="77777777" w:rsidR="00034E4A" w:rsidRPr="003112C6" w:rsidRDefault="00034E4A" w:rsidP="00034E4A">
            <w:pPr>
              <w:ind w:firstLine="22"/>
              <w:jc w:val="both"/>
              <w:rPr>
                <w:rFonts w:ascii="Times New Roman" w:eastAsia="Times New Roman" w:hAnsi="Times New Roman" w:cs="Times New Roman"/>
                <w:iCs/>
                <w:sz w:val="20"/>
                <w:szCs w:val="20"/>
                <w:lang w:eastAsia="ru-RU"/>
              </w:rPr>
            </w:pPr>
          </w:p>
          <w:p w14:paraId="1BB74079" w14:textId="5C4A962D" w:rsidR="00372A0C" w:rsidRPr="003112C6" w:rsidRDefault="00372A0C" w:rsidP="00034E4A">
            <w:pPr>
              <w:ind w:firstLine="22"/>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Исследователи</w:t>
            </w:r>
          </w:p>
        </w:tc>
        <w:tc>
          <w:tcPr>
            <w:tcW w:w="3105" w:type="dxa"/>
            <w:hideMark/>
          </w:tcPr>
          <w:p w14:paraId="5E1D8D44" w14:textId="77777777" w:rsidR="00034E4A" w:rsidRPr="003112C6" w:rsidRDefault="00034E4A" w:rsidP="00034E4A">
            <w:pPr>
              <w:jc w:val="both"/>
              <w:rPr>
                <w:rFonts w:ascii="Times New Roman" w:eastAsia="Times New Roman" w:hAnsi="Times New Roman" w:cs="Times New Roman"/>
                <w:iCs/>
                <w:sz w:val="20"/>
                <w:szCs w:val="20"/>
                <w:lang w:eastAsia="ru-RU"/>
              </w:rPr>
            </w:pPr>
          </w:p>
          <w:p w14:paraId="29B44829" w14:textId="28D3BD9A" w:rsidR="00372A0C" w:rsidRPr="003112C6" w:rsidRDefault="00372A0C" w:rsidP="00034E4A">
            <w:pPr>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Природно-рекреационный</w:t>
            </w:r>
          </w:p>
          <w:p w14:paraId="603117E7" w14:textId="04410D1D" w:rsidR="00372A0C" w:rsidRPr="003112C6" w:rsidRDefault="00372A0C" w:rsidP="00034E4A">
            <w:pPr>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Культурно-развивающий</w:t>
            </w:r>
          </w:p>
        </w:tc>
        <w:tc>
          <w:tcPr>
            <w:tcW w:w="4722" w:type="dxa"/>
          </w:tcPr>
          <w:p w14:paraId="566EF0BA" w14:textId="384168A8" w:rsidR="00372A0C" w:rsidRPr="003112C6" w:rsidRDefault="006136D8" w:rsidP="00034E4A">
            <w:pPr>
              <w:ind w:firstLine="43"/>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bCs/>
                <w:iCs/>
                <w:sz w:val="20"/>
                <w:szCs w:val="20"/>
                <w:lang w:eastAsia="ru-RU"/>
              </w:rPr>
              <w:t>Анимационные программы направлен</w:t>
            </w:r>
            <w:r w:rsidR="00034E4A" w:rsidRPr="003112C6">
              <w:rPr>
                <w:rFonts w:ascii="Times New Roman" w:eastAsia="Times New Roman" w:hAnsi="Times New Roman" w:cs="Times New Roman"/>
                <w:bCs/>
                <w:iCs/>
                <w:sz w:val="20"/>
                <w:szCs w:val="20"/>
                <w:lang w:eastAsia="ru-RU"/>
              </w:rPr>
              <w:t>ы</w:t>
            </w:r>
            <w:r w:rsidRPr="003112C6">
              <w:rPr>
                <w:rFonts w:ascii="Times New Roman" w:eastAsia="Times New Roman" w:hAnsi="Times New Roman" w:cs="Times New Roman"/>
                <w:bCs/>
                <w:iCs/>
                <w:sz w:val="20"/>
                <w:szCs w:val="20"/>
                <w:lang w:eastAsia="ru-RU"/>
              </w:rPr>
              <w:t xml:space="preserve"> на познание окружающего мира через игры, квесты и образовательные шоу. Подходят для семей, которые ценят интеллектуальный досуг.</w:t>
            </w:r>
          </w:p>
        </w:tc>
      </w:tr>
      <w:tr w:rsidR="00372A0C" w:rsidRPr="003112C6" w14:paraId="3E9E19D6" w14:textId="77777777" w:rsidTr="00034E4A">
        <w:trPr>
          <w:trHeight w:val="974"/>
        </w:trPr>
        <w:tc>
          <w:tcPr>
            <w:tcW w:w="1696" w:type="dxa"/>
            <w:hideMark/>
          </w:tcPr>
          <w:p w14:paraId="5A5BBE42" w14:textId="77777777" w:rsidR="00034E4A" w:rsidRPr="003112C6" w:rsidRDefault="00034E4A" w:rsidP="00034E4A">
            <w:pPr>
              <w:ind w:firstLine="22"/>
              <w:jc w:val="both"/>
              <w:rPr>
                <w:rFonts w:ascii="Times New Roman" w:eastAsia="Times New Roman" w:hAnsi="Times New Roman" w:cs="Times New Roman"/>
                <w:iCs/>
                <w:sz w:val="20"/>
                <w:szCs w:val="20"/>
                <w:lang w:eastAsia="ru-RU"/>
              </w:rPr>
            </w:pPr>
          </w:p>
          <w:p w14:paraId="5EA0A1C9" w14:textId="545EF7F8" w:rsidR="00372A0C" w:rsidRPr="003112C6" w:rsidRDefault="00372A0C" w:rsidP="00034E4A">
            <w:pPr>
              <w:ind w:firstLine="22"/>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Приключенцы</w:t>
            </w:r>
          </w:p>
        </w:tc>
        <w:tc>
          <w:tcPr>
            <w:tcW w:w="3105" w:type="dxa"/>
            <w:hideMark/>
          </w:tcPr>
          <w:p w14:paraId="4B6ACD93" w14:textId="77777777" w:rsidR="00034E4A" w:rsidRPr="003112C6" w:rsidRDefault="00034E4A" w:rsidP="00034E4A">
            <w:pPr>
              <w:jc w:val="both"/>
              <w:rPr>
                <w:rFonts w:ascii="Times New Roman" w:eastAsia="Times New Roman" w:hAnsi="Times New Roman" w:cs="Times New Roman"/>
                <w:iCs/>
                <w:sz w:val="20"/>
                <w:szCs w:val="20"/>
                <w:lang w:eastAsia="ru-RU"/>
              </w:rPr>
            </w:pPr>
          </w:p>
          <w:p w14:paraId="4E28545E" w14:textId="2EC15F1E" w:rsidR="00372A0C" w:rsidRPr="003112C6" w:rsidRDefault="00372A0C" w:rsidP="00034E4A">
            <w:pPr>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Спортивно-зрелищный</w:t>
            </w:r>
          </w:p>
          <w:p w14:paraId="536B8418" w14:textId="7C398691" w:rsidR="00372A0C" w:rsidRPr="003112C6" w:rsidRDefault="00372A0C" w:rsidP="00034E4A">
            <w:pPr>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Санаторно-оздоровительный</w:t>
            </w:r>
          </w:p>
        </w:tc>
        <w:tc>
          <w:tcPr>
            <w:tcW w:w="4722" w:type="dxa"/>
          </w:tcPr>
          <w:p w14:paraId="5EB77205" w14:textId="2BA49CA2" w:rsidR="00372A0C" w:rsidRPr="003112C6" w:rsidRDefault="006136D8" w:rsidP="00034E4A">
            <w:pPr>
              <w:ind w:firstLine="43"/>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bCs/>
                <w:iCs/>
                <w:sz w:val="20"/>
                <w:szCs w:val="20"/>
                <w:lang w:eastAsia="ru-RU"/>
              </w:rPr>
              <w:t>Программы</w:t>
            </w:r>
            <w:r w:rsidR="00034E4A" w:rsidRPr="003112C6">
              <w:rPr>
                <w:rFonts w:ascii="Times New Roman" w:eastAsia="Times New Roman" w:hAnsi="Times New Roman" w:cs="Times New Roman"/>
                <w:bCs/>
                <w:iCs/>
                <w:sz w:val="20"/>
                <w:szCs w:val="20"/>
                <w:lang w:eastAsia="ru-RU"/>
              </w:rPr>
              <w:t xml:space="preserve"> </w:t>
            </w:r>
            <w:r w:rsidRPr="003112C6">
              <w:rPr>
                <w:rFonts w:ascii="Times New Roman" w:eastAsia="Times New Roman" w:hAnsi="Times New Roman" w:cs="Times New Roman"/>
                <w:bCs/>
                <w:iCs/>
                <w:sz w:val="20"/>
                <w:szCs w:val="20"/>
                <w:lang w:eastAsia="ru-RU"/>
              </w:rPr>
              <w:t>включаю</w:t>
            </w:r>
            <w:r w:rsidR="00034E4A" w:rsidRPr="003112C6">
              <w:rPr>
                <w:rFonts w:ascii="Times New Roman" w:eastAsia="Times New Roman" w:hAnsi="Times New Roman" w:cs="Times New Roman"/>
                <w:bCs/>
                <w:iCs/>
                <w:sz w:val="20"/>
                <w:szCs w:val="20"/>
                <w:lang w:eastAsia="ru-RU"/>
              </w:rPr>
              <w:t>т</w:t>
            </w:r>
            <w:r w:rsidRPr="003112C6">
              <w:rPr>
                <w:rFonts w:ascii="Times New Roman" w:eastAsia="Times New Roman" w:hAnsi="Times New Roman" w:cs="Times New Roman"/>
                <w:bCs/>
                <w:iCs/>
                <w:sz w:val="20"/>
                <w:szCs w:val="20"/>
                <w:lang w:eastAsia="ru-RU"/>
              </w:rPr>
              <w:t xml:space="preserve"> спортивные соревнования, подвижные игры и квесты с физической активностью. Ориентированы на семьи, стремящиеся к активному отдыху.</w:t>
            </w:r>
          </w:p>
        </w:tc>
      </w:tr>
      <w:tr w:rsidR="00372A0C" w:rsidRPr="003112C6" w14:paraId="6B52853C" w14:textId="77777777" w:rsidTr="00034E4A">
        <w:trPr>
          <w:trHeight w:val="1120"/>
        </w:trPr>
        <w:tc>
          <w:tcPr>
            <w:tcW w:w="1696" w:type="dxa"/>
            <w:hideMark/>
          </w:tcPr>
          <w:p w14:paraId="42AB3083" w14:textId="77777777" w:rsidR="00034E4A" w:rsidRPr="003112C6" w:rsidRDefault="00034E4A" w:rsidP="00034E4A">
            <w:pPr>
              <w:ind w:firstLine="22"/>
              <w:jc w:val="both"/>
              <w:rPr>
                <w:rFonts w:ascii="Times New Roman" w:eastAsia="Times New Roman" w:hAnsi="Times New Roman" w:cs="Times New Roman"/>
                <w:iCs/>
                <w:sz w:val="20"/>
                <w:szCs w:val="20"/>
                <w:lang w:eastAsia="ru-RU"/>
              </w:rPr>
            </w:pPr>
          </w:p>
          <w:p w14:paraId="3AC213D8" w14:textId="0C9EC9AA" w:rsidR="00372A0C" w:rsidRPr="003112C6" w:rsidRDefault="00372A0C" w:rsidP="00034E4A">
            <w:pPr>
              <w:ind w:firstLine="22"/>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Мечтатели</w:t>
            </w:r>
          </w:p>
        </w:tc>
        <w:tc>
          <w:tcPr>
            <w:tcW w:w="3105" w:type="dxa"/>
            <w:hideMark/>
          </w:tcPr>
          <w:p w14:paraId="29FC6FEF" w14:textId="77777777" w:rsidR="00034E4A" w:rsidRPr="003112C6" w:rsidRDefault="00034E4A" w:rsidP="00034E4A">
            <w:pPr>
              <w:jc w:val="both"/>
              <w:rPr>
                <w:rFonts w:ascii="Times New Roman" w:eastAsia="Times New Roman" w:hAnsi="Times New Roman" w:cs="Times New Roman"/>
                <w:iCs/>
                <w:sz w:val="20"/>
                <w:szCs w:val="20"/>
                <w:lang w:eastAsia="ru-RU"/>
              </w:rPr>
            </w:pPr>
          </w:p>
          <w:p w14:paraId="5BC47F8B" w14:textId="5B5D6BC6" w:rsidR="00372A0C" w:rsidRPr="003112C6" w:rsidRDefault="00372A0C" w:rsidP="00034E4A">
            <w:pPr>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Природно-рекреационный</w:t>
            </w:r>
          </w:p>
          <w:p w14:paraId="4280115F" w14:textId="1C5DD635" w:rsidR="00372A0C" w:rsidRPr="003112C6" w:rsidRDefault="00372A0C" w:rsidP="00034E4A">
            <w:pPr>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iCs/>
                <w:sz w:val="20"/>
                <w:szCs w:val="20"/>
                <w:lang w:eastAsia="ru-RU"/>
              </w:rPr>
              <w:t>Зрелищно-развлекательный</w:t>
            </w:r>
          </w:p>
        </w:tc>
        <w:tc>
          <w:tcPr>
            <w:tcW w:w="4722" w:type="dxa"/>
          </w:tcPr>
          <w:p w14:paraId="4627436D" w14:textId="462FD642" w:rsidR="00372A0C" w:rsidRPr="003112C6" w:rsidRDefault="006136D8" w:rsidP="00034E4A">
            <w:pPr>
              <w:ind w:firstLine="43"/>
              <w:jc w:val="both"/>
              <w:rPr>
                <w:rFonts w:ascii="Times New Roman" w:eastAsia="Times New Roman" w:hAnsi="Times New Roman" w:cs="Times New Roman"/>
                <w:iCs/>
                <w:sz w:val="20"/>
                <w:szCs w:val="20"/>
                <w:lang w:eastAsia="ru-RU"/>
              </w:rPr>
            </w:pPr>
            <w:r w:rsidRPr="003112C6">
              <w:rPr>
                <w:rFonts w:ascii="Times New Roman" w:eastAsia="Times New Roman" w:hAnsi="Times New Roman" w:cs="Times New Roman"/>
                <w:bCs/>
                <w:iCs/>
                <w:sz w:val="20"/>
                <w:szCs w:val="20"/>
                <w:lang w:eastAsia="ru-RU"/>
              </w:rPr>
              <w:t>Анимация с мастер-классами по созданию поделок, рисунков, выступлениями и театрализованными играми. Привлекает детей и их родителей с художественными наклонностями.</w:t>
            </w:r>
          </w:p>
        </w:tc>
      </w:tr>
    </w:tbl>
    <w:p w14:paraId="269DC0F1" w14:textId="4FAB0C99" w:rsidR="00372A0C" w:rsidRPr="003112C6" w:rsidRDefault="001D109E" w:rsidP="00372A0C">
      <w:pPr>
        <w:spacing w:after="0" w:line="360" w:lineRule="auto"/>
        <w:ind w:firstLine="357"/>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 xml:space="preserve">На основании поведенческого признака и в зависимости </w:t>
      </w:r>
      <w:r w:rsidR="00372A0C" w:rsidRPr="003112C6">
        <w:rPr>
          <w:rFonts w:ascii="Times New Roman" w:eastAsia="Times New Roman" w:hAnsi="Times New Roman" w:cs="Times New Roman"/>
          <w:sz w:val="24"/>
          <w:szCs w:val="24"/>
          <w:lang w:eastAsia="ru-RU"/>
        </w:rPr>
        <w:t>от типо</w:t>
      </w:r>
      <w:r w:rsidRPr="003112C6">
        <w:rPr>
          <w:rFonts w:ascii="Times New Roman" w:eastAsia="Times New Roman" w:hAnsi="Times New Roman" w:cs="Times New Roman"/>
          <w:sz w:val="24"/>
          <w:szCs w:val="24"/>
          <w:lang w:eastAsia="ru-RU"/>
        </w:rPr>
        <w:t>логии рынка</w:t>
      </w:r>
      <w:r w:rsidR="00034E4A" w:rsidRPr="003112C6">
        <w:rPr>
          <w:rFonts w:ascii="Times New Roman" w:eastAsia="Times New Roman" w:hAnsi="Times New Roman" w:cs="Times New Roman"/>
          <w:sz w:val="24"/>
          <w:szCs w:val="24"/>
          <w:lang w:eastAsia="ru-RU"/>
        </w:rPr>
        <w:t xml:space="preserve"> (</w:t>
      </w:r>
      <w:r w:rsidRPr="003112C6">
        <w:rPr>
          <w:rFonts w:ascii="Times New Roman" w:eastAsia="Times New Roman" w:hAnsi="Times New Roman" w:cs="Times New Roman"/>
          <w:sz w:val="24"/>
          <w:szCs w:val="24"/>
          <w:lang w:eastAsia="ru-RU"/>
        </w:rPr>
        <w:t xml:space="preserve">дети </w:t>
      </w:r>
      <w:r w:rsidR="00034E4A" w:rsidRPr="003112C6">
        <w:rPr>
          <w:rFonts w:ascii="Times New Roman" w:eastAsia="Times New Roman" w:hAnsi="Times New Roman" w:cs="Times New Roman"/>
          <w:sz w:val="24"/>
          <w:szCs w:val="24"/>
          <w:lang w:eastAsia="ru-RU"/>
        </w:rPr>
        <w:t>«и</w:t>
      </w:r>
      <w:r w:rsidR="00372A0C" w:rsidRPr="003112C6">
        <w:rPr>
          <w:rFonts w:ascii="Times New Roman" w:eastAsia="Times New Roman" w:hAnsi="Times New Roman" w:cs="Times New Roman"/>
          <w:sz w:val="24"/>
          <w:szCs w:val="24"/>
          <w:lang w:eastAsia="ru-RU"/>
        </w:rPr>
        <w:t>сследовател</w:t>
      </w:r>
      <w:r w:rsidRPr="003112C6">
        <w:rPr>
          <w:rFonts w:ascii="Times New Roman" w:eastAsia="Times New Roman" w:hAnsi="Times New Roman" w:cs="Times New Roman"/>
          <w:sz w:val="24"/>
          <w:szCs w:val="24"/>
          <w:lang w:eastAsia="ru-RU"/>
        </w:rPr>
        <w:t>и</w:t>
      </w:r>
      <w:r w:rsidR="00034E4A" w:rsidRPr="003112C6">
        <w:rPr>
          <w:rFonts w:ascii="Times New Roman" w:eastAsia="Times New Roman" w:hAnsi="Times New Roman" w:cs="Times New Roman"/>
          <w:sz w:val="24"/>
          <w:szCs w:val="24"/>
          <w:lang w:eastAsia="ru-RU"/>
        </w:rPr>
        <w:t>»</w:t>
      </w:r>
      <w:r w:rsidR="00372A0C" w:rsidRPr="003112C6">
        <w:rPr>
          <w:rFonts w:ascii="Times New Roman" w:eastAsia="Times New Roman" w:hAnsi="Times New Roman" w:cs="Times New Roman"/>
          <w:sz w:val="24"/>
          <w:szCs w:val="24"/>
          <w:lang w:eastAsia="ru-RU"/>
        </w:rPr>
        <w:t xml:space="preserve">, </w:t>
      </w:r>
      <w:r w:rsidR="00034E4A" w:rsidRPr="003112C6">
        <w:rPr>
          <w:rFonts w:ascii="Times New Roman" w:eastAsia="Times New Roman" w:hAnsi="Times New Roman" w:cs="Times New Roman"/>
          <w:sz w:val="24"/>
          <w:szCs w:val="24"/>
          <w:lang w:eastAsia="ru-RU"/>
        </w:rPr>
        <w:t>«п</w:t>
      </w:r>
      <w:r w:rsidR="00372A0C" w:rsidRPr="003112C6">
        <w:rPr>
          <w:rFonts w:ascii="Times New Roman" w:eastAsia="Times New Roman" w:hAnsi="Times New Roman" w:cs="Times New Roman"/>
          <w:sz w:val="24"/>
          <w:szCs w:val="24"/>
          <w:lang w:eastAsia="ru-RU"/>
        </w:rPr>
        <w:t>риключенц</w:t>
      </w:r>
      <w:r w:rsidRPr="003112C6">
        <w:rPr>
          <w:rFonts w:ascii="Times New Roman" w:eastAsia="Times New Roman" w:hAnsi="Times New Roman" w:cs="Times New Roman"/>
          <w:sz w:val="24"/>
          <w:szCs w:val="24"/>
          <w:lang w:eastAsia="ru-RU"/>
        </w:rPr>
        <w:t>ы»</w:t>
      </w:r>
      <w:r w:rsidR="00372A0C" w:rsidRPr="003112C6">
        <w:rPr>
          <w:rFonts w:ascii="Times New Roman" w:eastAsia="Times New Roman" w:hAnsi="Times New Roman" w:cs="Times New Roman"/>
          <w:sz w:val="24"/>
          <w:szCs w:val="24"/>
          <w:lang w:eastAsia="ru-RU"/>
        </w:rPr>
        <w:t xml:space="preserve"> и</w:t>
      </w:r>
      <w:r w:rsidR="00034E4A" w:rsidRPr="003112C6">
        <w:rPr>
          <w:rFonts w:ascii="Times New Roman" w:eastAsia="Times New Roman" w:hAnsi="Times New Roman" w:cs="Times New Roman"/>
          <w:sz w:val="24"/>
          <w:szCs w:val="24"/>
          <w:lang w:eastAsia="ru-RU"/>
        </w:rPr>
        <w:t>ли</w:t>
      </w:r>
      <w:r w:rsidR="00372A0C" w:rsidRPr="003112C6">
        <w:rPr>
          <w:rFonts w:ascii="Times New Roman" w:eastAsia="Times New Roman" w:hAnsi="Times New Roman" w:cs="Times New Roman"/>
          <w:sz w:val="24"/>
          <w:szCs w:val="24"/>
          <w:lang w:eastAsia="ru-RU"/>
        </w:rPr>
        <w:t xml:space="preserve"> </w:t>
      </w:r>
      <w:r w:rsidR="00034E4A" w:rsidRPr="003112C6">
        <w:rPr>
          <w:rFonts w:ascii="Times New Roman" w:eastAsia="Times New Roman" w:hAnsi="Times New Roman" w:cs="Times New Roman"/>
          <w:sz w:val="24"/>
          <w:szCs w:val="24"/>
          <w:lang w:eastAsia="ru-RU"/>
        </w:rPr>
        <w:t>«м</w:t>
      </w:r>
      <w:r w:rsidR="00372A0C" w:rsidRPr="003112C6">
        <w:rPr>
          <w:rFonts w:ascii="Times New Roman" w:eastAsia="Times New Roman" w:hAnsi="Times New Roman" w:cs="Times New Roman"/>
          <w:sz w:val="24"/>
          <w:szCs w:val="24"/>
          <w:lang w:eastAsia="ru-RU"/>
        </w:rPr>
        <w:t>ечтател</w:t>
      </w:r>
      <w:r w:rsidRPr="003112C6">
        <w:rPr>
          <w:rFonts w:ascii="Times New Roman" w:eastAsia="Times New Roman" w:hAnsi="Times New Roman" w:cs="Times New Roman"/>
          <w:sz w:val="24"/>
          <w:szCs w:val="24"/>
          <w:lang w:eastAsia="ru-RU"/>
        </w:rPr>
        <w:t>и</w:t>
      </w:r>
      <w:r w:rsidR="00034E4A" w:rsidRPr="003112C6">
        <w:rPr>
          <w:rFonts w:ascii="Times New Roman" w:eastAsia="Times New Roman" w:hAnsi="Times New Roman" w:cs="Times New Roman"/>
          <w:sz w:val="24"/>
          <w:szCs w:val="24"/>
          <w:lang w:eastAsia="ru-RU"/>
        </w:rPr>
        <w:t>»)</w:t>
      </w:r>
      <w:r w:rsidR="00372A0C" w:rsidRPr="003112C6">
        <w:rPr>
          <w:rFonts w:ascii="Times New Roman" w:eastAsia="Times New Roman" w:hAnsi="Times New Roman" w:cs="Times New Roman"/>
          <w:sz w:val="24"/>
          <w:szCs w:val="24"/>
          <w:lang w:eastAsia="ru-RU"/>
        </w:rPr>
        <w:t xml:space="preserve"> различные виды анимации создают уникальные условия для их вовлечения.</w:t>
      </w:r>
    </w:p>
    <w:p w14:paraId="5B99DA2A" w14:textId="6DDB02E7" w:rsidR="0055553F" w:rsidRPr="003112C6" w:rsidRDefault="001D109E" w:rsidP="00C62307">
      <w:pPr>
        <w:spacing w:after="0" w:line="360" w:lineRule="auto"/>
        <w:ind w:firstLine="357"/>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Также в</w:t>
      </w:r>
      <w:r w:rsidR="00C62307" w:rsidRPr="003112C6">
        <w:rPr>
          <w:rFonts w:ascii="Times New Roman" w:eastAsia="Times New Roman" w:hAnsi="Times New Roman" w:cs="Times New Roman"/>
          <w:sz w:val="24"/>
          <w:szCs w:val="24"/>
          <w:lang w:eastAsia="ru-RU"/>
        </w:rPr>
        <w:t xml:space="preserve"> процессе сегментирования продуктового рынка одним из ключевых </w:t>
      </w:r>
      <w:r w:rsidRPr="003112C6">
        <w:rPr>
          <w:rFonts w:ascii="Times New Roman" w:eastAsia="Times New Roman" w:hAnsi="Times New Roman" w:cs="Times New Roman"/>
          <w:sz w:val="24"/>
          <w:szCs w:val="24"/>
          <w:lang w:eastAsia="ru-RU"/>
        </w:rPr>
        <w:t xml:space="preserve">признаков </w:t>
      </w:r>
      <w:r w:rsidR="00C62307" w:rsidRPr="003112C6">
        <w:rPr>
          <w:rFonts w:ascii="Times New Roman" w:eastAsia="Times New Roman" w:hAnsi="Times New Roman" w:cs="Times New Roman"/>
          <w:sz w:val="24"/>
          <w:szCs w:val="24"/>
          <w:lang w:eastAsia="ru-RU"/>
        </w:rPr>
        <w:t>я</w:t>
      </w:r>
      <w:r w:rsidR="0055553F" w:rsidRPr="003112C6">
        <w:rPr>
          <w:rFonts w:ascii="Times New Roman" w:eastAsia="Times New Roman" w:hAnsi="Times New Roman" w:cs="Times New Roman"/>
          <w:sz w:val="24"/>
          <w:szCs w:val="24"/>
          <w:lang w:eastAsia="ru-RU"/>
        </w:rPr>
        <w:t>в</w:t>
      </w:r>
      <w:r w:rsidR="00C62307" w:rsidRPr="003112C6">
        <w:rPr>
          <w:rFonts w:ascii="Times New Roman" w:eastAsia="Times New Roman" w:hAnsi="Times New Roman" w:cs="Times New Roman"/>
          <w:sz w:val="24"/>
          <w:szCs w:val="24"/>
          <w:lang w:eastAsia="ru-RU"/>
        </w:rPr>
        <w:t xml:space="preserve">ляется географический. Анимационный сервис, в том числе в сфере общественного питания, не является исключением. В качестве практического примера можно рассмотреть </w:t>
      </w:r>
      <w:r w:rsidR="00BD5CDD" w:rsidRPr="003112C6">
        <w:rPr>
          <w:rFonts w:ascii="Times New Roman" w:eastAsia="Times New Roman" w:hAnsi="Times New Roman" w:cs="Times New Roman"/>
          <w:sz w:val="24"/>
          <w:szCs w:val="24"/>
          <w:lang w:eastAsia="ru-RU"/>
        </w:rPr>
        <w:t xml:space="preserve">специфику </w:t>
      </w:r>
      <w:r w:rsidR="00FB3771" w:rsidRPr="003112C6">
        <w:rPr>
          <w:rFonts w:ascii="Times New Roman" w:eastAsia="Times New Roman" w:hAnsi="Times New Roman" w:cs="Times New Roman"/>
          <w:sz w:val="24"/>
          <w:szCs w:val="24"/>
          <w:lang w:eastAsia="ru-RU"/>
        </w:rPr>
        <w:t xml:space="preserve">Приморского края и </w:t>
      </w:r>
      <w:r w:rsidR="00BD5CDD" w:rsidRPr="003112C6">
        <w:rPr>
          <w:rFonts w:ascii="Times New Roman" w:eastAsia="Times New Roman" w:hAnsi="Times New Roman" w:cs="Times New Roman"/>
          <w:sz w:val="24"/>
          <w:szCs w:val="24"/>
          <w:lang w:eastAsia="ru-RU"/>
        </w:rPr>
        <w:t>города Владивостока, который является столицей гастрономической кухни Дальнего Востока и активно продвигает бренд «Дальневосточная кухня». Так, к</w:t>
      </w:r>
      <w:r w:rsidR="00FE6F5F" w:rsidRPr="003112C6">
        <w:rPr>
          <w:rFonts w:ascii="Times New Roman" w:eastAsia="Times New Roman" w:hAnsi="Times New Roman" w:cs="Times New Roman"/>
          <w:sz w:val="24"/>
          <w:szCs w:val="24"/>
          <w:lang w:eastAsia="ru-RU"/>
        </w:rPr>
        <w:t>ультурное разнообразие города, обусловленное его историческим контекстом и</w:t>
      </w:r>
    </w:p>
    <w:p w14:paraId="19906A65" w14:textId="19CA7B65" w:rsidR="00C62307" w:rsidRPr="003112C6" w:rsidRDefault="00FE6F5F" w:rsidP="00C62307">
      <w:pPr>
        <w:spacing w:after="0" w:line="360" w:lineRule="auto"/>
        <w:ind w:firstLine="357"/>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 xml:space="preserve"> географическим положением в Азиатско-Тихоокеанском регионе, оказывает значительное влияние на содержание анимационных программ</w:t>
      </w:r>
      <w:r w:rsidR="00BD5CDD" w:rsidRPr="003112C6">
        <w:rPr>
          <w:rFonts w:ascii="Times New Roman" w:eastAsia="Times New Roman" w:hAnsi="Times New Roman" w:cs="Times New Roman"/>
          <w:sz w:val="24"/>
          <w:szCs w:val="24"/>
          <w:lang w:eastAsia="ru-RU"/>
        </w:rPr>
        <w:t xml:space="preserve"> (рис.2)</w:t>
      </w:r>
      <w:r w:rsidRPr="003112C6">
        <w:rPr>
          <w:rFonts w:ascii="Times New Roman" w:eastAsia="Times New Roman" w:hAnsi="Times New Roman" w:cs="Times New Roman"/>
          <w:sz w:val="24"/>
          <w:szCs w:val="24"/>
          <w:lang w:eastAsia="ru-RU"/>
        </w:rPr>
        <w:t xml:space="preserve">. </w:t>
      </w:r>
    </w:p>
    <w:p w14:paraId="0B8DBAF3" w14:textId="3881C6E6" w:rsidR="0055553F" w:rsidRPr="003112C6" w:rsidRDefault="0055553F" w:rsidP="00C62307">
      <w:pPr>
        <w:spacing w:after="0" w:line="360" w:lineRule="auto"/>
        <w:ind w:firstLine="357"/>
        <w:jc w:val="both"/>
        <w:rPr>
          <w:rFonts w:ascii="Times New Roman" w:eastAsia="Times New Roman" w:hAnsi="Times New Roman" w:cs="Times New Roman"/>
          <w:sz w:val="24"/>
          <w:szCs w:val="24"/>
          <w:lang w:eastAsia="ru-RU"/>
        </w:rPr>
      </w:pPr>
    </w:p>
    <w:p w14:paraId="4443CA1E" w14:textId="6A025379" w:rsidR="0055553F" w:rsidRPr="003112C6" w:rsidRDefault="0055553F" w:rsidP="00C62307">
      <w:pPr>
        <w:spacing w:after="0" w:line="360" w:lineRule="auto"/>
        <w:ind w:firstLine="357"/>
        <w:jc w:val="both"/>
        <w:rPr>
          <w:rFonts w:ascii="Times New Roman" w:eastAsia="Times New Roman" w:hAnsi="Times New Roman" w:cs="Times New Roman"/>
          <w:sz w:val="24"/>
          <w:szCs w:val="24"/>
          <w:lang w:eastAsia="ru-RU"/>
        </w:rPr>
      </w:pPr>
    </w:p>
    <w:p w14:paraId="07603E32" w14:textId="1477042D" w:rsidR="0055553F" w:rsidRPr="003112C6" w:rsidRDefault="0055553F" w:rsidP="00C62307">
      <w:pPr>
        <w:spacing w:after="0" w:line="360" w:lineRule="auto"/>
        <w:ind w:firstLine="357"/>
        <w:jc w:val="both"/>
        <w:rPr>
          <w:rFonts w:ascii="Times New Roman" w:eastAsia="Times New Roman" w:hAnsi="Times New Roman" w:cs="Times New Roman"/>
          <w:sz w:val="24"/>
          <w:szCs w:val="24"/>
          <w:lang w:eastAsia="ru-RU"/>
        </w:rPr>
      </w:pPr>
    </w:p>
    <w:p w14:paraId="5D07F692" w14:textId="17BD7871" w:rsidR="0055553F" w:rsidRPr="003112C6" w:rsidRDefault="0055553F" w:rsidP="00BD5CDD">
      <w:pPr>
        <w:spacing w:after="0" w:line="360" w:lineRule="auto"/>
        <w:ind w:firstLine="357"/>
        <w:jc w:val="center"/>
        <w:rPr>
          <w:rFonts w:ascii="Times New Roman" w:hAnsi="Times New Roman" w:cs="Times New Roman"/>
          <w:sz w:val="24"/>
          <w:szCs w:val="24"/>
        </w:rPr>
      </w:pPr>
    </w:p>
    <w:p w14:paraId="16430A86" w14:textId="40B7F104" w:rsidR="0055553F" w:rsidRPr="003112C6" w:rsidRDefault="0055553F" w:rsidP="00BD5CDD">
      <w:pPr>
        <w:spacing w:after="0" w:line="360" w:lineRule="auto"/>
        <w:ind w:firstLine="357"/>
        <w:jc w:val="center"/>
        <w:rPr>
          <w:rFonts w:ascii="Times New Roman" w:hAnsi="Times New Roman" w:cs="Times New Roman"/>
          <w:sz w:val="24"/>
          <w:szCs w:val="24"/>
        </w:rPr>
      </w:pPr>
    </w:p>
    <w:p w14:paraId="428AF3E2" w14:textId="3F5716EC" w:rsidR="0055553F" w:rsidRPr="003112C6" w:rsidRDefault="0055553F" w:rsidP="00BD5CDD">
      <w:pPr>
        <w:spacing w:after="0" w:line="360" w:lineRule="auto"/>
        <w:ind w:firstLine="357"/>
        <w:jc w:val="center"/>
        <w:rPr>
          <w:rFonts w:ascii="Times New Roman" w:hAnsi="Times New Roman" w:cs="Times New Roman"/>
          <w:sz w:val="24"/>
          <w:szCs w:val="24"/>
        </w:rPr>
      </w:pPr>
      <w:r w:rsidRPr="003112C6">
        <w:rPr>
          <w:rFonts w:ascii="Times New Roman" w:eastAsia="Times New Roman" w:hAnsi="Times New Roman" w:cs="Times New Roman"/>
          <w:noProof/>
          <w:sz w:val="24"/>
          <w:szCs w:val="24"/>
          <w:lang w:eastAsia="ru-RU"/>
        </w:rPr>
        <w:lastRenderedPageBreak/>
        <w:drawing>
          <wp:anchor distT="0" distB="0" distL="114300" distR="114300" simplePos="0" relativeHeight="251659264" behindDoc="0" locked="0" layoutInCell="1" allowOverlap="1" wp14:anchorId="168B856E" wp14:editId="796D9FA7">
            <wp:simplePos x="0" y="0"/>
            <wp:positionH relativeFrom="column">
              <wp:posOffset>-146685</wp:posOffset>
            </wp:positionH>
            <wp:positionV relativeFrom="paragraph">
              <wp:posOffset>0</wp:posOffset>
            </wp:positionV>
            <wp:extent cx="6143625" cy="3876675"/>
            <wp:effectExtent l="0" t="0" r="9525" b="9525"/>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43625" cy="3876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5BAEE5" w14:textId="7929CE63" w:rsidR="00BD5CDD" w:rsidRPr="003112C6" w:rsidRDefault="00BD5CDD" w:rsidP="00BD5CDD">
      <w:pPr>
        <w:spacing w:after="0" w:line="360" w:lineRule="auto"/>
        <w:ind w:firstLine="357"/>
        <w:jc w:val="center"/>
        <w:rPr>
          <w:rFonts w:ascii="Times New Roman" w:hAnsi="Times New Roman" w:cs="Times New Roman"/>
          <w:sz w:val="24"/>
          <w:szCs w:val="24"/>
        </w:rPr>
      </w:pPr>
      <w:r w:rsidRPr="003112C6">
        <w:rPr>
          <w:rFonts w:ascii="Times New Roman" w:hAnsi="Times New Roman" w:cs="Times New Roman"/>
          <w:sz w:val="24"/>
          <w:szCs w:val="24"/>
        </w:rPr>
        <w:t>Рис. 2 – Ресурсная специфика г. Владивосток в анимационном сервисе</w:t>
      </w:r>
    </w:p>
    <w:p w14:paraId="37D66E99" w14:textId="6CFD035A" w:rsidR="00FB3771" w:rsidRPr="003112C6" w:rsidRDefault="00FB3771" w:rsidP="00FB3771">
      <w:pPr>
        <w:spacing w:after="0" w:line="360" w:lineRule="auto"/>
        <w:ind w:firstLine="357"/>
        <w:rPr>
          <w:rFonts w:ascii="Times New Roman" w:hAnsi="Times New Roman" w:cs="Times New Roman"/>
          <w:sz w:val="24"/>
          <w:szCs w:val="24"/>
        </w:rPr>
      </w:pPr>
      <w:r w:rsidRPr="003112C6">
        <w:rPr>
          <w:rFonts w:ascii="Times New Roman" w:hAnsi="Times New Roman" w:cs="Times New Roman"/>
          <w:sz w:val="24"/>
          <w:szCs w:val="24"/>
        </w:rPr>
        <w:t xml:space="preserve">Разработано авторами </w:t>
      </w:r>
    </w:p>
    <w:p w14:paraId="0BD5B1E9" w14:textId="08455A63" w:rsidR="00FE6F5F" w:rsidRPr="003112C6" w:rsidRDefault="00BD5CDD" w:rsidP="00FE6F5F">
      <w:pPr>
        <w:spacing w:after="0" w:line="360" w:lineRule="auto"/>
        <w:ind w:firstLine="357"/>
        <w:jc w:val="both"/>
        <w:rPr>
          <w:rFonts w:ascii="Times New Roman" w:eastAsia="Times New Roman" w:hAnsi="Times New Roman" w:cs="Times New Roman"/>
          <w:sz w:val="24"/>
          <w:szCs w:val="24"/>
          <w:lang w:eastAsia="ru-RU"/>
        </w:rPr>
      </w:pPr>
      <w:r w:rsidRPr="003112C6">
        <w:rPr>
          <w:rFonts w:ascii="Times New Roman" w:eastAsia="Times New Roman" w:hAnsi="Times New Roman" w:cs="Times New Roman"/>
          <w:sz w:val="24"/>
          <w:szCs w:val="24"/>
          <w:lang w:eastAsia="ru-RU"/>
        </w:rPr>
        <w:t>Так, п</w:t>
      </w:r>
      <w:r w:rsidR="00FE6F5F" w:rsidRPr="003112C6">
        <w:rPr>
          <w:rFonts w:ascii="Times New Roman" w:eastAsia="Times New Roman" w:hAnsi="Times New Roman" w:cs="Times New Roman"/>
          <w:sz w:val="24"/>
          <w:szCs w:val="24"/>
          <w:lang w:eastAsia="ru-RU"/>
        </w:rPr>
        <w:t>риродные ресурсы</w:t>
      </w:r>
      <w:r w:rsidR="00FB3771" w:rsidRPr="003112C6">
        <w:rPr>
          <w:rFonts w:ascii="Times New Roman" w:eastAsia="Times New Roman" w:hAnsi="Times New Roman" w:cs="Times New Roman"/>
          <w:sz w:val="24"/>
          <w:szCs w:val="24"/>
          <w:lang w:eastAsia="ru-RU"/>
        </w:rPr>
        <w:t xml:space="preserve"> Приморского края и города</w:t>
      </w:r>
      <w:r w:rsidR="00FE6F5F" w:rsidRPr="003112C6">
        <w:rPr>
          <w:rFonts w:ascii="Times New Roman" w:eastAsia="Times New Roman" w:hAnsi="Times New Roman" w:cs="Times New Roman"/>
          <w:sz w:val="24"/>
          <w:szCs w:val="24"/>
          <w:lang w:eastAsia="ru-RU"/>
        </w:rPr>
        <w:t xml:space="preserve"> Владивостока, включая живописные бухты, острова и лесные массивы, </w:t>
      </w:r>
      <w:r w:rsidR="00C62307" w:rsidRPr="003112C6">
        <w:rPr>
          <w:rFonts w:ascii="Times New Roman" w:eastAsia="Times New Roman" w:hAnsi="Times New Roman" w:cs="Times New Roman"/>
          <w:sz w:val="24"/>
          <w:szCs w:val="24"/>
          <w:lang w:eastAsia="ru-RU"/>
        </w:rPr>
        <w:t>могут быть органично интегрированы</w:t>
      </w:r>
      <w:r w:rsidR="00FE6F5F" w:rsidRPr="003112C6">
        <w:rPr>
          <w:rFonts w:ascii="Times New Roman" w:eastAsia="Times New Roman" w:hAnsi="Times New Roman" w:cs="Times New Roman"/>
          <w:sz w:val="24"/>
          <w:szCs w:val="24"/>
          <w:lang w:eastAsia="ru-RU"/>
        </w:rPr>
        <w:t xml:space="preserve"> в </w:t>
      </w:r>
      <w:r w:rsidR="00C62307" w:rsidRPr="003112C6">
        <w:rPr>
          <w:rFonts w:ascii="Times New Roman" w:eastAsia="Times New Roman" w:hAnsi="Times New Roman" w:cs="Times New Roman"/>
          <w:sz w:val="24"/>
          <w:szCs w:val="24"/>
          <w:lang w:eastAsia="ru-RU"/>
        </w:rPr>
        <w:t xml:space="preserve">структуру </w:t>
      </w:r>
      <w:r w:rsidR="00FE6F5F" w:rsidRPr="003112C6">
        <w:rPr>
          <w:rFonts w:ascii="Times New Roman" w:eastAsia="Times New Roman" w:hAnsi="Times New Roman" w:cs="Times New Roman"/>
          <w:sz w:val="24"/>
          <w:szCs w:val="24"/>
          <w:lang w:eastAsia="ru-RU"/>
        </w:rPr>
        <w:t>анимационн</w:t>
      </w:r>
      <w:r w:rsidR="00C62307" w:rsidRPr="003112C6">
        <w:rPr>
          <w:rFonts w:ascii="Times New Roman" w:eastAsia="Times New Roman" w:hAnsi="Times New Roman" w:cs="Times New Roman"/>
          <w:sz w:val="24"/>
          <w:szCs w:val="24"/>
          <w:lang w:eastAsia="ru-RU"/>
        </w:rPr>
        <w:t>ого</w:t>
      </w:r>
      <w:r w:rsidR="00FE6F5F" w:rsidRPr="003112C6">
        <w:rPr>
          <w:rFonts w:ascii="Times New Roman" w:eastAsia="Times New Roman" w:hAnsi="Times New Roman" w:cs="Times New Roman"/>
          <w:sz w:val="24"/>
          <w:szCs w:val="24"/>
          <w:lang w:eastAsia="ru-RU"/>
        </w:rPr>
        <w:t xml:space="preserve"> сервис</w:t>
      </w:r>
      <w:r w:rsidR="00C62307" w:rsidRPr="003112C6">
        <w:rPr>
          <w:rFonts w:ascii="Times New Roman" w:eastAsia="Times New Roman" w:hAnsi="Times New Roman" w:cs="Times New Roman"/>
          <w:sz w:val="24"/>
          <w:szCs w:val="24"/>
          <w:lang w:eastAsia="ru-RU"/>
        </w:rPr>
        <w:t>а</w:t>
      </w:r>
      <w:r w:rsidR="00FE6F5F" w:rsidRPr="003112C6">
        <w:rPr>
          <w:rFonts w:ascii="Times New Roman" w:eastAsia="Times New Roman" w:hAnsi="Times New Roman" w:cs="Times New Roman"/>
          <w:sz w:val="24"/>
          <w:szCs w:val="24"/>
          <w:lang w:eastAsia="ru-RU"/>
        </w:rPr>
        <w:t>. Кроме того, гастрономическая специфика региона, акцентирующая внимание на богатстве морепродуктов, находит отражение в программах через практические мастер-классы, что способствует культурному образованию детей.</w:t>
      </w:r>
    </w:p>
    <w:p w14:paraId="778E915E" w14:textId="47363B04" w:rsidR="006136D8" w:rsidRPr="003112C6" w:rsidRDefault="00825582" w:rsidP="00FE6F5F">
      <w:pPr>
        <w:spacing w:after="0" w:line="360" w:lineRule="auto"/>
        <w:ind w:firstLine="357"/>
        <w:jc w:val="both"/>
        <w:rPr>
          <w:rFonts w:ascii="Times New Roman" w:hAnsi="Times New Roman" w:cs="Times New Roman"/>
          <w:sz w:val="24"/>
          <w:szCs w:val="24"/>
          <w:lang w:val="en-US"/>
        </w:rPr>
      </w:pPr>
      <w:r w:rsidRPr="003112C6">
        <w:rPr>
          <w:rFonts w:ascii="Times New Roman" w:hAnsi="Times New Roman" w:cs="Times New Roman"/>
          <w:sz w:val="24"/>
          <w:szCs w:val="24"/>
        </w:rPr>
        <w:t>Каждая категория анимации включает может выступать тематикой для анимационного сервиса</w:t>
      </w:r>
      <w:r w:rsidR="00FB3771" w:rsidRPr="003112C6">
        <w:rPr>
          <w:rFonts w:ascii="Times New Roman" w:hAnsi="Times New Roman" w:cs="Times New Roman"/>
          <w:sz w:val="24"/>
          <w:szCs w:val="24"/>
        </w:rPr>
        <w:t xml:space="preserve"> в сфере общественного питании</w:t>
      </w:r>
      <w:r w:rsidRPr="003112C6">
        <w:rPr>
          <w:rFonts w:ascii="Times New Roman" w:hAnsi="Times New Roman" w:cs="Times New Roman"/>
          <w:sz w:val="24"/>
          <w:szCs w:val="24"/>
        </w:rPr>
        <w:t>, отражая уникальные возможности региона, что позволяет детям не только развлекаться, но и познавать природу, культуру и историю Владивостока</w:t>
      </w:r>
      <w:r w:rsidRPr="003112C6">
        <w:rPr>
          <w:rFonts w:ascii="Times New Roman" w:hAnsi="Times New Roman" w:cs="Times New Roman"/>
          <w:sz w:val="24"/>
          <w:szCs w:val="24"/>
          <w:lang w:val="en-US"/>
        </w:rPr>
        <w:t>:</w:t>
      </w:r>
    </w:p>
    <w:p w14:paraId="057086D3" w14:textId="5737D365" w:rsidR="006136D8" w:rsidRPr="003112C6" w:rsidRDefault="006136D8" w:rsidP="006136D8">
      <w:pPr>
        <w:spacing w:after="0" w:line="360" w:lineRule="auto"/>
        <w:ind w:firstLine="357"/>
        <w:jc w:val="both"/>
        <w:rPr>
          <w:rFonts w:ascii="Times New Roman" w:hAnsi="Times New Roman" w:cs="Times New Roman"/>
          <w:sz w:val="24"/>
          <w:szCs w:val="24"/>
        </w:rPr>
      </w:pPr>
      <w:r w:rsidRPr="003112C6">
        <w:rPr>
          <w:rFonts w:ascii="Times New Roman" w:hAnsi="Times New Roman" w:cs="Times New Roman"/>
          <w:sz w:val="24"/>
          <w:szCs w:val="24"/>
        </w:rPr>
        <w:t xml:space="preserve">1. </w:t>
      </w:r>
      <w:r w:rsidR="002B0A13" w:rsidRPr="003112C6">
        <w:rPr>
          <w:rFonts w:ascii="Times New Roman" w:hAnsi="Times New Roman" w:cs="Times New Roman"/>
          <w:sz w:val="24"/>
          <w:szCs w:val="24"/>
        </w:rPr>
        <w:t>Природно-рекреационные</w:t>
      </w:r>
      <w:r w:rsidR="00825582" w:rsidRPr="003112C6">
        <w:rPr>
          <w:rFonts w:ascii="Times New Roman" w:hAnsi="Times New Roman" w:cs="Times New Roman"/>
          <w:sz w:val="24"/>
          <w:szCs w:val="24"/>
        </w:rPr>
        <w:t xml:space="preserve"> особенности</w:t>
      </w:r>
      <w:r w:rsidRPr="003112C6">
        <w:rPr>
          <w:rFonts w:ascii="Times New Roman" w:hAnsi="Times New Roman" w:cs="Times New Roman"/>
          <w:sz w:val="24"/>
          <w:szCs w:val="24"/>
        </w:rPr>
        <w:t>:</w:t>
      </w:r>
    </w:p>
    <w:p w14:paraId="48F0EF58" w14:textId="553A9BD5" w:rsidR="006136D8" w:rsidRPr="003112C6" w:rsidRDefault="006136D8" w:rsidP="00FB3771">
      <w:pPr>
        <w:numPr>
          <w:ilvl w:val="0"/>
          <w:numId w:val="43"/>
        </w:numPr>
        <w:tabs>
          <w:tab w:val="clear" w:pos="720"/>
          <w:tab w:val="num" w:pos="0"/>
        </w:tabs>
        <w:spacing w:after="0" w:line="360" w:lineRule="auto"/>
        <w:ind w:left="0" w:firstLine="426"/>
        <w:jc w:val="both"/>
        <w:rPr>
          <w:rFonts w:ascii="Times New Roman" w:hAnsi="Times New Roman" w:cs="Times New Roman"/>
          <w:sz w:val="24"/>
          <w:szCs w:val="24"/>
        </w:rPr>
      </w:pPr>
      <w:r w:rsidRPr="003112C6">
        <w:rPr>
          <w:rFonts w:ascii="Times New Roman" w:hAnsi="Times New Roman" w:cs="Times New Roman"/>
          <w:sz w:val="24"/>
          <w:szCs w:val="24"/>
        </w:rPr>
        <w:t>Квесты на природе</w:t>
      </w:r>
      <w:r w:rsidR="00FB3771" w:rsidRPr="003112C6">
        <w:rPr>
          <w:rFonts w:ascii="Times New Roman" w:hAnsi="Times New Roman" w:cs="Times New Roman"/>
          <w:sz w:val="24"/>
          <w:szCs w:val="24"/>
        </w:rPr>
        <w:t>.</w:t>
      </w:r>
      <w:r w:rsidRPr="003112C6">
        <w:rPr>
          <w:rFonts w:ascii="Times New Roman" w:hAnsi="Times New Roman" w:cs="Times New Roman"/>
          <w:sz w:val="24"/>
          <w:szCs w:val="24"/>
        </w:rPr>
        <w:t xml:space="preserve"> В</w:t>
      </w:r>
      <w:r w:rsidR="00FB3771" w:rsidRPr="003112C6">
        <w:rPr>
          <w:rFonts w:ascii="Times New Roman" w:hAnsi="Times New Roman" w:cs="Times New Roman"/>
          <w:sz w:val="24"/>
          <w:szCs w:val="24"/>
        </w:rPr>
        <w:t xml:space="preserve"> П</w:t>
      </w:r>
      <w:r w:rsidRPr="003112C6">
        <w:rPr>
          <w:rFonts w:ascii="Times New Roman" w:hAnsi="Times New Roman" w:cs="Times New Roman"/>
          <w:sz w:val="24"/>
          <w:szCs w:val="24"/>
        </w:rPr>
        <w:t xml:space="preserve">арке </w:t>
      </w:r>
      <w:r w:rsidR="00FB3771" w:rsidRPr="003112C6">
        <w:rPr>
          <w:rFonts w:ascii="Times New Roman" w:hAnsi="Times New Roman" w:cs="Times New Roman"/>
          <w:sz w:val="24"/>
          <w:szCs w:val="24"/>
        </w:rPr>
        <w:t>«</w:t>
      </w:r>
      <w:r w:rsidRPr="003112C6">
        <w:rPr>
          <w:rFonts w:ascii="Times New Roman" w:hAnsi="Times New Roman" w:cs="Times New Roman"/>
          <w:sz w:val="24"/>
          <w:szCs w:val="24"/>
        </w:rPr>
        <w:t>Минн</w:t>
      </w:r>
      <w:r w:rsidR="00FB3771" w:rsidRPr="003112C6">
        <w:rPr>
          <w:rFonts w:ascii="Times New Roman" w:hAnsi="Times New Roman" w:cs="Times New Roman"/>
          <w:sz w:val="24"/>
          <w:szCs w:val="24"/>
        </w:rPr>
        <w:t>ый</w:t>
      </w:r>
      <w:r w:rsidRPr="003112C6">
        <w:rPr>
          <w:rFonts w:ascii="Times New Roman" w:hAnsi="Times New Roman" w:cs="Times New Roman"/>
          <w:sz w:val="24"/>
          <w:szCs w:val="24"/>
        </w:rPr>
        <w:t xml:space="preserve"> </w:t>
      </w:r>
      <w:r w:rsidR="00FE0073" w:rsidRPr="003112C6">
        <w:rPr>
          <w:rFonts w:ascii="Times New Roman" w:hAnsi="Times New Roman" w:cs="Times New Roman"/>
          <w:sz w:val="24"/>
          <w:szCs w:val="24"/>
        </w:rPr>
        <w:t>Г</w:t>
      </w:r>
      <w:r w:rsidRPr="003112C6">
        <w:rPr>
          <w:rFonts w:ascii="Times New Roman" w:hAnsi="Times New Roman" w:cs="Times New Roman"/>
          <w:sz w:val="24"/>
          <w:szCs w:val="24"/>
        </w:rPr>
        <w:t>ород</w:t>
      </w:r>
      <w:r w:rsidR="00FB3771" w:rsidRPr="003112C6">
        <w:rPr>
          <w:rFonts w:ascii="Times New Roman" w:hAnsi="Times New Roman" w:cs="Times New Roman"/>
          <w:sz w:val="24"/>
          <w:szCs w:val="24"/>
        </w:rPr>
        <w:t>ок»</w:t>
      </w:r>
      <w:r w:rsidRPr="003112C6">
        <w:rPr>
          <w:rFonts w:ascii="Times New Roman" w:hAnsi="Times New Roman" w:cs="Times New Roman"/>
          <w:sz w:val="24"/>
          <w:szCs w:val="24"/>
        </w:rPr>
        <w:t xml:space="preserve"> проводятся квесты, где дети могут изучать природу и историю региона через интерактивные задания. </w:t>
      </w:r>
    </w:p>
    <w:p w14:paraId="5E1AE0A1" w14:textId="7E6A2594" w:rsidR="006136D8" w:rsidRPr="003112C6" w:rsidRDefault="006136D8" w:rsidP="00FB3771">
      <w:pPr>
        <w:numPr>
          <w:ilvl w:val="0"/>
          <w:numId w:val="43"/>
        </w:numPr>
        <w:tabs>
          <w:tab w:val="clear" w:pos="720"/>
          <w:tab w:val="num" w:pos="0"/>
        </w:tabs>
        <w:spacing w:after="0" w:line="360" w:lineRule="auto"/>
        <w:ind w:left="0" w:firstLine="426"/>
        <w:jc w:val="both"/>
        <w:rPr>
          <w:rFonts w:ascii="Times New Roman" w:hAnsi="Times New Roman" w:cs="Times New Roman"/>
          <w:color w:val="FF0000"/>
          <w:sz w:val="24"/>
          <w:szCs w:val="24"/>
        </w:rPr>
      </w:pPr>
      <w:r w:rsidRPr="003112C6">
        <w:rPr>
          <w:rFonts w:ascii="Times New Roman" w:hAnsi="Times New Roman" w:cs="Times New Roman"/>
          <w:sz w:val="24"/>
          <w:szCs w:val="24"/>
        </w:rPr>
        <w:t xml:space="preserve">Экологические </w:t>
      </w:r>
      <w:r w:rsidR="00EB61F1" w:rsidRPr="003112C6">
        <w:rPr>
          <w:rFonts w:ascii="Times New Roman" w:hAnsi="Times New Roman" w:cs="Times New Roman"/>
          <w:sz w:val="24"/>
          <w:szCs w:val="24"/>
        </w:rPr>
        <w:t xml:space="preserve">гастрономические </w:t>
      </w:r>
      <w:r w:rsidRPr="003112C6">
        <w:rPr>
          <w:rFonts w:ascii="Times New Roman" w:hAnsi="Times New Roman" w:cs="Times New Roman"/>
          <w:sz w:val="24"/>
          <w:szCs w:val="24"/>
        </w:rPr>
        <w:t>экскурсии</w:t>
      </w:r>
      <w:r w:rsidR="00FB3771" w:rsidRPr="003112C6">
        <w:rPr>
          <w:rFonts w:ascii="Times New Roman" w:hAnsi="Times New Roman" w:cs="Times New Roman"/>
          <w:sz w:val="24"/>
          <w:szCs w:val="24"/>
        </w:rPr>
        <w:t>.</w:t>
      </w:r>
      <w:r w:rsidRPr="003112C6">
        <w:rPr>
          <w:rFonts w:ascii="Times New Roman" w:hAnsi="Times New Roman" w:cs="Times New Roman"/>
          <w:sz w:val="24"/>
          <w:szCs w:val="24"/>
        </w:rPr>
        <w:t xml:space="preserve"> </w:t>
      </w:r>
      <w:r w:rsidR="00EB61F1" w:rsidRPr="003112C6">
        <w:rPr>
          <w:rFonts w:ascii="Times New Roman" w:hAnsi="Times New Roman" w:cs="Times New Roman"/>
          <w:sz w:val="24"/>
          <w:szCs w:val="24"/>
        </w:rPr>
        <w:t xml:space="preserve">В Приморском крае активно развиваются хозяйства марикультуры, где выращивают морепродукты, такие как мидии, устрицы и морские гребешки. Многие из этих хозяйств предлагают экскурсии, где можно не только увидеть </w:t>
      </w:r>
      <w:r w:rsidR="00EB61F1" w:rsidRPr="003112C6">
        <w:rPr>
          <w:rFonts w:ascii="Times New Roman" w:hAnsi="Times New Roman" w:cs="Times New Roman"/>
          <w:sz w:val="24"/>
          <w:szCs w:val="24"/>
        </w:rPr>
        <w:lastRenderedPageBreak/>
        <w:t>процесс выращивания, но и попробовать свежие морепродукты в местных ресторанах. Это отличная возможность для туристов насладиться свежими деликатесами прямо на месте их производства.</w:t>
      </w:r>
      <w:r w:rsidR="00FB3771" w:rsidRPr="003112C6">
        <w:rPr>
          <w:rFonts w:ascii="Times New Roman" w:hAnsi="Times New Roman" w:cs="Times New Roman"/>
          <w:sz w:val="24"/>
          <w:szCs w:val="24"/>
        </w:rPr>
        <w:t xml:space="preserve"> </w:t>
      </w:r>
      <w:r w:rsidR="00FB3771" w:rsidRPr="003112C6">
        <w:rPr>
          <w:rFonts w:ascii="Times New Roman" w:hAnsi="Times New Roman" w:cs="Times New Roman"/>
          <w:color w:val="FF0000"/>
          <w:sz w:val="24"/>
          <w:szCs w:val="24"/>
        </w:rPr>
        <w:t>ЖЕЛАТЕЛЬНО ПЕРЕЧИСЛИТЬ НАЗВАНИЯ</w:t>
      </w:r>
    </w:p>
    <w:p w14:paraId="4F68D6D3" w14:textId="1DE0452A" w:rsidR="006136D8" w:rsidRPr="003112C6" w:rsidRDefault="006136D8" w:rsidP="00FB3771">
      <w:pPr>
        <w:spacing w:after="0" w:line="360" w:lineRule="auto"/>
        <w:ind w:firstLine="357"/>
        <w:jc w:val="both"/>
        <w:rPr>
          <w:rFonts w:ascii="Times New Roman" w:hAnsi="Times New Roman" w:cs="Times New Roman"/>
          <w:sz w:val="24"/>
          <w:szCs w:val="24"/>
        </w:rPr>
      </w:pPr>
      <w:r w:rsidRPr="003112C6">
        <w:rPr>
          <w:rFonts w:ascii="Times New Roman" w:hAnsi="Times New Roman" w:cs="Times New Roman"/>
          <w:sz w:val="24"/>
          <w:szCs w:val="24"/>
        </w:rPr>
        <w:t>2. Культурн</w:t>
      </w:r>
      <w:r w:rsidR="002B0A13" w:rsidRPr="003112C6">
        <w:rPr>
          <w:rFonts w:ascii="Times New Roman" w:hAnsi="Times New Roman" w:cs="Times New Roman"/>
          <w:sz w:val="24"/>
          <w:szCs w:val="24"/>
        </w:rPr>
        <w:t>о-гастрономические о</w:t>
      </w:r>
      <w:r w:rsidR="00825582" w:rsidRPr="003112C6">
        <w:rPr>
          <w:rFonts w:ascii="Times New Roman" w:hAnsi="Times New Roman" w:cs="Times New Roman"/>
          <w:sz w:val="24"/>
          <w:szCs w:val="24"/>
        </w:rPr>
        <w:t>собенности</w:t>
      </w:r>
      <w:r w:rsidR="00FB3771" w:rsidRPr="003112C6">
        <w:rPr>
          <w:rFonts w:ascii="Times New Roman" w:hAnsi="Times New Roman" w:cs="Times New Roman"/>
          <w:sz w:val="24"/>
          <w:szCs w:val="24"/>
        </w:rPr>
        <w:t xml:space="preserve">. </w:t>
      </w:r>
      <w:r w:rsidR="00EB61F1" w:rsidRPr="003112C6">
        <w:rPr>
          <w:rFonts w:ascii="Times New Roman" w:hAnsi="Times New Roman" w:cs="Times New Roman"/>
          <w:sz w:val="24"/>
          <w:szCs w:val="24"/>
        </w:rPr>
        <w:t xml:space="preserve">Во Владивостоке регулярно проводятся </w:t>
      </w:r>
      <w:r w:rsidR="000D4497" w:rsidRPr="003112C6">
        <w:rPr>
          <w:rFonts w:ascii="Times New Roman" w:hAnsi="Times New Roman" w:cs="Times New Roman"/>
          <w:sz w:val="24"/>
          <w:szCs w:val="24"/>
        </w:rPr>
        <w:t xml:space="preserve">культурные и </w:t>
      </w:r>
      <w:r w:rsidR="00EB61F1" w:rsidRPr="003112C6">
        <w:rPr>
          <w:rFonts w:ascii="Times New Roman" w:hAnsi="Times New Roman" w:cs="Times New Roman"/>
          <w:sz w:val="24"/>
          <w:szCs w:val="24"/>
        </w:rPr>
        <w:t xml:space="preserve">гастрономические </w:t>
      </w:r>
      <w:r w:rsidR="00FB3771" w:rsidRPr="003112C6">
        <w:rPr>
          <w:rFonts w:ascii="Times New Roman" w:hAnsi="Times New Roman" w:cs="Times New Roman"/>
          <w:sz w:val="24"/>
          <w:szCs w:val="24"/>
        </w:rPr>
        <w:t xml:space="preserve">экскурсии и </w:t>
      </w:r>
      <w:r w:rsidR="00EB61F1" w:rsidRPr="003112C6">
        <w:rPr>
          <w:rFonts w:ascii="Times New Roman" w:hAnsi="Times New Roman" w:cs="Times New Roman"/>
          <w:sz w:val="24"/>
          <w:szCs w:val="24"/>
        </w:rPr>
        <w:t xml:space="preserve">фестивали, такие как «Дни Дальневосточной кухни», </w:t>
      </w:r>
      <w:r w:rsidR="00FB3771" w:rsidRPr="003112C6">
        <w:rPr>
          <w:rFonts w:ascii="Times New Roman" w:hAnsi="Times New Roman" w:cs="Times New Roman"/>
          <w:color w:val="FF0000"/>
          <w:sz w:val="32"/>
          <w:szCs w:val="32"/>
        </w:rPr>
        <w:t>ПЕРЕЧИСЛИТЬ ОСТАЛЬНЫЕ, если я не ошибаюсь, их не менее пяти фестивалей.</w:t>
      </w:r>
      <w:r w:rsidR="00FB3771" w:rsidRPr="003112C6">
        <w:rPr>
          <w:rFonts w:ascii="Times New Roman" w:hAnsi="Times New Roman" w:cs="Times New Roman"/>
          <w:color w:val="FF0000"/>
          <w:sz w:val="24"/>
          <w:szCs w:val="24"/>
        </w:rPr>
        <w:t xml:space="preserve"> </w:t>
      </w:r>
      <w:r w:rsidR="00EB61F1" w:rsidRPr="003112C6">
        <w:rPr>
          <w:rFonts w:ascii="Times New Roman" w:hAnsi="Times New Roman" w:cs="Times New Roman"/>
          <w:sz w:val="24"/>
          <w:szCs w:val="24"/>
        </w:rPr>
        <w:t>где можно попробовать блюда из местных продуктов и поучаствовать в кулинарных мастер-классах. На таких фестивалях часто организуются интеллектуальные конкурсы для детей, где они могут выиграть вкусные призы.</w:t>
      </w:r>
    </w:p>
    <w:p w14:paraId="3F4F33BD" w14:textId="31B1BD5A" w:rsidR="000D4497" w:rsidRPr="003112C6" w:rsidRDefault="000D4497" w:rsidP="00FB3771">
      <w:pPr>
        <w:spacing w:after="0" w:line="360" w:lineRule="auto"/>
        <w:ind w:firstLine="357"/>
        <w:jc w:val="both"/>
        <w:rPr>
          <w:rFonts w:ascii="Times New Roman" w:hAnsi="Times New Roman" w:cs="Times New Roman"/>
          <w:color w:val="FF0000"/>
          <w:sz w:val="32"/>
          <w:szCs w:val="32"/>
        </w:rPr>
      </w:pPr>
      <w:r w:rsidRPr="003112C6">
        <w:rPr>
          <w:rFonts w:ascii="Times New Roman" w:hAnsi="Times New Roman" w:cs="Times New Roman"/>
          <w:color w:val="FF0000"/>
          <w:sz w:val="32"/>
          <w:szCs w:val="32"/>
        </w:rPr>
        <w:t xml:space="preserve">А ФЕСТИВАЛИ «День тигра», «Владивостокская крепость», «День рыбака»? на них тоже используются элементы анимации. </w:t>
      </w:r>
    </w:p>
    <w:p w14:paraId="0AB9FEB7" w14:textId="555D2665" w:rsidR="000D4497" w:rsidRPr="003112C6" w:rsidRDefault="000D4497" w:rsidP="00FB3771">
      <w:pPr>
        <w:spacing w:after="0" w:line="360" w:lineRule="auto"/>
        <w:ind w:firstLine="357"/>
        <w:jc w:val="both"/>
        <w:rPr>
          <w:rFonts w:ascii="Times New Roman" w:hAnsi="Times New Roman" w:cs="Times New Roman"/>
          <w:color w:val="FF0000"/>
          <w:sz w:val="32"/>
          <w:szCs w:val="32"/>
        </w:rPr>
      </w:pPr>
      <w:r w:rsidRPr="003112C6">
        <w:rPr>
          <w:rFonts w:ascii="Times New Roman" w:hAnsi="Times New Roman" w:cs="Times New Roman"/>
          <w:color w:val="FF0000"/>
          <w:sz w:val="32"/>
          <w:szCs w:val="32"/>
        </w:rPr>
        <w:t>Лучше сделать отдельными абзацами, как про природные</w:t>
      </w:r>
    </w:p>
    <w:p w14:paraId="5EEA7E55" w14:textId="1E72F4B2" w:rsidR="006136D8" w:rsidRPr="003112C6" w:rsidRDefault="006136D8" w:rsidP="00FB3771">
      <w:pPr>
        <w:spacing w:after="0" w:line="360" w:lineRule="auto"/>
        <w:ind w:firstLine="357"/>
        <w:jc w:val="both"/>
        <w:rPr>
          <w:rFonts w:ascii="Times New Roman" w:hAnsi="Times New Roman" w:cs="Times New Roman"/>
          <w:sz w:val="24"/>
          <w:szCs w:val="24"/>
        </w:rPr>
      </w:pPr>
      <w:r w:rsidRPr="003112C6">
        <w:rPr>
          <w:rFonts w:ascii="Times New Roman" w:hAnsi="Times New Roman" w:cs="Times New Roman"/>
          <w:sz w:val="24"/>
          <w:szCs w:val="24"/>
        </w:rPr>
        <w:t xml:space="preserve">3. </w:t>
      </w:r>
      <w:r w:rsidR="002B0A13" w:rsidRPr="003112C6">
        <w:rPr>
          <w:rFonts w:ascii="Times New Roman" w:hAnsi="Times New Roman" w:cs="Times New Roman"/>
          <w:sz w:val="24"/>
          <w:szCs w:val="24"/>
        </w:rPr>
        <w:t>Спортивно-развлекательные</w:t>
      </w:r>
      <w:r w:rsidR="00FB3771" w:rsidRPr="003112C6">
        <w:rPr>
          <w:rFonts w:ascii="Times New Roman" w:hAnsi="Times New Roman" w:cs="Times New Roman"/>
          <w:sz w:val="24"/>
          <w:szCs w:val="24"/>
        </w:rPr>
        <w:t xml:space="preserve"> </w:t>
      </w:r>
      <w:r w:rsidR="00825582" w:rsidRPr="003112C6">
        <w:rPr>
          <w:rFonts w:ascii="Times New Roman" w:hAnsi="Times New Roman" w:cs="Times New Roman"/>
          <w:sz w:val="24"/>
          <w:szCs w:val="24"/>
        </w:rPr>
        <w:t>направлени</w:t>
      </w:r>
      <w:r w:rsidR="000D4497" w:rsidRPr="003112C6">
        <w:rPr>
          <w:rFonts w:ascii="Times New Roman" w:hAnsi="Times New Roman" w:cs="Times New Roman"/>
          <w:sz w:val="24"/>
          <w:szCs w:val="24"/>
        </w:rPr>
        <w:t>я</w:t>
      </w:r>
      <w:r w:rsidR="00FB3771" w:rsidRPr="003112C6">
        <w:rPr>
          <w:rFonts w:ascii="Times New Roman" w:hAnsi="Times New Roman" w:cs="Times New Roman"/>
          <w:sz w:val="24"/>
          <w:szCs w:val="24"/>
        </w:rPr>
        <w:t xml:space="preserve">. </w:t>
      </w:r>
      <w:r w:rsidRPr="003112C6">
        <w:rPr>
          <w:rFonts w:ascii="Times New Roman" w:hAnsi="Times New Roman" w:cs="Times New Roman"/>
          <w:sz w:val="24"/>
          <w:szCs w:val="24"/>
        </w:rPr>
        <w:t xml:space="preserve">В городе регулярно проходят спортивные </w:t>
      </w:r>
      <w:r w:rsidR="00FB3771" w:rsidRPr="003112C6">
        <w:rPr>
          <w:rFonts w:ascii="Times New Roman" w:hAnsi="Times New Roman" w:cs="Times New Roman"/>
          <w:sz w:val="24"/>
          <w:szCs w:val="24"/>
        </w:rPr>
        <w:t>мероприятия</w:t>
      </w:r>
      <w:r w:rsidR="000D4497" w:rsidRPr="003112C6">
        <w:rPr>
          <w:rFonts w:ascii="Times New Roman" w:hAnsi="Times New Roman" w:cs="Times New Roman"/>
          <w:sz w:val="24"/>
          <w:szCs w:val="24"/>
        </w:rPr>
        <w:t xml:space="preserve"> и соревнования</w:t>
      </w:r>
      <w:r w:rsidRPr="003112C6">
        <w:rPr>
          <w:rFonts w:ascii="Times New Roman" w:hAnsi="Times New Roman" w:cs="Times New Roman"/>
          <w:sz w:val="24"/>
          <w:szCs w:val="24"/>
        </w:rPr>
        <w:t xml:space="preserve">, где дети </w:t>
      </w:r>
      <w:r w:rsidR="000D4497" w:rsidRPr="003112C6">
        <w:rPr>
          <w:rFonts w:ascii="Times New Roman" w:hAnsi="Times New Roman" w:cs="Times New Roman"/>
          <w:sz w:val="24"/>
          <w:szCs w:val="24"/>
        </w:rPr>
        <w:t>принимают участие и выступают в качестве зрителей</w:t>
      </w:r>
      <w:r w:rsidRPr="003112C6">
        <w:rPr>
          <w:rFonts w:ascii="Times New Roman" w:hAnsi="Times New Roman" w:cs="Times New Roman"/>
          <w:sz w:val="24"/>
          <w:szCs w:val="24"/>
        </w:rPr>
        <w:t>.</w:t>
      </w:r>
      <w:r w:rsidR="00EB61F1" w:rsidRPr="003112C6">
        <w:rPr>
          <w:rFonts w:ascii="Times New Roman" w:hAnsi="Times New Roman" w:cs="Times New Roman"/>
          <w:sz w:val="24"/>
          <w:szCs w:val="24"/>
        </w:rPr>
        <w:t xml:space="preserve"> Часто на таких </w:t>
      </w:r>
      <w:r w:rsidR="000D4497" w:rsidRPr="003112C6">
        <w:rPr>
          <w:rFonts w:ascii="Times New Roman" w:hAnsi="Times New Roman" w:cs="Times New Roman"/>
          <w:sz w:val="24"/>
          <w:szCs w:val="24"/>
        </w:rPr>
        <w:t xml:space="preserve">мероприятиях </w:t>
      </w:r>
      <w:r w:rsidR="00EB61F1" w:rsidRPr="003112C6">
        <w:rPr>
          <w:rFonts w:ascii="Times New Roman" w:hAnsi="Times New Roman" w:cs="Times New Roman"/>
          <w:sz w:val="24"/>
          <w:szCs w:val="24"/>
        </w:rPr>
        <w:t>располагаются предприятия общественного питания, оказывающие предоставление услуг на месте проведения мероприятия.</w:t>
      </w:r>
    </w:p>
    <w:p w14:paraId="439F15A7" w14:textId="6936217C" w:rsidR="000D4497" w:rsidRPr="003112C6" w:rsidRDefault="000D4497" w:rsidP="00FB3771">
      <w:pPr>
        <w:spacing w:after="0" w:line="360" w:lineRule="auto"/>
        <w:ind w:firstLine="357"/>
        <w:jc w:val="both"/>
        <w:rPr>
          <w:rFonts w:ascii="Times New Roman" w:hAnsi="Times New Roman" w:cs="Times New Roman"/>
          <w:color w:val="FF0000"/>
          <w:sz w:val="32"/>
          <w:szCs w:val="32"/>
        </w:rPr>
      </w:pPr>
      <w:r w:rsidRPr="003112C6">
        <w:rPr>
          <w:rFonts w:ascii="Times New Roman" w:hAnsi="Times New Roman" w:cs="Times New Roman"/>
          <w:color w:val="FF0000"/>
          <w:sz w:val="32"/>
          <w:szCs w:val="32"/>
        </w:rPr>
        <w:t>И почему ты убрала сегментирование п принципу массового и дифференцированного маркетинга ? это нужно было просто доработать . Ты чего скачешь? То так, то этак? Нужно было сделать нормальные связки</w:t>
      </w:r>
    </w:p>
    <w:p w14:paraId="3F68DACE" w14:textId="01015CAA" w:rsidR="000D4497" w:rsidRPr="003112C6" w:rsidRDefault="00603ED0" w:rsidP="00EE7C53">
      <w:pPr>
        <w:spacing w:after="0" w:line="360" w:lineRule="auto"/>
        <w:ind w:left="360" w:firstLine="348"/>
        <w:jc w:val="both"/>
        <w:rPr>
          <w:rFonts w:ascii="Times New Roman" w:hAnsi="Times New Roman" w:cs="Times New Roman"/>
          <w:b/>
          <w:color w:val="000000" w:themeColor="text1"/>
          <w:sz w:val="24"/>
          <w:szCs w:val="24"/>
        </w:rPr>
      </w:pPr>
      <w:r w:rsidRPr="003112C6">
        <w:rPr>
          <w:rFonts w:ascii="Times New Roman" w:hAnsi="Times New Roman" w:cs="Times New Roman"/>
          <w:b/>
          <w:i/>
          <w:color w:val="000000" w:themeColor="text1"/>
          <w:sz w:val="24"/>
          <w:szCs w:val="24"/>
        </w:rPr>
        <w:t>Выводы</w:t>
      </w:r>
      <w:r w:rsidR="00847C35" w:rsidRPr="003112C6">
        <w:rPr>
          <w:rFonts w:ascii="Times New Roman" w:hAnsi="Times New Roman" w:cs="Times New Roman"/>
          <w:b/>
          <w:i/>
          <w:color w:val="000000" w:themeColor="text1"/>
          <w:sz w:val="24"/>
          <w:szCs w:val="24"/>
        </w:rPr>
        <w:t>.</w:t>
      </w:r>
      <w:r w:rsidR="00847C35" w:rsidRPr="003112C6">
        <w:rPr>
          <w:rFonts w:ascii="Times New Roman" w:hAnsi="Times New Roman" w:cs="Times New Roman"/>
          <w:b/>
          <w:color w:val="000000" w:themeColor="text1"/>
          <w:sz w:val="24"/>
          <w:szCs w:val="24"/>
        </w:rPr>
        <w:t xml:space="preserve"> </w:t>
      </w:r>
      <w:r w:rsidR="0043443C" w:rsidRPr="003112C6">
        <w:rPr>
          <w:rFonts w:ascii="Times New Roman" w:hAnsi="Times New Roman" w:cs="Times New Roman"/>
          <w:b/>
          <w:color w:val="000000" w:themeColor="text1"/>
          <w:sz w:val="24"/>
          <w:szCs w:val="24"/>
        </w:rPr>
        <w:t xml:space="preserve"> </w:t>
      </w:r>
    </w:p>
    <w:p w14:paraId="795FD0C1" w14:textId="57B77EC7" w:rsidR="005A28BF" w:rsidRPr="003112C6" w:rsidRDefault="00EC10D5" w:rsidP="005A28BF">
      <w:pPr>
        <w:spacing w:after="0" w:line="360" w:lineRule="auto"/>
        <w:ind w:firstLine="348"/>
        <w:jc w:val="both"/>
        <w:rPr>
          <w:rFonts w:ascii="Times New Roman" w:hAnsi="Times New Roman" w:cs="Times New Roman"/>
          <w:sz w:val="24"/>
          <w:szCs w:val="24"/>
        </w:rPr>
      </w:pPr>
      <w:r w:rsidRPr="003112C6">
        <w:rPr>
          <w:rFonts w:ascii="Times New Roman" w:hAnsi="Times New Roman" w:cs="Times New Roman"/>
          <w:sz w:val="24"/>
          <w:szCs w:val="24"/>
        </w:rPr>
        <w:t xml:space="preserve">В результате исследования </w:t>
      </w:r>
      <w:r w:rsidR="005A28BF" w:rsidRPr="003112C6">
        <w:rPr>
          <w:rFonts w:ascii="Times New Roman" w:hAnsi="Times New Roman" w:cs="Times New Roman"/>
          <w:sz w:val="24"/>
          <w:szCs w:val="24"/>
        </w:rPr>
        <w:t xml:space="preserve">процессов сегментирования анимационного сервиса для семейного и детского отдыха в сфере общественного питания установлено, что ключевое значение на потребительский выбор и в итоге – удовлетворение потребностей потребителей оказывают демографические и географические признаки. </w:t>
      </w:r>
      <w:r w:rsidR="00CB0174" w:rsidRPr="003112C6">
        <w:rPr>
          <w:rFonts w:ascii="Times New Roman" w:hAnsi="Times New Roman" w:cs="Times New Roman"/>
          <w:sz w:val="24"/>
          <w:szCs w:val="24"/>
        </w:rPr>
        <w:t>Детская анимация в широком смысле рассматривается как особый вид творчества, который способствует сохранению и развитию детской фантазии, воображения, а также образного и пространственного мышления.</w:t>
      </w:r>
    </w:p>
    <w:p w14:paraId="3EFFAB9C" w14:textId="77777777" w:rsidR="002B0A13" w:rsidRPr="003112C6" w:rsidRDefault="005A28BF" w:rsidP="005A28BF">
      <w:pPr>
        <w:spacing w:after="0" w:line="360" w:lineRule="auto"/>
        <w:ind w:firstLine="348"/>
        <w:jc w:val="both"/>
        <w:rPr>
          <w:rFonts w:ascii="Times New Roman" w:hAnsi="Times New Roman" w:cs="Times New Roman"/>
          <w:sz w:val="24"/>
          <w:szCs w:val="24"/>
        </w:rPr>
      </w:pPr>
      <w:r w:rsidRPr="003112C6">
        <w:rPr>
          <w:rFonts w:ascii="Times New Roman" w:hAnsi="Times New Roman" w:cs="Times New Roman"/>
          <w:sz w:val="24"/>
          <w:szCs w:val="24"/>
        </w:rPr>
        <w:t xml:space="preserve">В целом наблюдается положительная динамика развития сферы общественного питания, что требует </w:t>
      </w:r>
      <w:r w:rsidR="00FE0073" w:rsidRPr="003112C6">
        <w:rPr>
          <w:rFonts w:ascii="Times New Roman" w:hAnsi="Times New Roman" w:cs="Times New Roman"/>
          <w:sz w:val="24"/>
          <w:szCs w:val="24"/>
        </w:rPr>
        <w:t>пристального внимания</w:t>
      </w:r>
      <w:r w:rsidRPr="003112C6">
        <w:rPr>
          <w:rFonts w:ascii="Times New Roman" w:hAnsi="Times New Roman" w:cs="Times New Roman"/>
          <w:sz w:val="24"/>
          <w:szCs w:val="24"/>
        </w:rPr>
        <w:t xml:space="preserve"> </w:t>
      </w:r>
      <w:r w:rsidR="00FE0073" w:rsidRPr="003112C6">
        <w:rPr>
          <w:rFonts w:ascii="Times New Roman" w:hAnsi="Times New Roman" w:cs="Times New Roman"/>
          <w:sz w:val="24"/>
          <w:szCs w:val="24"/>
        </w:rPr>
        <w:t>со стороны менеджмента предприятий питания по расширению спектра дополнительных услуг</w:t>
      </w:r>
      <w:r w:rsidR="00E309AB" w:rsidRPr="003112C6">
        <w:rPr>
          <w:rFonts w:ascii="Times New Roman" w:hAnsi="Times New Roman" w:cs="Times New Roman"/>
          <w:sz w:val="24"/>
          <w:szCs w:val="24"/>
        </w:rPr>
        <w:t xml:space="preserve">, в том числе для детей. В данном аспекте </w:t>
      </w:r>
      <w:r w:rsidR="00E309AB" w:rsidRPr="003112C6">
        <w:rPr>
          <w:rFonts w:ascii="Times New Roman" w:hAnsi="Times New Roman" w:cs="Times New Roman"/>
          <w:sz w:val="24"/>
          <w:szCs w:val="24"/>
        </w:rPr>
        <w:lastRenderedPageBreak/>
        <w:t xml:space="preserve">необходимо учитывать различные факторы социализации, культурной идентичности, потребительских предпочтений и технологичности при разработке детских анимационных программ. </w:t>
      </w:r>
      <w:r w:rsidR="002B0A13" w:rsidRPr="003112C6">
        <w:rPr>
          <w:rFonts w:ascii="Times New Roman" w:hAnsi="Times New Roman" w:cs="Times New Roman"/>
          <w:sz w:val="24"/>
          <w:szCs w:val="24"/>
        </w:rPr>
        <w:t xml:space="preserve">При этом одним из наиболее важных факторов для данного сегмента рынка является возрастная специфика потребительских реакций. </w:t>
      </w:r>
    </w:p>
    <w:p w14:paraId="74410251" w14:textId="39432FF4" w:rsidR="005A28BF" w:rsidRPr="003112C6" w:rsidRDefault="002B0A13" w:rsidP="005A28BF">
      <w:pPr>
        <w:spacing w:after="0" w:line="360" w:lineRule="auto"/>
        <w:ind w:firstLine="348"/>
        <w:jc w:val="both"/>
        <w:rPr>
          <w:rFonts w:ascii="Times New Roman" w:hAnsi="Times New Roman" w:cs="Times New Roman"/>
          <w:sz w:val="24"/>
          <w:szCs w:val="24"/>
        </w:rPr>
      </w:pPr>
      <w:r w:rsidRPr="003112C6">
        <w:rPr>
          <w:rFonts w:ascii="Times New Roman" w:hAnsi="Times New Roman" w:cs="Times New Roman"/>
          <w:sz w:val="24"/>
          <w:szCs w:val="24"/>
        </w:rPr>
        <w:t xml:space="preserve">Научная новизна работы заключается в систематизации анимационных программ в сфере общественного питания на основе теории поколений и типологии сегментов детского рынка по поведенческому признаку. Использование основных положений теории поколений непосредственно для сегментирования рынка детской анимации позволило адаптировать анимационные продукты в зависимости от поведенческой специфики различных возрастных групп. </w:t>
      </w:r>
    </w:p>
    <w:p w14:paraId="63715C05" w14:textId="474CD842" w:rsidR="002B0A13" w:rsidRPr="003112C6" w:rsidRDefault="002B0A13" w:rsidP="005A28BF">
      <w:pPr>
        <w:spacing w:after="0" w:line="360" w:lineRule="auto"/>
        <w:ind w:firstLine="348"/>
        <w:jc w:val="both"/>
        <w:rPr>
          <w:rFonts w:ascii="Times New Roman" w:hAnsi="Times New Roman" w:cs="Times New Roman"/>
          <w:sz w:val="24"/>
          <w:szCs w:val="24"/>
        </w:rPr>
      </w:pPr>
      <w:r w:rsidRPr="003112C6">
        <w:rPr>
          <w:rFonts w:ascii="Times New Roman" w:hAnsi="Times New Roman" w:cs="Times New Roman"/>
          <w:sz w:val="24"/>
          <w:szCs w:val="24"/>
        </w:rPr>
        <w:t xml:space="preserve">Практическая значимость исследования состоит в оценке возможностей развития детской анимации в сфере общественного питания с учетом региональной специфики Приморского края, как гастрономической территории. Регион обладает широким спектром природно-рекреационных, культурно-гастрономических, спортивно-развлекательных ресурсов для развития гастрономической анимации.  </w:t>
      </w:r>
    </w:p>
    <w:p w14:paraId="09FD8E65" w14:textId="7A76EEB3" w:rsidR="00BD5CDD" w:rsidRPr="003112C6" w:rsidRDefault="00BD5CDD" w:rsidP="00BD5CDD">
      <w:pPr>
        <w:spacing w:after="0" w:line="360" w:lineRule="auto"/>
        <w:jc w:val="center"/>
        <w:rPr>
          <w:rFonts w:ascii="Times New Roman" w:hAnsi="Times New Roman" w:cs="Times New Roman"/>
          <w:sz w:val="24"/>
          <w:szCs w:val="24"/>
        </w:rPr>
      </w:pPr>
      <w:r w:rsidRPr="003112C6">
        <w:rPr>
          <w:rFonts w:ascii="Times New Roman" w:hAnsi="Times New Roman" w:cs="Times New Roman"/>
          <w:sz w:val="24"/>
          <w:szCs w:val="24"/>
        </w:rPr>
        <w:t>Список источников</w:t>
      </w:r>
    </w:p>
    <w:p w14:paraId="75E23A7D" w14:textId="5204D8BA"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Мирошникова, Т. К. Методика определения перспективного сегмента рынка общественного питания города Владивосток / Т. К. Мирошникова, Н. Р. Маматкулов // Азимут научных исследований: экономика и управление. – 2019. – Т. 8, № 3(28). – С. 253-256. – DOI 10.26140/anie-2019-0803-0060. – EDN FORIHV.</w:t>
      </w:r>
    </w:p>
    <w:p w14:paraId="1F97DD5F" w14:textId="36D08DEC"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Носов, И. А. Сегментация мирового рынка в области общественного питания / И. А. Носов // Экономическая безопасность: правовые, экономические, экологические аспекты : сборник научных трудов 3-й Международной научно-практической конференции, Курск, 04 апреля 2018 года. – Курск: Закрытое акционерное общество "Университетская книга", 2018. – С. 111-114. – EDN WDDSXZ.</w:t>
      </w:r>
    </w:p>
    <w:p w14:paraId="79E17A03" w14:textId="16D11BE1"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Маслакова, Д. О. Ресторанный бизнес: тематическая специализация заведений общественного питания, обзор Российского рынка / Д. О. Маслакова, Д. А. Храпенко // Современные проблемы и перспективы развития туризма и сферы услуг в условиях глобализации : сборник статей III Всероссийской научно-практической конференции, Владимир, 05–06 ноября 2020 года / под общ. ред. И.Ф. Жуковской. – Владимир: АТЛАС, 2020. – С. 128-132. – EDN BNIWGR.</w:t>
      </w:r>
    </w:p>
    <w:p w14:paraId="30B7B1AA" w14:textId="77777777" w:rsidR="00B37999"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Крохалев, В. А. Особенности установления целевых потребительских сегментов на предприятиях общественного питания / В. А. Крохалев // Стратегическое развитие инновационного потенциала отраслей, комплексов и организаций : Сборник статей XI Международной научно-практической конференции, Пенза, 10–11 октября 2023 года. – Пенза: Пензенский государственный аграрный университет, 2023. – С. 258-262. – EDN EMPTNY.</w:t>
      </w:r>
      <w:r w:rsidR="00B37999" w:rsidRPr="003112C6">
        <w:rPr>
          <w:rFonts w:ascii="Times New Roman" w:hAnsi="Times New Roman" w:cs="Times New Roman"/>
          <w:sz w:val="24"/>
          <w:szCs w:val="24"/>
        </w:rPr>
        <w:t xml:space="preserve"> </w:t>
      </w:r>
    </w:p>
    <w:p w14:paraId="19E6FE78" w14:textId="2557B496" w:rsidR="00B37999" w:rsidRPr="003112C6" w:rsidRDefault="00B37999"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Чикурова, Т. Ю. Социальное развитие малых городов путем анимационного сервиса / Т. Ю. Чикурова // Туризм как фактор регионального развития : Материалы VIII Международной научно-практической конференции / Ответственные за выпуск Е.В. Курилова, Е.А. Ивлиева : Уральский государственный экономический университет, 2018. – С. 111-117. – EDN UWCCYO.</w:t>
      </w:r>
    </w:p>
    <w:p w14:paraId="4DBCF2AC" w14:textId="38864452" w:rsidR="00B37999" w:rsidRPr="003112C6" w:rsidRDefault="00B37999"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lastRenderedPageBreak/>
        <w:t xml:space="preserve">Климова, Н. Ю. Развлечения как инструмент анимационного сервиса и объект менеджмента анимации / Н. Ю. Климова, М. Р. Саушкина // </w:t>
      </w:r>
      <w:r w:rsidR="00BD5CDD" w:rsidRPr="003112C6">
        <w:rPr>
          <w:rFonts w:ascii="Times New Roman" w:hAnsi="Times New Roman" w:cs="Times New Roman"/>
          <w:sz w:val="24"/>
          <w:szCs w:val="24"/>
        </w:rPr>
        <w:t>Концепции и модели устойчивого инновационного развития общества:</w:t>
      </w:r>
      <w:r w:rsidRPr="003112C6">
        <w:rPr>
          <w:rFonts w:ascii="Times New Roman" w:hAnsi="Times New Roman" w:cs="Times New Roman"/>
          <w:sz w:val="24"/>
          <w:szCs w:val="24"/>
        </w:rPr>
        <w:t xml:space="preserve"> сборник статей Международной научно-практической конференции, Ижевск, 10 мая 2020 года. – Уфа: Общество с ограниченной ответственностью "Аэтерна", 2020. – С. 92-96. – EDN LTFEBV.</w:t>
      </w:r>
    </w:p>
    <w:p w14:paraId="64B68959" w14:textId="77777777" w:rsidR="00B37999" w:rsidRPr="003112C6" w:rsidRDefault="00B37999"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Косарская, Е. С. К вопросу о типологизации анимационного сервиса / Е. С. Косарская // Сервис plus. – 2018. – Т. 12, № 3. – С. 105-116. – DOI 10.24411/2413-693X-2018-10311. – EDN YTXSIX.</w:t>
      </w:r>
    </w:p>
    <w:p w14:paraId="6F273A83" w14:textId="49C00581" w:rsidR="00EE2ECE" w:rsidRPr="003112C6" w:rsidRDefault="00B37999"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Вилданова, Д. А. Особенности организации анимационной деятельности на предприятии сферы сервиса / Д. А. Вилданова, А. А. Зиновьева // Общество, государство, личность: влияние цифровых технологий : Материалы XXII Международной научно-практической конференции студентов, магистрантов, аспирантов и молодых ученых, Казань, 29 апреля 2022 года. Том Ч.1. – Казань: Университет управления "ТИСБИ", 2022. – С. 97-100. – EDN HZUDHS.</w:t>
      </w:r>
    </w:p>
    <w:p w14:paraId="77C58CC4" w14:textId="0DF470E6"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Сушко, Н. Г. Анализ модели потенциальной целевой аудитории предприятий общественного питания на основе теории поколений / Н. Г. Сушко, А. А. Ржохин, М. В. Митла // Ученые заметки ТОГУ. – 2018. – Т. 9, № 4. – С. 418-423. – EDN YYHNSH.</w:t>
      </w:r>
    </w:p>
    <w:p w14:paraId="759BE07F" w14:textId="42C3A084"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Ивлева, Е. В. Выбор предприятий общественного питания: теория поколений / Е. В. Ивлева, Н. И. Ковалева // Конференциум АСОУ: сборник научных трудов и материалов научно-практических конференций. – 2022. – № 2. – С. 274-279. – EDN AHDTZQ.</w:t>
      </w:r>
    </w:p>
    <w:p w14:paraId="7EE6E641" w14:textId="7146D144"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Екатеринушкина, А. В. Формирование культуры потребления современных баров / А. В. Екатеринушкина, Г. Н. Хамбалеева // Проблемы этнохудожественной культуры и её потенциал в образовательной среде, Курский государственный университет, 27–28 апреля 2023 года. – Курск: Курский государственный университет, 2023. – С. 328-334. – EDN LDSTVP.</w:t>
      </w:r>
    </w:p>
    <w:p w14:paraId="49835007" w14:textId="6D6F6B08"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Лукина, О. В. Анимационный сервис в гостиницах как средство организации досуга детей с инвалидностью в инклюзивном туризме / О. В. Лукина, Г. С. Алгалиева // Омские социально-гуманитарные чтения - 2021 : Материалы XIV Международной научно-практической конференции, Омск, 16–18 марта 2021 года. – Омск: Омский государственный технический университет, 2021. – С. 173-177. – EDN UWDDHK.</w:t>
      </w:r>
    </w:p>
    <w:p w14:paraId="666A042B" w14:textId="3F25A70B"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Просветова, К. А. Возможности разработки анимационных программ в детском оздоровительном лагере / К. А. Просветова // Скиф. Вопросы студенческой науки. – 2020. – № 11(51). – С. 84-88. – EDN UYYJRH.</w:t>
      </w:r>
    </w:p>
    <w:p w14:paraId="22862D4F" w14:textId="630CEFBE"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Балычевская, А. В. Эффективность игры в анимационных программах с детьми и подростками / А. В. Балычевская // Театрализованные представления и праздники в контексте современных тенденций развития культуры : Материалы Всероссийской научно-практической конференции, посвященной 45-летию кафедры режиссуры театрализованных представлений и праздников Хабаровского государственного института культуры, Хабаровск, 06–07 апреля 2021 года. – Хабаровск: Хабаровский государственный институт культуры, 2021. – С. 25-29. – EDN MOQAPN.</w:t>
      </w:r>
    </w:p>
    <w:p w14:paraId="025625DE" w14:textId="4097B7EB" w:rsidR="00EE2ECE" w:rsidRPr="003112C6" w:rsidRDefault="00EE2EC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Богданова, О. А. Анимационная деятельность как фактор развития индустрии гостеприимства / О. А. Богданова, А. И. Алаторцева // Вестник Поволжского государственного университета сервиса. Серия: Экономика. – 2021. – № 1(64). – С. 64-68. – EDN BFOERN.</w:t>
      </w:r>
    </w:p>
    <w:p w14:paraId="097256A6" w14:textId="661989FB" w:rsidR="00F85BEC" w:rsidRPr="003112C6" w:rsidRDefault="00F85BEC"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Исаенко, А. В. Общественное питание как индикатор уровня жизни населения / А. В. Исаенко, Р. А. Тедеева, Э. И. Зиннатова // Вестник Белгородского университета кооперации, экономики и права. – 2017. – № 5(66). – С. 28-40. – EDN ZFRLFV.</w:t>
      </w:r>
    </w:p>
    <w:p w14:paraId="379108B1" w14:textId="7668B463" w:rsidR="002E13BE" w:rsidRPr="003112C6" w:rsidRDefault="002E13BE"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Суслова, Ю. Ю. Развитие услуг общественного питания как фактора повышения качества жизни населения / Ю. Ю. Суслова, Л. И. Подачина // Проблемы современной экономики. – 2015. – № 2(54). – С. 325-328. – EDN UFHGQZ.</w:t>
      </w:r>
    </w:p>
    <w:p w14:paraId="125F2086" w14:textId="5AED25D8" w:rsidR="003E54D5" w:rsidRPr="003112C6" w:rsidRDefault="00516EAB" w:rsidP="00BD5CDD">
      <w:pPr>
        <w:pStyle w:val="a3"/>
        <w:numPr>
          <w:ilvl w:val="3"/>
          <w:numId w:val="23"/>
        </w:numPr>
        <w:spacing w:after="0" w:line="240" w:lineRule="auto"/>
        <w:ind w:left="0" w:firstLine="284"/>
        <w:jc w:val="both"/>
        <w:rPr>
          <w:rFonts w:ascii="Times New Roman" w:hAnsi="Times New Roman" w:cs="Times New Roman"/>
          <w:color w:val="000000" w:themeColor="text1"/>
          <w:sz w:val="24"/>
          <w:szCs w:val="24"/>
        </w:rPr>
      </w:pPr>
      <w:r w:rsidRPr="003112C6">
        <w:rPr>
          <w:rFonts w:ascii="Times New Roman" w:hAnsi="Times New Roman" w:cs="Times New Roman"/>
          <w:color w:val="000000" w:themeColor="text1"/>
          <w:sz w:val="24"/>
          <w:szCs w:val="24"/>
        </w:rPr>
        <w:lastRenderedPageBreak/>
        <w:t>Розничная торговля и общественное питание /</w:t>
      </w:r>
      <w:r w:rsidR="002D7C8C" w:rsidRPr="003112C6">
        <w:rPr>
          <w:rFonts w:ascii="Times New Roman" w:hAnsi="Times New Roman" w:cs="Times New Roman"/>
          <w:color w:val="000000" w:themeColor="text1"/>
          <w:sz w:val="24"/>
          <w:szCs w:val="24"/>
        </w:rPr>
        <w:t xml:space="preserve"> </w:t>
      </w:r>
      <w:r w:rsidRPr="003112C6">
        <w:rPr>
          <w:rFonts w:ascii="Times New Roman" w:hAnsi="Times New Roman" w:cs="Times New Roman"/>
          <w:color w:val="000000" w:themeColor="text1"/>
          <w:sz w:val="24"/>
          <w:szCs w:val="24"/>
        </w:rPr>
        <w:t>[Электронный ресурс] // Федеральная служба государственной статистики: [сайт]. — URL: https://rosstat.gov.ru/statistics/roznichnayatorgovlya# (дата обращения: 02.10.2024).</w:t>
      </w:r>
      <w:r w:rsidR="003E54D5" w:rsidRPr="003112C6">
        <w:rPr>
          <w:rFonts w:ascii="Times New Roman" w:hAnsi="Times New Roman" w:cs="Times New Roman"/>
          <w:color w:val="000000" w:themeColor="text1"/>
          <w:sz w:val="24"/>
          <w:szCs w:val="24"/>
        </w:rPr>
        <w:t xml:space="preserve"> </w:t>
      </w:r>
    </w:p>
    <w:p w14:paraId="089D9391" w14:textId="15D638B2" w:rsidR="00516EAB" w:rsidRPr="003112C6" w:rsidRDefault="00A749CD" w:rsidP="00BD5CDD">
      <w:pPr>
        <w:pStyle w:val="a3"/>
        <w:numPr>
          <w:ilvl w:val="3"/>
          <w:numId w:val="23"/>
        </w:numPr>
        <w:spacing w:after="0" w:line="240" w:lineRule="auto"/>
        <w:ind w:left="0" w:firstLine="284"/>
        <w:jc w:val="both"/>
        <w:rPr>
          <w:rFonts w:ascii="Times New Roman" w:hAnsi="Times New Roman" w:cs="Times New Roman"/>
          <w:sz w:val="24"/>
          <w:szCs w:val="24"/>
        </w:rPr>
      </w:pPr>
      <w:r w:rsidRPr="003112C6">
        <w:rPr>
          <w:rFonts w:ascii="Times New Roman" w:hAnsi="Times New Roman" w:cs="Times New Roman"/>
          <w:sz w:val="24"/>
          <w:szCs w:val="24"/>
        </w:rPr>
        <w:t>Гомилевская, Г. А. Инновационные технологии анимационного сервиса на предприятиях общественного питания / Г. А. Гомилевская, А. Э. Горбатенко // Креативная экономика. – 2023. – Т. 17, № 6. – С. 2235-2248. – DOI 10.18334/ce.17.6.117962. – EDN HVWDNQ.</w:t>
      </w:r>
    </w:p>
    <w:p w14:paraId="375BD6BB" w14:textId="77777777" w:rsidR="00F7346C" w:rsidRPr="003112C6" w:rsidRDefault="00F7346C" w:rsidP="00292308">
      <w:pPr>
        <w:spacing w:after="0" w:line="240" w:lineRule="auto"/>
        <w:jc w:val="both"/>
        <w:rPr>
          <w:rFonts w:ascii="Times New Roman" w:hAnsi="Times New Roman" w:cs="Times New Roman"/>
          <w:color w:val="FF0000"/>
          <w:sz w:val="24"/>
          <w:szCs w:val="24"/>
        </w:rPr>
      </w:pPr>
    </w:p>
    <w:p w14:paraId="59498C77" w14:textId="77777777" w:rsidR="00825BBA" w:rsidRPr="003112C6" w:rsidRDefault="00825BBA" w:rsidP="003E54D5">
      <w:pPr>
        <w:numPr>
          <w:ilvl w:val="0"/>
          <w:numId w:val="30"/>
        </w:numPr>
        <w:shd w:val="clear" w:color="auto" w:fill="FFFFFF"/>
        <w:spacing w:before="100" w:beforeAutospacing="1" w:after="100" w:afterAutospacing="1" w:line="240" w:lineRule="auto"/>
        <w:ind w:left="300"/>
        <w:jc w:val="both"/>
        <w:rPr>
          <w:rFonts w:ascii="Times New Roman" w:eastAsia="Times New Roman" w:hAnsi="Times New Roman" w:cs="Times New Roman"/>
          <w:color w:val="383838"/>
          <w:sz w:val="24"/>
          <w:szCs w:val="24"/>
          <w:lang w:eastAsia="ru-RU"/>
        </w:rPr>
      </w:pPr>
      <w:r w:rsidRPr="003112C6">
        <w:rPr>
          <w:rFonts w:ascii="Times New Roman" w:eastAsia="Times New Roman" w:hAnsi="Times New Roman" w:cs="Times New Roman"/>
          <w:i/>
          <w:iCs/>
          <w:color w:val="383838"/>
          <w:sz w:val="24"/>
          <w:szCs w:val="24"/>
          <w:lang w:eastAsia="ru-RU"/>
        </w:rPr>
        <w:t>Автор гарантирует, что вышеуказанный материал не был ранее опубликован на русском языке, а также не находится на рассмотрении в другом журнале.</w:t>
      </w:r>
    </w:p>
    <w:p w14:paraId="759E8479" w14:textId="77777777" w:rsidR="00825BBA" w:rsidRPr="003112C6" w:rsidRDefault="00825BBA" w:rsidP="003E54D5">
      <w:pPr>
        <w:numPr>
          <w:ilvl w:val="0"/>
          <w:numId w:val="30"/>
        </w:numPr>
        <w:shd w:val="clear" w:color="auto" w:fill="FFFFFF"/>
        <w:spacing w:before="100" w:beforeAutospacing="1" w:after="100" w:afterAutospacing="1" w:line="240" w:lineRule="auto"/>
        <w:ind w:left="300"/>
        <w:jc w:val="both"/>
        <w:rPr>
          <w:rFonts w:ascii="Times New Roman" w:eastAsia="Times New Roman" w:hAnsi="Times New Roman" w:cs="Times New Roman"/>
          <w:color w:val="383838"/>
          <w:sz w:val="24"/>
          <w:szCs w:val="24"/>
          <w:lang w:eastAsia="ru-RU"/>
        </w:rPr>
      </w:pPr>
      <w:r w:rsidRPr="003112C6">
        <w:rPr>
          <w:rFonts w:ascii="Times New Roman" w:eastAsia="Times New Roman" w:hAnsi="Times New Roman" w:cs="Times New Roman"/>
          <w:i/>
          <w:iCs/>
          <w:color w:val="383838"/>
          <w:sz w:val="24"/>
          <w:szCs w:val="24"/>
          <w:lang w:eastAsia="ru-RU"/>
        </w:rPr>
        <w:t>Автор гарантирует, что в вышеуказанном материале соблюдены все авторские права: среди авторов указаны все те и только те, кто сделал значительный вклад в исследование, для всех заимствованных фрагментов (текстовые цитаты, таблицы, рисунки и формулы) указаны источники, позволяющие идентифицировать их автора.</w:t>
      </w:r>
    </w:p>
    <w:p w14:paraId="5D4D0E97" w14:textId="77777777" w:rsidR="00825BBA" w:rsidRPr="003112C6" w:rsidRDefault="00825BBA" w:rsidP="003E54D5">
      <w:pPr>
        <w:numPr>
          <w:ilvl w:val="0"/>
          <w:numId w:val="30"/>
        </w:numPr>
        <w:shd w:val="clear" w:color="auto" w:fill="FFFFFF"/>
        <w:spacing w:before="100" w:beforeAutospacing="1" w:after="100" w:afterAutospacing="1" w:line="240" w:lineRule="auto"/>
        <w:ind w:left="300"/>
        <w:jc w:val="both"/>
        <w:rPr>
          <w:rFonts w:ascii="Times New Roman" w:eastAsia="Times New Roman" w:hAnsi="Times New Roman" w:cs="Times New Roman"/>
          <w:color w:val="383838"/>
          <w:sz w:val="24"/>
          <w:szCs w:val="24"/>
          <w:lang w:eastAsia="ru-RU"/>
        </w:rPr>
      </w:pPr>
      <w:r w:rsidRPr="003112C6">
        <w:rPr>
          <w:rFonts w:ascii="Times New Roman" w:eastAsia="Times New Roman" w:hAnsi="Times New Roman" w:cs="Times New Roman"/>
          <w:i/>
          <w:iCs/>
          <w:color w:val="383838"/>
          <w:sz w:val="24"/>
          <w:szCs w:val="24"/>
          <w:lang w:eastAsia="ru-RU"/>
        </w:rPr>
        <w:t>Автор осознает, что факты научной недобросовестности, выявленные как в процессе рецензирования, так и после публикации статьи (плагиат, повторная публикация, раскрытие защищенных данных), могут повлечь не только снятие статьи с публикации, но и уголовное преследование со стороны тех, чьи права будут нарушены в результате обнародования текста.</w:t>
      </w:r>
    </w:p>
    <w:p w14:paraId="7035A1C7" w14:textId="77777777" w:rsidR="00825BBA" w:rsidRPr="00030CB6" w:rsidRDefault="00825BBA" w:rsidP="00292308">
      <w:pPr>
        <w:spacing w:after="0" w:line="240" w:lineRule="auto"/>
        <w:jc w:val="both"/>
        <w:rPr>
          <w:rFonts w:ascii="Times New Roman" w:hAnsi="Times New Roman" w:cs="Times New Roman"/>
          <w:sz w:val="24"/>
          <w:szCs w:val="24"/>
        </w:rPr>
      </w:pPr>
      <w:bookmarkStart w:id="1" w:name="_GoBack"/>
      <w:bookmarkEnd w:id="1"/>
    </w:p>
    <w:sectPr w:rsidR="00825BBA" w:rsidRPr="00030CB6">
      <w:pgSz w:w="12240" w:h="15840"/>
      <w:pgMar w:top="1134" w:right="850"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512F4" w14:textId="77777777" w:rsidR="004513ED" w:rsidRDefault="004513ED" w:rsidP="009653E7">
      <w:pPr>
        <w:spacing w:after="0" w:line="240" w:lineRule="auto"/>
      </w:pPr>
      <w:r>
        <w:separator/>
      </w:r>
    </w:p>
  </w:endnote>
  <w:endnote w:type="continuationSeparator" w:id="0">
    <w:p w14:paraId="6C0C47FA" w14:textId="77777777" w:rsidR="004513ED" w:rsidRDefault="004513ED" w:rsidP="00965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DBF82" w14:textId="77777777" w:rsidR="004513ED" w:rsidRDefault="004513ED" w:rsidP="009653E7">
      <w:pPr>
        <w:spacing w:after="0" w:line="240" w:lineRule="auto"/>
      </w:pPr>
      <w:r>
        <w:separator/>
      </w:r>
    </w:p>
  </w:footnote>
  <w:footnote w:type="continuationSeparator" w:id="0">
    <w:p w14:paraId="47827A30" w14:textId="77777777" w:rsidR="004513ED" w:rsidRDefault="004513ED" w:rsidP="009653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416F0"/>
    <w:multiLevelType w:val="multilevel"/>
    <w:tmpl w:val="43F44AC6"/>
    <w:lvl w:ilvl="0">
      <w:numFmt w:val="bullet"/>
      <w:lvlText w:val="–"/>
      <w:lvlJc w:val="left"/>
      <w:pPr>
        <w:tabs>
          <w:tab w:val="num" w:pos="720"/>
        </w:tabs>
        <w:ind w:left="720" w:hanging="360"/>
      </w:pPr>
      <w:rPr>
        <w:rFonts w:ascii="Times New Roman" w:eastAsia="Times New Roman" w:hAnsi="Times New Roman" w:cs="Times New Roman" w:hint="default"/>
        <w:w w:val="100"/>
        <w:sz w:val="22"/>
        <w:szCs w:val="22"/>
        <w:lang w:val="ru-RU"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D420A"/>
    <w:multiLevelType w:val="multilevel"/>
    <w:tmpl w:val="64962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F185E"/>
    <w:multiLevelType w:val="multilevel"/>
    <w:tmpl w:val="2C5AE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6A63FC"/>
    <w:multiLevelType w:val="multilevel"/>
    <w:tmpl w:val="13B8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0C5C8C"/>
    <w:multiLevelType w:val="multilevel"/>
    <w:tmpl w:val="83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A7A4F"/>
    <w:multiLevelType w:val="multilevel"/>
    <w:tmpl w:val="83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24D1E"/>
    <w:multiLevelType w:val="hybridMultilevel"/>
    <w:tmpl w:val="F3C2ED88"/>
    <w:lvl w:ilvl="0" w:tplc="60E80DC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1F291C87"/>
    <w:multiLevelType w:val="hybridMultilevel"/>
    <w:tmpl w:val="3A4E1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A50423"/>
    <w:multiLevelType w:val="multilevel"/>
    <w:tmpl w:val="AA3E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AF48BD"/>
    <w:multiLevelType w:val="multilevel"/>
    <w:tmpl w:val="7506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00290"/>
    <w:multiLevelType w:val="multilevel"/>
    <w:tmpl w:val="EE140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9B2C43"/>
    <w:multiLevelType w:val="multilevel"/>
    <w:tmpl w:val="9260F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C3176A"/>
    <w:multiLevelType w:val="hybridMultilevel"/>
    <w:tmpl w:val="F138A570"/>
    <w:lvl w:ilvl="0" w:tplc="D660E320">
      <w:numFmt w:val="bullet"/>
      <w:lvlText w:val="–"/>
      <w:lvlJc w:val="left"/>
      <w:pPr>
        <w:ind w:left="1428"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32CA1AB0"/>
    <w:multiLevelType w:val="hybridMultilevel"/>
    <w:tmpl w:val="DF3EE362"/>
    <w:lvl w:ilvl="0" w:tplc="BADC3126">
      <w:start w:val="1"/>
      <w:numFmt w:val="upp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4E146E1"/>
    <w:multiLevelType w:val="hybridMultilevel"/>
    <w:tmpl w:val="C07E1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6D07E42"/>
    <w:multiLevelType w:val="multilevel"/>
    <w:tmpl w:val="01E4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230D3"/>
    <w:multiLevelType w:val="multilevel"/>
    <w:tmpl w:val="A9C2E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252E00"/>
    <w:multiLevelType w:val="multilevel"/>
    <w:tmpl w:val="0660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2E7A33"/>
    <w:multiLevelType w:val="multilevel"/>
    <w:tmpl w:val="97A8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8D0EB3"/>
    <w:multiLevelType w:val="multilevel"/>
    <w:tmpl w:val="3842B3E6"/>
    <w:lvl w:ilvl="0">
      <w:start w:val="1"/>
      <w:numFmt w:val="bullet"/>
      <w:lvlText w:val=""/>
      <w:lvlJc w:val="left"/>
      <w:pPr>
        <w:tabs>
          <w:tab w:val="num" w:pos="720"/>
        </w:tabs>
        <w:ind w:left="720" w:hanging="360"/>
      </w:pPr>
      <w:rPr>
        <w:rFonts w:ascii="Symbol" w:hAnsi="Symbol" w:hint="default"/>
        <w:w w:val="100"/>
        <w:sz w:val="22"/>
        <w:szCs w:val="22"/>
        <w:lang w:val="ru-RU"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307D19"/>
    <w:multiLevelType w:val="hybridMultilevel"/>
    <w:tmpl w:val="D9CCDF5A"/>
    <w:lvl w:ilvl="0" w:tplc="D660E320">
      <w:numFmt w:val="bullet"/>
      <w:lvlText w:val="–"/>
      <w:lvlJc w:val="left"/>
      <w:pPr>
        <w:ind w:left="720"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1FE755F"/>
    <w:multiLevelType w:val="hybridMultilevel"/>
    <w:tmpl w:val="3CAE359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2DE0C64"/>
    <w:multiLevelType w:val="multilevel"/>
    <w:tmpl w:val="01EE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FF6A40"/>
    <w:multiLevelType w:val="multilevel"/>
    <w:tmpl w:val="B1244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5B37AF"/>
    <w:multiLevelType w:val="multilevel"/>
    <w:tmpl w:val="D7E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783343"/>
    <w:multiLevelType w:val="multilevel"/>
    <w:tmpl w:val="83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3C15D6"/>
    <w:multiLevelType w:val="hybridMultilevel"/>
    <w:tmpl w:val="D5CA5A0A"/>
    <w:lvl w:ilvl="0" w:tplc="D660E320">
      <w:numFmt w:val="bullet"/>
      <w:lvlText w:val="–"/>
      <w:lvlJc w:val="left"/>
      <w:pPr>
        <w:ind w:left="1429"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7C02832"/>
    <w:multiLevelType w:val="hybridMultilevel"/>
    <w:tmpl w:val="783611BE"/>
    <w:lvl w:ilvl="0" w:tplc="2516309E">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85163D8"/>
    <w:multiLevelType w:val="multilevel"/>
    <w:tmpl w:val="4D425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431CBD"/>
    <w:multiLevelType w:val="multilevel"/>
    <w:tmpl w:val="6C5C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1E78D0"/>
    <w:multiLevelType w:val="hybridMultilevel"/>
    <w:tmpl w:val="12BCF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EA66EE"/>
    <w:multiLevelType w:val="multilevel"/>
    <w:tmpl w:val="F9F86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C372BB"/>
    <w:multiLevelType w:val="multilevel"/>
    <w:tmpl w:val="A668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0B7BEA"/>
    <w:multiLevelType w:val="hybridMultilevel"/>
    <w:tmpl w:val="41666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AF2ED0"/>
    <w:multiLevelType w:val="multilevel"/>
    <w:tmpl w:val="443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66E62"/>
    <w:multiLevelType w:val="hybridMultilevel"/>
    <w:tmpl w:val="2AC8C52A"/>
    <w:lvl w:ilvl="0" w:tplc="0419000F">
      <w:start w:val="1"/>
      <w:numFmt w:val="decimal"/>
      <w:lvlText w:val="%1."/>
      <w:lvlJc w:val="left"/>
      <w:pPr>
        <w:ind w:left="106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65CE6C8A"/>
    <w:multiLevelType w:val="multilevel"/>
    <w:tmpl w:val="87426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7F3091"/>
    <w:multiLevelType w:val="multilevel"/>
    <w:tmpl w:val="E076B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9D1E97"/>
    <w:multiLevelType w:val="hybridMultilevel"/>
    <w:tmpl w:val="715EBA1E"/>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9" w15:restartNumberingAfterBreak="0">
    <w:nsid w:val="713671FB"/>
    <w:multiLevelType w:val="hybridMultilevel"/>
    <w:tmpl w:val="A32429D6"/>
    <w:lvl w:ilvl="0" w:tplc="4496C148">
      <w:start w:val="1"/>
      <w:numFmt w:val="upperLetter"/>
      <w:lvlText w:val="%1."/>
      <w:lvlJc w:val="left"/>
      <w:pPr>
        <w:ind w:left="11689" w:hanging="360"/>
      </w:pPr>
      <w:rPr>
        <w:rFonts w:hint="default"/>
      </w:rPr>
    </w:lvl>
    <w:lvl w:ilvl="1" w:tplc="04190019" w:tentative="1">
      <w:start w:val="1"/>
      <w:numFmt w:val="lowerLetter"/>
      <w:lvlText w:val="%2."/>
      <w:lvlJc w:val="left"/>
      <w:pPr>
        <w:ind w:left="12409" w:hanging="360"/>
      </w:pPr>
    </w:lvl>
    <w:lvl w:ilvl="2" w:tplc="0419001B" w:tentative="1">
      <w:start w:val="1"/>
      <w:numFmt w:val="lowerRoman"/>
      <w:lvlText w:val="%3."/>
      <w:lvlJc w:val="right"/>
      <w:pPr>
        <w:ind w:left="13129" w:hanging="180"/>
      </w:pPr>
    </w:lvl>
    <w:lvl w:ilvl="3" w:tplc="0419000F" w:tentative="1">
      <w:start w:val="1"/>
      <w:numFmt w:val="decimal"/>
      <w:lvlText w:val="%4."/>
      <w:lvlJc w:val="left"/>
      <w:pPr>
        <w:ind w:left="13849" w:hanging="360"/>
      </w:pPr>
    </w:lvl>
    <w:lvl w:ilvl="4" w:tplc="04190019" w:tentative="1">
      <w:start w:val="1"/>
      <w:numFmt w:val="lowerLetter"/>
      <w:lvlText w:val="%5."/>
      <w:lvlJc w:val="left"/>
      <w:pPr>
        <w:ind w:left="14569" w:hanging="360"/>
      </w:pPr>
    </w:lvl>
    <w:lvl w:ilvl="5" w:tplc="0419001B" w:tentative="1">
      <w:start w:val="1"/>
      <w:numFmt w:val="lowerRoman"/>
      <w:lvlText w:val="%6."/>
      <w:lvlJc w:val="right"/>
      <w:pPr>
        <w:ind w:left="15289" w:hanging="180"/>
      </w:pPr>
    </w:lvl>
    <w:lvl w:ilvl="6" w:tplc="0419000F" w:tentative="1">
      <w:start w:val="1"/>
      <w:numFmt w:val="decimal"/>
      <w:lvlText w:val="%7."/>
      <w:lvlJc w:val="left"/>
      <w:pPr>
        <w:ind w:left="16009" w:hanging="360"/>
      </w:pPr>
    </w:lvl>
    <w:lvl w:ilvl="7" w:tplc="04190019" w:tentative="1">
      <w:start w:val="1"/>
      <w:numFmt w:val="lowerLetter"/>
      <w:lvlText w:val="%8."/>
      <w:lvlJc w:val="left"/>
      <w:pPr>
        <w:ind w:left="16729" w:hanging="360"/>
      </w:pPr>
    </w:lvl>
    <w:lvl w:ilvl="8" w:tplc="0419001B" w:tentative="1">
      <w:start w:val="1"/>
      <w:numFmt w:val="lowerRoman"/>
      <w:lvlText w:val="%9."/>
      <w:lvlJc w:val="right"/>
      <w:pPr>
        <w:ind w:left="17449" w:hanging="180"/>
      </w:pPr>
    </w:lvl>
  </w:abstractNum>
  <w:abstractNum w:abstractNumId="40" w15:restartNumberingAfterBreak="0">
    <w:nsid w:val="71AA4AEC"/>
    <w:multiLevelType w:val="hybridMultilevel"/>
    <w:tmpl w:val="01F8C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4076D4"/>
    <w:multiLevelType w:val="hybridMultilevel"/>
    <w:tmpl w:val="5EB0F196"/>
    <w:lvl w:ilvl="0" w:tplc="9C9E0258">
      <w:start w:val="1"/>
      <w:numFmt w:val="upperLetter"/>
      <w:lvlText w:val="%1."/>
      <w:lvlJc w:val="left"/>
      <w:pPr>
        <w:ind w:left="1489"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42" w15:restartNumberingAfterBreak="0">
    <w:nsid w:val="7C8E1FA1"/>
    <w:multiLevelType w:val="hybridMultilevel"/>
    <w:tmpl w:val="D012F950"/>
    <w:lvl w:ilvl="0" w:tplc="14ECE3F6">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1"/>
  </w:num>
  <w:num w:numId="3">
    <w:abstractNumId w:val="28"/>
  </w:num>
  <w:num w:numId="4">
    <w:abstractNumId w:val="31"/>
  </w:num>
  <w:num w:numId="5">
    <w:abstractNumId w:val="36"/>
  </w:num>
  <w:num w:numId="6">
    <w:abstractNumId w:val="10"/>
  </w:num>
  <w:num w:numId="7">
    <w:abstractNumId w:val="29"/>
  </w:num>
  <w:num w:numId="8">
    <w:abstractNumId w:val="33"/>
  </w:num>
  <w:num w:numId="9">
    <w:abstractNumId w:val="20"/>
  </w:num>
  <w:num w:numId="10">
    <w:abstractNumId w:val="26"/>
  </w:num>
  <w:num w:numId="11">
    <w:abstractNumId w:val="0"/>
  </w:num>
  <w:num w:numId="12">
    <w:abstractNumId w:val="19"/>
  </w:num>
  <w:num w:numId="13">
    <w:abstractNumId w:val="3"/>
  </w:num>
  <w:num w:numId="14">
    <w:abstractNumId w:val="4"/>
  </w:num>
  <w:num w:numId="15">
    <w:abstractNumId w:val="17"/>
  </w:num>
  <w:num w:numId="16">
    <w:abstractNumId w:val="24"/>
  </w:num>
  <w:num w:numId="17">
    <w:abstractNumId w:val="42"/>
  </w:num>
  <w:num w:numId="18">
    <w:abstractNumId w:val="39"/>
  </w:num>
  <w:num w:numId="19">
    <w:abstractNumId w:val="27"/>
  </w:num>
  <w:num w:numId="20">
    <w:abstractNumId w:val="13"/>
  </w:num>
  <w:num w:numId="21">
    <w:abstractNumId w:val="41"/>
  </w:num>
  <w:num w:numId="22">
    <w:abstractNumId w:val="23"/>
  </w:num>
  <w:num w:numId="23">
    <w:abstractNumId w:val="35"/>
  </w:num>
  <w:num w:numId="24">
    <w:abstractNumId w:val="6"/>
  </w:num>
  <w:num w:numId="25">
    <w:abstractNumId w:val="5"/>
  </w:num>
  <w:num w:numId="26">
    <w:abstractNumId w:val="25"/>
  </w:num>
  <w:num w:numId="27">
    <w:abstractNumId w:val="2"/>
  </w:num>
  <w:num w:numId="28">
    <w:abstractNumId w:val="16"/>
  </w:num>
  <w:num w:numId="29">
    <w:abstractNumId w:val="12"/>
  </w:num>
  <w:num w:numId="30">
    <w:abstractNumId w:val="32"/>
  </w:num>
  <w:num w:numId="31">
    <w:abstractNumId w:val="38"/>
  </w:num>
  <w:num w:numId="32">
    <w:abstractNumId w:val="30"/>
  </w:num>
  <w:num w:numId="33">
    <w:abstractNumId w:val="14"/>
  </w:num>
  <w:num w:numId="34">
    <w:abstractNumId w:val="21"/>
  </w:num>
  <w:num w:numId="35">
    <w:abstractNumId w:val="40"/>
  </w:num>
  <w:num w:numId="36">
    <w:abstractNumId w:val="7"/>
  </w:num>
  <w:num w:numId="37">
    <w:abstractNumId w:val="37"/>
  </w:num>
  <w:num w:numId="38">
    <w:abstractNumId w:val="15"/>
  </w:num>
  <w:num w:numId="39">
    <w:abstractNumId w:val="9"/>
  </w:num>
  <w:num w:numId="40">
    <w:abstractNumId w:val="18"/>
  </w:num>
  <w:num w:numId="41">
    <w:abstractNumId w:val="34"/>
  </w:num>
  <w:num w:numId="42">
    <w:abstractNumId w:val="8"/>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872"/>
    <w:rsid w:val="00007178"/>
    <w:rsid w:val="00026CF9"/>
    <w:rsid w:val="00030CB6"/>
    <w:rsid w:val="00032E00"/>
    <w:rsid w:val="00032EA2"/>
    <w:rsid w:val="00034E4A"/>
    <w:rsid w:val="00041B9B"/>
    <w:rsid w:val="00056A6D"/>
    <w:rsid w:val="000578CE"/>
    <w:rsid w:val="00077284"/>
    <w:rsid w:val="000834E1"/>
    <w:rsid w:val="00090B45"/>
    <w:rsid w:val="0009325B"/>
    <w:rsid w:val="00094337"/>
    <w:rsid w:val="000963A7"/>
    <w:rsid w:val="000A0D92"/>
    <w:rsid w:val="000A2B40"/>
    <w:rsid w:val="000A2C9E"/>
    <w:rsid w:val="000A4B03"/>
    <w:rsid w:val="000A686A"/>
    <w:rsid w:val="000B16B9"/>
    <w:rsid w:val="000B2297"/>
    <w:rsid w:val="000B6E0F"/>
    <w:rsid w:val="000C51A9"/>
    <w:rsid w:val="000C7F71"/>
    <w:rsid w:val="000D0D8F"/>
    <w:rsid w:val="000D4497"/>
    <w:rsid w:val="000D79DD"/>
    <w:rsid w:val="000E289C"/>
    <w:rsid w:val="000E2B23"/>
    <w:rsid w:val="000E7869"/>
    <w:rsid w:val="000F4122"/>
    <w:rsid w:val="000F5D13"/>
    <w:rsid w:val="001105D1"/>
    <w:rsid w:val="001135E0"/>
    <w:rsid w:val="001444FA"/>
    <w:rsid w:val="00147430"/>
    <w:rsid w:val="00171A6B"/>
    <w:rsid w:val="00171B8B"/>
    <w:rsid w:val="0017477E"/>
    <w:rsid w:val="0018019F"/>
    <w:rsid w:val="00183C89"/>
    <w:rsid w:val="0018425A"/>
    <w:rsid w:val="00187B44"/>
    <w:rsid w:val="0019298F"/>
    <w:rsid w:val="00196182"/>
    <w:rsid w:val="001A33FA"/>
    <w:rsid w:val="001A3DC9"/>
    <w:rsid w:val="001B2C2C"/>
    <w:rsid w:val="001B45BE"/>
    <w:rsid w:val="001B5DE4"/>
    <w:rsid w:val="001B76E5"/>
    <w:rsid w:val="001C283D"/>
    <w:rsid w:val="001C37E4"/>
    <w:rsid w:val="001D109E"/>
    <w:rsid w:val="001D56BD"/>
    <w:rsid w:val="001E22B1"/>
    <w:rsid w:val="001E254B"/>
    <w:rsid w:val="001E4A0C"/>
    <w:rsid w:val="001F5A07"/>
    <w:rsid w:val="001F60EC"/>
    <w:rsid w:val="002151BD"/>
    <w:rsid w:val="002212E7"/>
    <w:rsid w:val="00232843"/>
    <w:rsid w:val="00233EAD"/>
    <w:rsid w:val="00234DC1"/>
    <w:rsid w:val="002419CA"/>
    <w:rsid w:val="0024306F"/>
    <w:rsid w:val="002457C7"/>
    <w:rsid w:val="00250723"/>
    <w:rsid w:val="0025205C"/>
    <w:rsid w:val="0026232E"/>
    <w:rsid w:val="00262520"/>
    <w:rsid w:val="002679B4"/>
    <w:rsid w:val="002812BF"/>
    <w:rsid w:val="0028346B"/>
    <w:rsid w:val="0028461E"/>
    <w:rsid w:val="002909AA"/>
    <w:rsid w:val="00292308"/>
    <w:rsid w:val="00295282"/>
    <w:rsid w:val="002964DC"/>
    <w:rsid w:val="002B0A13"/>
    <w:rsid w:val="002B41F8"/>
    <w:rsid w:val="002C60DD"/>
    <w:rsid w:val="002C7319"/>
    <w:rsid w:val="002C7902"/>
    <w:rsid w:val="002D6E58"/>
    <w:rsid w:val="002D72B6"/>
    <w:rsid w:val="002D7C8C"/>
    <w:rsid w:val="002E13BE"/>
    <w:rsid w:val="002E156D"/>
    <w:rsid w:val="002E17C7"/>
    <w:rsid w:val="002E332A"/>
    <w:rsid w:val="002E71C2"/>
    <w:rsid w:val="002F17FF"/>
    <w:rsid w:val="002F64A8"/>
    <w:rsid w:val="00300179"/>
    <w:rsid w:val="0030060B"/>
    <w:rsid w:val="00304680"/>
    <w:rsid w:val="003112C6"/>
    <w:rsid w:val="0031322C"/>
    <w:rsid w:val="00314C98"/>
    <w:rsid w:val="0031783A"/>
    <w:rsid w:val="00320E33"/>
    <w:rsid w:val="0032172A"/>
    <w:rsid w:val="0032412B"/>
    <w:rsid w:val="00324E59"/>
    <w:rsid w:val="00331867"/>
    <w:rsid w:val="003318A2"/>
    <w:rsid w:val="003454DD"/>
    <w:rsid w:val="0034605D"/>
    <w:rsid w:val="00352558"/>
    <w:rsid w:val="0036143F"/>
    <w:rsid w:val="00362A54"/>
    <w:rsid w:val="00363FA5"/>
    <w:rsid w:val="0036501D"/>
    <w:rsid w:val="00372A0C"/>
    <w:rsid w:val="003741F6"/>
    <w:rsid w:val="003811D9"/>
    <w:rsid w:val="00386865"/>
    <w:rsid w:val="00386B06"/>
    <w:rsid w:val="00391BCF"/>
    <w:rsid w:val="00394C6A"/>
    <w:rsid w:val="00394ED5"/>
    <w:rsid w:val="003A07CB"/>
    <w:rsid w:val="003A150B"/>
    <w:rsid w:val="003A1E6C"/>
    <w:rsid w:val="003A50CC"/>
    <w:rsid w:val="003A712E"/>
    <w:rsid w:val="003C0D7A"/>
    <w:rsid w:val="003C25EB"/>
    <w:rsid w:val="003C6D67"/>
    <w:rsid w:val="003D0B2A"/>
    <w:rsid w:val="003E0FDD"/>
    <w:rsid w:val="003E54D5"/>
    <w:rsid w:val="003E5E8A"/>
    <w:rsid w:val="003F2AAE"/>
    <w:rsid w:val="003F6AC9"/>
    <w:rsid w:val="003F7BCD"/>
    <w:rsid w:val="004003BB"/>
    <w:rsid w:val="00403E35"/>
    <w:rsid w:val="00421F38"/>
    <w:rsid w:val="0043443C"/>
    <w:rsid w:val="004513ED"/>
    <w:rsid w:val="00451652"/>
    <w:rsid w:val="004677F3"/>
    <w:rsid w:val="00474247"/>
    <w:rsid w:val="00477C2B"/>
    <w:rsid w:val="00491306"/>
    <w:rsid w:val="00491EFA"/>
    <w:rsid w:val="00492D88"/>
    <w:rsid w:val="0049470D"/>
    <w:rsid w:val="00495B13"/>
    <w:rsid w:val="00496062"/>
    <w:rsid w:val="00497A24"/>
    <w:rsid w:val="004C1AED"/>
    <w:rsid w:val="004D21A6"/>
    <w:rsid w:val="004D6CCA"/>
    <w:rsid w:val="004E03E7"/>
    <w:rsid w:val="004F5499"/>
    <w:rsid w:val="00513CFB"/>
    <w:rsid w:val="00516EAB"/>
    <w:rsid w:val="005219D7"/>
    <w:rsid w:val="005245C5"/>
    <w:rsid w:val="005311B2"/>
    <w:rsid w:val="00540D8C"/>
    <w:rsid w:val="00542DC5"/>
    <w:rsid w:val="005469CC"/>
    <w:rsid w:val="005511EC"/>
    <w:rsid w:val="005523BA"/>
    <w:rsid w:val="0055553F"/>
    <w:rsid w:val="00560DEC"/>
    <w:rsid w:val="0057418F"/>
    <w:rsid w:val="00574C68"/>
    <w:rsid w:val="00576FCA"/>
    <w:rsid w:val="00577EAA"/>
    <w:rsid w:val="00581449"/>
    <w:rsid w:val="00587265"/>
    <w:rsid w:val="00590E96"/>
    <w:rsid w:val="00592157"/>
    <w:rsid w:val="005A28BF"/>
    <w:rsid w:val="005B0F53"/>
    <w:rsid w:val="005B1E84"/>
    <w:rsid w:val="005B4CCE"/>
    <w:rsid w:val="005B67A5"/>
    <w:rsid w:val="005D03FF"/>
    <w:rsid w:val="005D5F21"/>
    <w:rsid w:val="005D7B21"/>
    <w:rsid w:val="005E39FE"/>
    <w:rsid w:val="005E3D6E"/>
    <w:rsid w:val="005E40E1"/>
    <w:rsid w:val="005E4151"/>
    <w:rsid w:val="005E78DE"/>
    <w:rsid w:val="005E7A24"/>
    <w:rsid w:val="005F584C"/>
    <w:rsid w:val="005F5D6F"/>
    <w:rsid w:val="00601DA2"/>
    <w:rsid w:val="00603ED0"/>
    <w:rsid w:val="00605358"/>
    <w:rsid w:val="00610A73"/>
    <w:rsid w:val="006136D8"/>
    <w:rsid w:val="006150FD"/>
    <w:rsid w:val="006170EC"/>
    <w:rsid w:val="00631A06"/>
    <w:rsid w:val="006435E8"/>
    <w:rsid w:val="006437B6"/>
    <w:rsid w:val="00653C65"/>
    <w:rsid w:val="00657D87"/>
    <w:rsid w:val="00665883"/>
    <w:rsid w:val="00673716"/>
    <w:rsid w:val="00677B3B"/>
    <w:rsid w:val="00680C06"/>
    <w:rsid w:val="0068143A"/>
    <w:rsid w:val="00684D13"/>
    <w:rsid w:val="006916C7"/>
    <w:rsid w:val="00696088"/>
    <w:rsid w:val="00697A16"/>
    <w:rsid w:val="006A38D2"/>
    <w:rsid w:val="006A6FB2"/>
    <w:rsid w:val="006A7DA4"/>
    <w:rsid w:val="006B0ADD"/>
    <w:rsid w:val="006B248B"/>
    <w:rsid w:val="006B7719"/>
    <w:rsid w:val="006B78CF"/>
    <w:rsid w:val="006C32D1"/>
    <w:rsid w:val="006C4365"/>
    <w:rsid w:val="006C5E41"/>
    <w:rsid w:val="006D180D"/>
    <w:rsid w:val="006D2ABA"/>
    <w:rsid w:val="006D63D5"/>
    <w:rsid w:val="006E004A"/>
    <w:rsid w:val="006E6DA2"/>
    <w:rsid w:val="006F1384"/>
    <w:rsid w:val="006F1A58"/>
    <w:rsid w:val="006F69B5"/>
    <w:rsid w:val="00701C52"/>
    <w:rsid w:val="007028F7"/>
    <w:rsid w:val="007040A2"/>
    <w:rsid w:val="00710431"/>
    <w:rsid w:val="00712E17"/>
    <w:rsid w:val="00727BFF"/>
    <w:rsid w:val="00736C69"/>
    <w:rsid w:val="00744AF4"/>
    <w:rsid w:val="007638A7"/>
    <w:rsid w:val="00767509"/>
    <w:rsid w:val="00784E2E"/>
    <w:rsid w:val="007927C3"/>
    <w:rsid w:val="007A561A"/>
    <w:rsid w:val="007B0C7D"/>
    <w:rsid w:val="007B0E34"/>
    <w:rsid w:val="007C5CAD"/>
    <w:rsid w:val="007C7155"/>
    <w:rsid w:val="007C7CC0"/>
    <w:rsid w:val="007D0980"/>
    <w:rsid w:val="007D3EE2"/>
    <w:rsid w:val="007E0878"/>
    <w:rsid w:val="007E1355"/>
    <w:rsid w:val="007E1BF0"/>
    <w:rsid w:val="007E4CDE"/>
    <w:rsid w:val="00803136"/>
    <w:rsid w:val="00816CA3"/>
    <w:rsid w:val="00825582"/>
    <w:rsid w:val="00825A06"/>
    <w:rsid w:val="00825BBA"/>
    <w:rsid w:val="008301B9"/>
    <w:rsid w:val="00830415"/>
    <w:rsid w:val="00832BBC"/>
    <w:rsid w:val="00834CF9"/>
    <w:rsid w:val="008409AB"/>
    <w:rsid w:val="00847C35"/>
    <w:rsid w:val="00851BEE"/>
    <w:rsid w:val="00855FAB"/>
    <w:rsid w:val="00861A45"/>
    <w:rsid w:val="00864872"/>
    <w:rsid w:val="00866858"/>
    <w:rsid w:val="0087002D"/>
    <w:rsid w:val="00872AF2"/>
    <w:rsid w:val="00887422"/>
    <w:rsid w:val="008877C1"/>
    <w:rsid w:val="00890073"/>
    <w:rsid w:val="00892453"/>
    <w:rsid w:val="00896CAF"/>
    <w:rsid w:val="008A0760"/>
    <w:rsid w:val="008A0D78"/>
    <w:rsid w:val="008A2BEA"/>
    <w:rsid w:val="008A520C"/>
    <w:rsid w:val="008A7CDF"/>
    <w:rsid w:val="008B1169"/>
    <w:rsid w:val="008B2A5E"/>
    <w:rsid w:val="008B2E69"/>
    <w:rsid w:val="008B574F"/>
    <w:rsid w:val="008C131E"/>
    <w:rsid w:val="008C7050"/>
    <w:rsid w:val="008D5567"/>
    <w:rsid w:val="008D6FF4"/>
    <w:rsid w:val="008E7D99"/>
    <w:rsid w:val="008F706D"/>
    <w:rsid w:val="009116CA"/>
    <w:rsid w:val="0091477A"/>
    <w:rsid w:val="00917097"/>
    <w:rsid w:val="00923824"/>
    <w:rsid w:val="00935F44"/>
    <w:rsid w:val="0093784D"/>
    <w:rsid w:val="00940559"/>
    <w:rsid w:val="009443C4"/>
    <w:rsid w:val="0095176F"/>
    <w:rsid w:val="009522DD"/>
    <w:rsid w:val="009606E1"/>
    <w:rsid w:val="00960FBB"/>
    <w:rsid w:val="009653E7"/>
    <w:rsid w:val="00976812"/>
    <w:rsid w:val="00981064"/>
    <w:rsid w:val="0098274C"/>
    <w:rsid w:val="00996D85"/>
    <w:rsid w:val="009A23D3"/>
    <w:rsid w:val="009A2AA6"/>
    <w:rsid w:val="009A4025"/>
    <w:rsid w:val="009B675E"/>
    <w:rsid w:val="009B6BEF"/>
    <w:rsid w:val="009C00A1"/>
    <w:rsid w:val="009C2AB2"/>
    <w:rsid w:val="009C5C13"/>
    <w:rsid w:val="009C6FE1"/>
    <w:rsid w:val="009D5357"/>
    <w:rsid w:val="009E0AD9"/>
    <w:rsid w:val="009E3F28"/>
    <w:rsid w:val="009E7E7C"/>
    <w:rsid w:val="009F2AC8"/>
    <w:rsid w:val="00A00232"/>
    <w:rsid w:val="00A01028"/>
    <w:rsid w:val="00A0113F"/>
    <w:rsid w:val="00A075EE"/>
    <w:rsid w:val="00A1010E"/>
    <w:rsid w:val="00A12ECC"/>
    <w:rsid w:val="00A1404A"/>
    <w:rsid w:val="00A30641"/>
    <w:rsid w:val="00A320B1"/>
    <w:rsid w:val="00A4733B"/>
    <w:rsid w:val="00A50BBC"/>
    <w:rsid w:val="00A55D8F"/>
    <w:rsid w:val="00A644AA"/>
    <w:rsid w:val="00A6732A"/>
    <w:rsid w:val="00A749CD"/>
    <w:rsid w:val="00A872F0"/>
    <w:rsid w:val="00A8734A"/>
    <w:rsid w:val="00A90F28"/>
    <w:rsid w:val="00A91141"/>
    <w:rsid w:val="00A94658"/>
    <w:rsid w:val="00AC4F16"/>
    <w:rsid w:val="00AD0F64"/>
    <w:rsid w:val="00AD39FB"/>
    <w:rsid w:val="00AE0B05"/>
    <w:rsid w:val="00AF422B"/>
    <w:rsid w:val="00B04391"/>
    <w:rsid w:val="00B067BF"/>
    <w:rsid w:val="00B1069F"/>
    <w:rsid w:val="00B1269B"/>
    <w:rsid w:val="00B37999"/>
    <w:rsid w:val="00B41E92"/>
    <w:rsid w:val="00B42BF2"/>
    <w:rsid w:val="00B62418"/>
    <w:rsid w:val="00B65100"/>
    <w:rsid w:val="00B704F0"/>
    <w:rsid w:val="00B71EF9"/>
    <w:rsid w:val="00B74885"/>
    <w:rsid w:val="00B751F7"/>
    <w:rsid w:val="00B84B9B"/>
    <w:rsid w:val="00B87683"/>
    <w:rsid w:val="00BA2A71"/>
    <w:rsid w:val="00BA66D5"/>
    <w:rsid w:val="00BB1F15"/>
    <w:rsid w:val="00BB3851"/>
    <w:rsid w:val="00BC2A77"/>
    <w:rsid w:val="00BD5CDD"/>
    <w:rsid w:val="00BE05E2"/>
    <w:rsid w:val="00BE5D4D"/>
    <w:rsid w:val="00BF3EBA"/>
    <w:rsid w:val="00C204DF"/>
    <w:rsid w:val="00C255FD"/>
    <w:rsid w:val="00C278DC"/>
    <w:rsid w:val="00C33075"/>
    <w:rsid w:val="00C33CA0"/>
    <w:rsid w:val="00C40752"/>
    <w:rsid w:val="00C45C27"/>
    <w:rsid w:val="00C52B37"/>
    <w:rsid w:val="00C57F2F"/>
    <w:rsid w:val="00C62307"/>
    <w:rsid w:val="00C71E0C"/>
    <w:rsid w:val="00C766F1"/>
    <w:rsid w:val="00C9271C"/>
    <w:rsid w:val="00C95774"/>
    <w:rsid w:val="00CA1308"/>
    <w:rsid w:val="00CA242C"/>
    <w:rsid w:val="00CA4DD1"/>
    <w:rsid w:val="00CB007A"/>
    <w:rsid w:val="00CB0174"/>
    <w:rsid w:val="00CB72DA"/>
    <w:rsid w:val="00CC0224"/>
    <w:rsid w:val="00CC74FD"/>
    <w:rsid w:val="00CD2E7C"/>
    <w:rsid w:val="00CE1905"/>
    <w:rsid w:val="00CE2BF6"/>
    <w:rsid w:val="00CE5392"/>
    <w:rsid w:val="00CF3A47"/>
    <w:rsid w:val="00CF466D"/>
    <w:rsid w:val="00D02EC2"/>
    <w:rsid w:val="00D030FD"/>
    <w:rsid w:val="00D04534"/>
    <w:rsid w:val="00D06658"/>
    <w:rsid w:val="00D070D3"/>
    <w:rsid w:val="00D145A3"/>
    <w:rsid w:val="00D17594"/>
    <w:rsid w:val="00D219DD"/>
    <w:rsid w:val="00D32E2A"/>
    <w:rsid w:val="00D434ED"/>
    <w:rsid w:val="00D5771F"/>
    <w:rsid w:val="00D6035E"/>
    <w:rsid w:val="00D754CA"/>
    <w:rsid w:val="00D75A8C"/>
    <w:rsid w:val="00D8010A"/>
    <w:rsid w:val="00D84909"/>
    <w:rsid w:val="00D86A96"/>
    <w:rsid w:val="00D93628"/>
    <w:rsid w:val="00DB1930"/>
    <w:rsid w:val="00DB1EE2"/>
    <w:rsid w:val="00DC19A4"/>
    <w:rsid w:val="00DC44A9"/>
    <w:rsid w:val="00DC701C"/>
    <w:rsid w:val="00DD36D1"/>
    <w:rsid w:val="00DE5447"/>
    <w:rsid w:val="00DF3279"/>
    <w:rsid w:val="00E027B1"/>
    <w:rsid w:val="00E04890"/>
    <w:rsid w:val="00E06CE9"/>
    <w:rsid w:val="00E143D1"/>
    <w:rsid w:val="00E20442"/>
    <w:rsid w:val="00E22D80"/>
    <w:rsid w:val="00E309AB"/>
    <w:rsid w:val="00E3333E"/>
    <w:rsid w:val="00E46A57"/>
    <w:rsid w:val="00E51932"/>
    <w:rsid w:val="00E643F2"/>
    <w:rsid w:val="00E740BB"/>
    <w:rsid w:val="00E8125B"/>
    <w:rsid w:val="00E9281E"/>
    <w:rsid w:val="00EB1CE5"/>
    <w:rsid w:val="00EB2047"/>
    <w:rsid w:val="00EB5417"/>
    <w:rsid w:val="00EB61F1"/>
    <w:rsid w:val="00EC10D5"/>
    <w:rsid w:val="00EC145B"/>
    <w:rsid w:val="00EC3643"/>
    <w:rsid w:val="00EC4DDC"/>
    <w:rsid w:val="00ED1CE4"/>
    <w:rsid w:val="00ED32AB"/>
    <w:rsid w:val="00ED414F"/>
    <w:rsid w:val="00EE2ECE"/>
    <w:rsid w:val="00EE7C53"/>
    <w:rsid w:val="00F2091C"/>
    <w:rsid w:val="00F21F09"/>
    <w:rsid w:val="00F270E9"/>
    <w:rsid w:val="00F32172"/>
    <w:rsid w:val="00F34829"/>
    <w:rsid w:val="00F36462"/>
    <w:rsid w:val="00F469CB"/>
    <w:rsid w:val="00F72C4A"/>
    <w:rsid w:val="00F7346C"/>
    <w:rsid w:val="00F85BEC"/>
    <w:rsid w:val="00F96571"/>
    <w:rsid w:val="00FB1449"/>
    <w:rsid w:val="00FB3771"/>
    <w:rsid w:val="00FB42AB"/>
    <w:rsid w:val="00FB7873"/>
    <w:rsid w:val="00FC33EB"/>
    <w:rsid w:val="00FC6AEC"/>
    <w:rsid w:val="00FD03A2"/>
    <w:rsid w:val="00FD2E05"/>
    <w:rsid w:val="00FE0073"/>
    <w:rsid w:val="00FE09C4"/>
    <w:rsid w:val="00FE2559"/>
    <w:rsid w:val="00FE6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7B74"/>
  <w15:chartTrackingRefBased/>
  <w15:docId w15:val="{7A0BE72A-A620-4872-970D-2466BB01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8B2A5E"/>
    <w:pPr>
      <w:widowControl w:val="0"/>
      <w:autoSpaceDE w:val="0"/>
      <w:autoSpaceDN w:val="0"/>
      <w:spacing w:after="0" w:line="270" w:lineRule="exact"/>
      <w:ind w:left="444"/>
      <w:outlineLvl w:val="0"/>
    </w:pPr>
    <w:rPr>
      <w:rFonts w:ascii="Times New Roman" w:eastAsia="Times New Roman" w:hAnsi="Times New Roman" w:cs="Times New Roman"/>
      <w:b/>
      <w:bCs/>
      <w:sz w:val="24"/>
      <w:szCs w:val="24"/>
    </w:rPr>
  </w:style>
  <w:style w:type="paragraph" w:styleId="2">
    <w:name w:val="heading 2"/>
    <w:basedOn w:val="a"/>
    <w:next w:val="a"/>
    <w:link w:val="20"/>
    <w:uiPriority w:val="9"/>
    <w:semiHidden/>
    <w:unhideWhenUsed/>
    <w:qFormat/>
    <w:rsid w:val="00816C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1"/>
    <w:qFormat/>
    <w:rsid w:val="008B2A5E"/>
    <w:pPr>
      <w:widowControl w:val="0"/>
      <w:autoSpaceDE w:val="0"/>
      <w:autoSpaceDN w:val="0"/>
      <w:spacing w:before="127" w:after="0" w:line="240" w:lineRule="auto"/>
      <w:ind w:left="440"/>
      <w:outlineLvl w:val="2"/>
    </w:pPr>
    <w:rPr>
      <w:rFonts w:ascii="Times New Roman" w:eastAsia="Times New Roman" w:hAnsi="Times New Roman" w:cs="Times New Roman"/>
      <w:b/>
      <w:bCs/>
      <w:i/>
      <w:iCs/>
    </w:rPr>
  </w:style>
  <w:style w:type="paragraph" w:styleId="4">
    <w:name w:val="heading 4"/>
    <w:basedOn w:val="a"/>
    <w:next w:val="a"/>
    <w:link w:val="40"/>
    <w:uiPriority w:val="9"/>
    <w:semiHidden/>
    <w:unhideWhenUsed/>
    <w:qFormat/>
    <w:rsid w:val="003E54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269B"/>
    <w:pPr>
      <w:ind w:left="720"/>
      <w:contextualSpacing/>
    </w:pPr>
  </w:style>
  <w:style w:type="character" w:customStyle="1" w:styleId="10">
    <w:name w:val="Заголовок 1 Знак"/>
    <w:basedOn w:val="a0"/>
    <w:link w:val="1"/>
    <w:uiPriority w:val="1"/>
    <w:rsid w:val="008B2A5E"/>
    <w:rPr>
      <w:rFonts w:ascii="Times New Roman" w:eastAsia="Times New Roman" w:hAnsi="Times New Roman" w:cs="Times New Roman"/>
      <w:b/>
      <w:bCs/>
      <w:sz w:val="24"/>
      <w:szCs w:val="24"/>
    </w:rPr>
  </w:style>
  <w:style w:type="character" w:customStyle="1" w:styleId="30">
    <w:name w:val="Заголовок 3 Знак"/>
    <w:basedOn w:val="a0"/>
    <w:link w:val="3"/>
    <w:uiPriority w:val="1"/>
    <w:rsid w:val="008B2A5E"/>
    <w:rPr>
      <w:rFonts w:ascii="Times New Roman" w:eastAsia="Times New Roman" w:hAnsi="Times New Roman" w:cs="Times New Roman"/>
      <w:b/>
      <w:bCs/>
      <w:i/>
      <w:iCs/>
    </w:rPr>
  </w:style>
  <w:style w:type="paragraph" w:styleId="a4">
    <w:name w:val="Body Text"/>
    <w:basedOn w:val="a"/>
    <w:link w:val="a5"/>
    <w:uiPriority w:val="1"/>
    <w:qFormat/>
    <w:rsid w:val="008B2A5E"/>
    <w:pPr>
      <w:widowControl w:val="0"/>
      <w:autoSpaceDE w:val="0"/>
      <w:autoSpaceDN w:val="0"/>
      <w:spacing w:after="0" w:line="240" w:lineRule="auto"/>
      <w:ind w:left="100" w:firstLine="340"/>
      <w:jc w:val="both"/>
    </w:pPr>
    <w:rPr>
      <w:rFonts w:ascii="Times New Roman" w:eastAsia="Times New Roman" w:hAnsi="Times New Roman" w:cs="Times New Roman"/>
    </w:rPr>
  </w:style>
  <w:style w:type="character" w:customStyle="1" w:styleId="a5">
    <w:name w:val="Основной текст Знак"/>
    <w:basedOn w:val="a0"/>
    <w:link w:val="a4"/>
    <w:uiPriority w:val="1"/>
    <w:rsid w:val="008B2A5E"/>
    <w:rPr>
      <w:rFonts w:ascii="Times New Roman" w:eastAsia="Times New Roman" w:hAnsi="Times New Roman" w:cs="Times New Roman"/>
    </w:rPr>
  </w:style>
  <w:style w:type="character" w:styleId="a6">
    <w:name w:val="Hyperlink"/>
    <w:basedOn w:val="a0"/>
    <w:uiPriority w:val="99"/>
    <w:unhideWhenUsed/>
    <w:rsid w:val="0032412B"/>
    <w:rPr>
      <w:color w:val="0563C1" w:themeColor="hyperlink"/>
      <w:u w:val="single"/>
    </w:rPr>
  </w:style>
  <w:style w:type="character" w:customStyle="1" w:styleId="20">
    <w:name w:val="Заголовок 2 Знак"/>
    <w:basedOn w:val="a0"/>
    <w:link w:val="2"/>
    <w:uiPriority w:val="9"/>
    <w:semiHidden/>
    <w:rsid w:val="00816CA3"/>
    <w:rPr>
      <w:rFonts w:asciiTheme="majorHAnsi" w:eastAsiaTheme="majorEastAsia" w:hAnsiTheme="majorHAnsi" w:cstheme="majorBidi"/>
      <w:color w:val="2F5496" w:themeColor="accent1" w:themeShade="BF"/>
      <w:sz w:val="26"/>
      <w:szCs w:val="26"/>
    </w:rPr>
  </w:style>
  <w:style w:type="paragraph" w:styleId="a7">
    <w:name w:val="Normal (Web)"/>
    <w:basedOn w:val="a"/>
    <w:uiPriority w:val="99"/>
    <w:unhideWhenUsed/>
    <w:rsid w:val="005523BA"/>
    <w:rPr>
      <w:rFonts w:ascii="Times New Roman" w:hAnsi="Times New Roman" w:cs="Times New Roman"/>
      <w:sz w:val="24"/>
      <w:szCs w:val="24"/>
    </w:rPr>
  </w:style>
  <w:style w:type="table" w:styleId="a8">
    <w:name w:val="Table Grid"/>
    <w:basedOn w:val="a1"/>
    <w:uiPriority w:val="39"/>
    <w:rsid w:val="006C4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825BBA"/>
    <w:rPr>
      <w:i/>
      <w:iCs/>
    </w:rPr>
  </w:style>
  <w:style w:type="character" w:customStyle="1" w:styleId="UnresolvedMention">
    <w:name w:val="Unresolved Mention"/>
    <w:basedOn w:val="a0"/>
    <w:uiPriority w:val="99"/>
    <w:semiHidden/>
    <w:unhideWhenUsed/>
    <w:rsid w:val="00C95774"/>
    <w:rPr>
      <w:color w:val="605E5C"/>
      <w:shd w:val="clear" w:color="auto" w:fill="E1DFDD"/>
    </w:rPr>
  </w:style>
  <w:style w:type="character" w:customStyle="1" w:styleId="40">
    <w:name w:val="Заголовок 4 Знак"/>
    <w:basedOn w:val="a0"/>
    <w:link w:val="4"/>
    <w:uiPriority w:val="9"/>
    <w:semiHidden/>
    <w:rsid w:val="003E54D5"/>
    <w:rPr>
      <w:rFonts w:asciiTheme="majorHAnsi" w:eastAsiaTheme="majorEastAsia" w:hAnsiTheme="majorHAnsi" w:cstheme="majorBidi"/>
      <w:i/>
      <w:iCs/>
      <w:color w:val="2F5496" w:themeColor="accent1" w:themeShade="BF"/>
    </w:rPr>
  </w:style>
  <w:style w:type="character" w:styleId="aa">
    <w:name w:val="Strong"/>
    <w:basedOn w:val="a0"/>
    <w:uiPriority w:val="22"/>
    <w:qFormat/>
    <w:rsid w:val="00B65100"/>
    <w:rPr>
      <w:b/>
      <w:bCs/>
    </w:rPr>
  </w:style>
  <w:style w:type="paragraph" w:styleId="ab">
    <w:name w:val="header"/>
    <w:basedOn w:val="a"/>
    <w:link w:val="ac"/>
    <w:uiPriority w:val="99"/>
    <w:unhideWhenUsed/>
    <w:rsid w:val="009653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653E7"/>
  </w:style>
  <w:style w:type="paragraph" w:styleId="ad">
    <w:name w:val="footer"/>
    <w:basedOn w:val="a"/>
    <w:link w:val="ae"/>
    <w:uiPriority w:val="99"/>
    <w:unhideWhenUsed/>
    <w:rsid w:val="009653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65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4723">
      <w:bodyDiv w:val="1"/>
      <w:marLeft w:val="0"/>
      <w:marRight w:val="0"/>
      <w:marTop w:val="0"/>
      <w:marBottom w:val="0"/>
      <w:divBdr>
        <w:top w:val="none" w:sz="0" w:space="0" w:color="auto"/>
        <w:left w:val="none" w:sz="0" w:space="0" w:color="auto"/>
        <w:bottom w:val="none" w:sz="0" w:space="0" w:color="auto"/>
        <w:right w:val="none" w:sz="0" w:space="0" w:color="auto"/>
      </w:divBdr>
    </w:div>
    <w:div w:id="53168545">
      <w:bodyDiv w:val="1"/>
      <w:marLeft w:val="0"/>
      <w:marRight w:val="0"/>
      <w:marTop w:val="0"/>
      <w:marBottom w:val="0"/>
      <w:divBdr>
        <w:top w:val="none" w:sz="0" w:space="0" w:color="auto"/>
        <w:left w:val="none" w:sz="0" w:space="0" w:color="auto"/>
        <w:bottom w:val="none" w:sz="0" w:space="0" w:color="auto"/>
        <w:right w:val="none" w:sz="0" w:space="0" w:color="auto"/>
      </w:divBdr>
    </w:div>
    <w:div w:id="60908247">
      <w:bodyDiv w:val="1"/>
      <w:marLeft w:val="0"/>
      <w:marRight w:val="0"/>
      <w:marTop w:val="0"/>
      <w:marBottom w:val="0"/>
      <w:divBdr>
        <w:top w:val="none" w:sz="0" w:space="0" w:color="auto"/>
        <w:left w:val="none" w:sz="0" w:space="0" w:color="auto"/>
        <w:bottom w:val="none" w:sz="0" w:space="0" w:color="auto"/>
        <w:right w:val="none" w:sz="0" w:space="0" w:color="auto"/>
      </w:divBdr>
    </w:div>
    <w:div w:id="74135990">
      <w:bodyDiv w:val="1"/>
      <w:marLeft w:val="0"/>
      <w:marRight w:val="0"/>
      <w:marTop w:val="0"/>
      <w:marBottom w:val="0"/>
      <w:divBdr>
        <w:top w:val="none" w:sz="0" w:space="0" w:color="auto"/>
        <w:left w:val="none" w:sz="0" w:space="0" w:color="auto"/>
        <w:bottom w:val="none" w:sz="0" w:space="0" w:color="auto"/>
        <w:right w:val="none" w:sz="0" w:space="0" w:color="auto"/>
      </w:divBdr>
    </w:div>
    <w:div w:id="80688293">
      <w:bodyDiv w:val="1"/>
      <w:marLeft w:val="0"/>
      <w:marRight w:val="0"/>
      <w:marTop w:val="0"/>
      <w:marBottom w:val="0"/>
      <w:divBdr>
        <w:top w:val="none" w:sz="0" w:space="0" w:color="auto"/>
        <w:left w:val="none" w:sz="0" w:space="0" w:color="auto"/>
        <w:bottom w:val="none" w:sz="0" w:space="0" w:color="auto"/>
        <w:right w:val="none" w:sz="0" w:space="0" w:color="auto"/>
      </w:divBdr>
    </w:div>
    <w:div w:id="91321620">
      <w:bodyDiv w:val="1"/>
      <w:marLeft w:val="0"/>
      <w:marRight w:val="0"/>
      <w:marTop w:val="0"/>
      <w:marBottom w:val="0"/>
      <w:divBdr>
        <w:top w:val="none" w:sz="0" w:space="0" w:color="auto"/>
        <w:left w:val="none" w:sz="0" w:space="0" w:color="auto"/>
        <w:bottom w:val="none" w:sz="0" w:space="0" w:color="auto"/>
        <w:right w:val="none" w:sz="0" w:space="0" w:color="auto"/>
      </w:divBdr>
    </w:div>
    <w:div w:id="102505230">
      <w:bodyDiv w:val="1"/>
      <w:marLeft w:val="0"/>
      <w:marRight w:val="0"/>
      <w:marTop w:val="0"/>
      <w:marBottom w:val="0"/>
      <w:divBdr>
        <w:top w:val="none" w:sz="0" w:space="0" w:color="auto"/>
        <w:left w:val="none" w:sz="0" w:space="0" w:color="auto"/>
        <w:bottom w:val="none" w:sz="0" w:space="0" w:color="auto"/>
        <w:right w:val="none" w:sz="0" w:space="0" w:color="auto"/>
      </w:divBdr>
    </w:div>
    <w:div w:id="128327715">
      <w:bodyDiv w:val="1"/>
      <w:marLeft w:val="0"/>
      <w:marRight w:val="0"/>
      <w:marTop w:val="0"/>
      <w:marBottom w:val="0"/>
      <w:divBdr>
        <w:top w:val="none" w:sz="0" w:space="0" w:color="auto"/>
        <w:left w:val="none" w:sz="0" w:space="0" w:color="auto"/>
        <w:bottom w:val="none" w:sz="0" w:space="0" w:color="auto"/>
        <w:right w:val="none" w:sz="0" w:space="0" w:color="auto"/>
      </w:divBdr>
    </w:div>
    <w:div w:id="165025968">
      <w:bodyDiv w:val="1"/>
      <w:marLeft w:val="0"/>
      <w:marRight w:val="0"/>
      <w:marTop w:val="0"/>
      <w:marBottom w:val="0"/>
      <w:divBdr>
        <w:top w:val="none" w:sz="0" w:space="0" w:color="auto"/>
        <w:left w:val="none" w:sz="0" w:space="0" w:color="auto"/>
        <w:bottom w:val="none" w:sz="0" w:space="0" w:color="auto"/>
        <w:right w:val="none" w:sz="0" w:space="0" w:color="auto"/>
      </w:divBdr>
    </w:div>
    <w:div w:id="245384986">
      <w:bodyDiv w:val="1"/>
      <w:marLeft w:val="0"/>
      <w:marRight w:val="0"/>
      <w:marTop w:val="0"/>
      <w:marBottom w:val="0"/>
      <w:divBdr>
        <w:top w:val="none" w:sz="0" w:space="0" w:color="auto"/>
        <w:left w:val="none" w:sz="0" w:space="0" w:color="auto"/>
        <w:bottom w:val="none" w:sz="0" w:space="0" w:color="auto"/>
        <w:right w:val="none" w:sz="0" w:space="0" w:color="auto"/>
      </w:divBdr>
    </w:div>
    <w:div w:id="286666765">
      <w:bodyDiv w:val="1"/>
      <w:marLeft w:val="0"/>
      <w:marRight w:val="0"/>
      <w:marTop w:val="0"/>
      <w:marBottom w:val="0"/>
      <w:divBdr>
        <w:top w:val="none" w:sz="0" w:space="0" w:color="auto"/>
        <w:left w:val="none" w:sz="0" w:space="0" w:color="auto"/>
        <w:bottom w:val="none" w:sz="0" w:space="0" w:color="auto"/>
        <w:right w:val="none" w:sz="0" w:space="0" w:color="auto"/>
      </w:divBdr>
    </w:div>
    <w:div w:id="300966317">
      <w:bodyDiv w:val="1"/>
      <w:marLeft w:val="0"/>
      <w:marRight w:val="0"/>
      <w:marTop w:val="0"/>
      <w:marBottom w:val="0"/>
      <w:divBdr>
        <w:top w:val="none" w:sz="0" w:space="0" w:color="auto"/>
        <w:left w:val="none" w:sz="0" w:space="0" w:color="auto"/>
        <w:bottom w:val="none" w:sz="0" w:space="0" w:color="auto"/>
        <w:right w:val="none" w:sz="0" w:space="0" w:color="auto"/>
      </w:divBdr>
    </w:div>
    <w:div w:id="362051147">
      <w:bodyDiv w:val="1"/>
      <w:marLeft w:val="0"/>
      <w:marRight w:val="0"/>
      <w:marTop w:val="0"/>
      <w:marBottom w:val="0"/>
      <w:divBdr>
        <w:top w:val="none" w:sz="0" w:space="0" w:color="auto"/>
        <w:left w:val="none" w:sz="0" w:space="0" w:color="auto"/>
        <w:bottom w:val="none" w:sz="0" w:space="0" w:color="auto"/>
        <w:right w:val="none" w:sz="0" w:space="0" w:color="auto"/>
      </w:divBdr>
    </w:div>
    <w:div w:id="373701356">
      <w:bodyDiv w:val="1"/>
      <w:marLeft w:val="0"/>
      <w:marRight w:val="0"/>
      <w:marTop w:val="0"/>
      <w:marBottom w:val="0"/>
      <w:divBdr>
        <w:top w:val="none" w:sz="0" w:space="0" w:color="auto"/>
        <w:left w:val="none" w:sz="0" w:space="0" w:color="auto"/>
        <w:bottom w:val="none" w:sz="0" w:space="0" w:color="auto"/>
        <w:right w:val="none" w:sz="0" w:space="0" w:color="auto"/>
      </w:divBdr>
    </w:div>
    <w:div w:id="380329652">
      <w:bodyDiv w:val="1"/>
      <w:marLeft w:val="0"/>
      <w:marRight w:val="0"/>
      <w:marTop w:val="0"/>
      <w:marBottom w:val="0"/>
      <w:divBdr>
        <w:top w:val="none" w:sz="0" w:space="0" w:color="auto"/>
        <w:left w:val="none" w:sz="0" w:space="0" w:color="auto"/>
        <w:bottom w:val="none" w:sz="0" w:space="0" w:color="auto"/>
        <w:right w:val="none" w:sz="0" w:space="0" w:color="auto"/>
      </w:divBdr>
    </w:div>
    <w:div w:id="402147389">
      <w:bodyDiv w:val="1"/>
      <w:marLeft w:val="0"/>
      <w:marRight w:val="0"/>
      <w:marTop w:val="0"/>
      <w:marBottom w:val="0"/>
      <w:divBdr>
        <w:top w:val="none" w:sz="0" w:space="0" w:color="auto"/>
        <w:left w:val="none" w:sz="0" w:space="0" w:color="auto"/>
        <w:bottom w:val="none" w:sz="0" w:space="0" w:color="auto"/>
        <w:right w:val="none" w:sz="0" w:space="0" w:color="auto"/>
      </w:divBdr>
    </w:div>
    <w:div w:id="410547043">
      <w:bodyDiv w:val="1"/>
      <w:marLeft w:val="0"/>
      <w:marRight w:val="0"/>
      <w:marTop w:val="0"/>
      <w:marBottom w:val="0"/>
      <w:divBdr>
        <w:top w:val="none" w:sz="0" w:space="0" w:color="auto"/>
        <w:left w:val="none" w:sz="0" w:space="0" w:color="auto"/>
        <w:bottom w:val="none" w:sz="0" w:space="0" w:color="auto"/>
        <w:right w:val="none" w:sz="0" w:space="0" w:color="auto"/>
      </w:divBdr>
    </w:div>
    <w:div w:id="411240875">
      <w:bodyDiv w:val="1"/>
      <w:marLeft w:val="0"/>
      <w:marRight w:val="0"/>
      <w:marTop w:val="0"/>
      <w:marBottom w:val="0"/>
      <w:divBdr>
        <w:top w:val="none" w:sz="0" w:space="0" w:color="auto"/>
        <w:left w:val="none" w:sz="0" w:space="0" w:color="auto"/>
        <w:bottom w:val="none" w:sz="0" w:space="0" w:color="auto"/>
        <w:right w:val="none" w:sz="0" w:space="0" w:color="auto"/>
      </w:divBdr>
    </w:div>
    <w:div w:id="424302981">
      <w:bodyDiv w:val="1"/>
      <w:marLeft w:val="0"/>
      <w:marRight w:val="0"/>
      <w:marTop w:val="0"/>
      <w:marBottom w:val="0"/>
      <w:divBdr>
        <w:top w:val="none" w:sz="0" w:space="0" w:color="auto"/>
        <w:left w:val="none" w:sz="0" w:space="0" w:color="auto"/>
        <w:bottom w:val="none" w:sz="0" w:space="0" w:color="auto"/>
        <w:right w:val="none" w:sz="0" w:space="0" w:color="auto"/>
      </w:divBdr>
    </w:div>
    <w:div w:id="436483427">
      <w:bodyDiv w:val="1"/>
      <w:marLeft w:val="0"/>
      <w:marRight w:val="0"/>
      <w:marTop w:val="0"/>
      <w:marBottom w:val="0"/>
      <w:divBdr>
        <w:top w:val="none" w:sz="0" w:space="0" w:color="auto"/>
        <w:left w:val="none" w:sz="0" w:space="0" w:color="auto"/>
        <w:bottom w:val="none" w:sz="0" w:space="0" w:color="auto"/>
        <w:right w:val="none" w:sz="0" w:space="0" w:color="auto"/>
      </w:divBdr>
      <w:divsChild>
        <w:div w:id="886917124">
          <w:marLeft w:val="0"/>
          <w:marRight w:val="0"/>
          <w:marTop w:val="0"/>
          <w:marBottom w:val="0"/>
          <w:divBdr>
            <w:top w:val="none" w:sz="0" w:space="0" w:color="auto"/>
            <w:left w:val="none" w:sz="0" w:space="0" w:color="auto"/>
            <w:bottom w:val="none" w:sz="0" w:space="0" w:color="auto"/>
            <w:right w:val="none" w:sz="0" w:space="0" w:color="auto"/>
          </w:divBdr>
        </w:div>
        <w:div w:id="1669289610">
          <w:marLeft w:val="0"/>
          <w:marRight w:val="0"/>
          <w:marTop w:val="0"/>
          <w:marBottom w:val="0"/>
          <w:divBdr>
            <w:top w:val="none" w:sz="0" w:space="0" w:color="auto"/>
            <w:left w:val="none" w:sz="0" w:space="0" w:color="auto"/>
            <w:bottom w:val="none" w:sz="0" w:space="0" w:color="auto"/>
            <w:right w:val="none" w:sz="0" w:space="0" w:color="auto"/>
          </w:divBdr>
        </w:div>
      </w:divsChild>
    </w:div>
    <w:div w:id="438768266">
      <w:bodyDiv w:val="1"/>
      <w:marLeft w:val="0"/>
      <w:marRight w:val="0"/>
      <w:marTop w:val="0"/>
      <w:marBottom w:val="0"/>
      <w:divBdr>
        <w:top w:val="none" w:sz="0" w:space="0" w:color="auto"/>
        <w:left w:val="none" w:sz="0" w:space="0" w:color="auto"/>
        <w:bottom w:val="none" w:sz="0" w:space="0" w:color="auto"/>
        <w:right w:val="none" w:sz="0" w:space="0" w:color="auto"/>
      </w:divBdr>
    </w:div>
    <w:div w:id="469059822">
      <w:bodyDiv w:val="1"/>
      <w:marLeft w:val="0"/>
      <w:marRight w:val="0"/>
      <w:marTop w:val="0"/>
      <w:marBottom w:val="0"/>
      <w:divBdr>
        <w:top w:val="none" w:sz="0" w:space="0" w:color="auto"/>
        <w:left w:val="none" w:sz="0" w:space="0" w:color="auto"/>
        <w:bottom w:val="none" w:sz="0" w:space="0" w:color="auto"/>
        <w:right w:val="none" w:sz="0" w:space="0" w:color="auto"/>
      </w:divBdr>
    </w:div>
    <w:div w:id="499126301">
      <w:bodyDiv w:val="1"/>
      <w:marLeft w:val="0"/>
      <w:marRight w:val="0"/>
      <w:marTop w:val="0"/>
      <w:marBottom w:val="0"/>
      <w:divBdr>
        <w:top w:val="none" w:sz="0" w:space="0" w:color="auto"/>
        <w:left w:val="none" w:sz="0" w:space="0" w:color="auto"/>
        <w:bottom w:val="none" w:sz="0" w:space="0" w:color="auto"/>
        <w:right w:val="none" w:sz="0" w:space="0" w:color="auto"/>
      </w:divBdr>
    </w:div>
    <w:div w:id="499274575">
      <w:bodyDiv w:val="1"/>
      <w:marLeft w:val="0"/>
      <w:marRight w:val="0"/>
      <w:marTop w:val="0"/>
      <w:marBottom w:val="0"/>
      <w:divBdr>
        <w:top w:val="none" w:sz="0" w:space="0" w:color="auto"/>
        <w:left w:val="none" w:sz="0" w:space="0" w:color="auto"/>
        <w:bottom w:val="none" w:sz="0" w:space="0" w:color="auto"/>
        <w:right w:val="none" w:sz="0" w:space="0" w:color="auto"/>
      </w:divBdr>
      <w:divsChild>
        <w:div w:id="1333222007">
          <w:marLeft w:val="0"/>
          <w:marRight w:val="300"/>
          <w:marTop w:val="0"/>
          <w:marBottom w:val="0"/>
          <w:divBdr>
            <w:top w:val="none" w:sz="0" w:space="0" w:color="auto"/>
            <w:left w:val="none" w:sz="0" w:space="0" w:color="auto"/>
            <w:bottom w:val="none" w:sz="0" w:space="0" w:color="auto"/>
            <w:right w:val="none" w:sz="0" w:space="0" w:color="auto"/>
          </w:divBdr>
        </w:div>
        <w:div w:id="2008943768">
          <w:marLeft w:val="0"/>
          <w:marRight w:val="0"/>
          <w:marTop w:val="0"/>
          <w:marBottom w:val="0"/>
          <w:divBdr>
            <w:top w:val="none" w:sz="0" w:space="0" w:color="auto"/>
            <w:left w:val="none" w:sz="0" w:space="0" w:color="auto"/>
            <w:bottom w:val="none" w:sz="0" w:space="0" w:color="auto"/>
            <w:right w:val="none" w:sz="0" w:space="0" w:color="auto"/>
          </w:divBdr>
          <w:divsChild>
            <w:div w:id="5258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7618">
      <w:bodyDiv w:val="1"/>
      <w:marLeft w:val="0"/>
      <w:marRight w:val="0"/>
      <w:marTop w:val="0"/>
      <w:marBottom w:val="0"/>
      <w:divBdr>
        <w:top w:val="none" w:sz="0" w:space="0" w:color="auto"/>
        <w:left w:val="none" w:sz="0" w:space="0" w:color="auto"/>
        <w:bottom w:val="none" w:sz="0" w:space="0" w:color="auto"/>
        <w:right w:val="none" w:sz="0" w:space="0" w:color="auto"/>
      </w:divBdr>
    </w:div>
    <w:div w:id="531459297">
      <w:bodyDiv w:val="1"/>
      <w:marLeft w:val="0"/>
      <w:marRight w:val="0"/>
      <w:marTop w:val="0"/>
      <w:marBottom w:val="0"/>
      <w:divBdr>
        <w:top w:val="none" w:sz="0" w:space="0" w:color="auto"/>
        <w:left w:val="none" w:sz="0" w:space="0" w:color="auto"/>
        <w:bottom w:val="none" w:sz="0" w:space="0" w:color="auto"/>
        <w:right w:val="none" w:sz="0" w:space="0" w:color="auto"/>
      </w:divBdr>
    </w:div>
    <w:div w:id="548735705">
      <w:bodyDiv w:val="1"/>
      <w:marLeft w:val="0"/>
      <w:marRight w:val="0"/>
      <w:marTop w:val="0"/>
      <w:marBottom w:val="0"/>
      <w:divBdr>
        <w:top w:val="none" w:sz="0" w:space="0" w:color="auto"/>
        <w:left w:val="none" w:sz="0" w:space="0" w:color="auto"/>
        <w:bottom w:val="none" w:sz="0" w:space="0" w:color="auto"/>
        <w:right w:val="none" w:sz="0" w:space="0" w:color="auto"/>
      </w:divBdr>
    </w:div>
    <w:div w:id="552927801">
      <w:bodyDiv w:val="1"/>
      <w:marLeft w:val="0"/>
      <w:marRight w:val="0"/>
      <w:marTop w:val="0"/>
      <w:marBottom w:val="0"/>
      <w:divBdr>
        <w:top w:val="none" w:sz="0" w:space="0" w:color="auto"/>
        <w:left w:val="none" w:sz="0" w:space="0" w:color="auto"/>
        <w:bottom w:val="none" w:sz="0" w:space="0" w:color="auto"/>
        <w:right w:val="none" w:sz="0" w:space="0" w:color="auto"/>
      </w:divBdr>
    </w:div>
    <w:div w:id="557134626">
      <w:bodyDiv w:val="1"/>
      <w:marLeft w:val="0"/>
      <w:marRight w:val="0"/>
      <w:marTop w:val="0"/>
      <w:marBottom w:val="0"/>
      <w:divBdr>
        <w:top w:val="none" w:sz="0" w:space="0" w:color="auto"/>
        <w:left w:val="none" w:sz="0" w:space="0" w:color="auto"/>
        <w:bottom w:val="none" w:sz="0" w:space="0" w:color="auto"/>
        <w:right w:val="none" w:sz="0" w:space="0" w:color="auto"/>
      </w:divBdr>
    </w:div>
    <w:div w:id="558370898">
      <w:bodyDiv w:val="1"/>
      <w:marLeft w:val="0"/>
      <w:marRight w:val="0"/>
      <w:marTop w:val="0"/>
      <w:marBottom w:val="0"/>
      <w:divBdr>
        <w:top w:val="none" w:sz="0" w:space="0" w:color="auto"/>
        <w:left w:val="none" w:sz="0" w:space="0" w:color="auto"/>
        <w:bottom w:val="none" w:sz="0" w:space="0" w:color="auto"/>
        <w:right w:val="none" w:sz="0" w:space="0" w:color="auto"/>
      </w:divBdr>
    </w:div>
    <w:div w:id="586961375">
      <w:bodyDiv w:val="1"/>
      <w:marLeft w:val="0"/>
      <w:marRight w:val="0"/>
      <w:marTop w:val="0"/>
      <w:marBottom w:val="0"/>
      <w:divBdr>
        <w:top w:val="none" w:sz="0" w:space="0" w:color="auto"/>
        <w:left w:val="none" w:sz="0" w:space="0" w:color="auto"/>
        <w:bottom w:val="none" w:sz="0" w:space="0" w:color="auto"/>
        <w:right w:val="none" w:sz="0" w:space="0" w:color="auto"/>
      </w:divBdr>
    </w:div>
    <w:div w:id="599605507">
      <w:bodyDiv w:val="1"/>
      <w:marLeft w:val="0"/>
      <w:marRight w:val="0"/>
      <w:marTop w:val="0"/>
      <w:marBottom w:val="0"/>
      <w:divBdr>
        <w:top w:val="none" w:sz="0" w:space="0" w:color="auto"/>
        <w:left w:val="none" w:sz="0" w:space="0" w:color="auto"/>
        <w:bottom w:val="none" w:sz="0" w:space="0" w:color="auto"/>
        <w:right w:val="none" w:sz="0" w:space="0" w:color="auto"/>
      </w:divBdr>
    </w:div>
    <w:div w:id="608658808">
      <w:bodyDiv w:val="1"/>
      <w:marLeft w:val="0"/>
      <w:marRight w:val="0"/>
      <w:marTop w:val="0"/>
      <w:marBottom w:val="0"/>
      <w:divBdr>
        <w:top w:val="none" w:sz="0" w:space="0" w:color="auto"/>
        <w:left w:val="none" w:sz="0" w:space="0" w:color="auto"/>
        <w:bottom w:val="none" w:sz="0" w:space="0" w:color="auto"/>
        <w:right w:val="none" w:sz="0" w:space="0" w:color="auto"/>
      </w:divBdr>
    </w:div>
    <w:div w:id="613905872">
      <w:bodyDiv w:val="1"/>
      <w:marLeft w:val="0"/>
      <w:marRight w:val="0"/>
      <w:marTop w:val="0"/>
      <w:marBottom w:val="0"/>
      <w:divBdr>
        <w:top w:val="none" w:sz="0" w:space="0" w:color="auto"/>
        <w:left w:val="none" w:sz="0" w:space="0" w:color="auto"/>
        <w:bottom w:val="none" w:sz="0" w:space="0" w:color="auto"/>
        <w:right w:val="none" w:sz="0" w:space="0" w:color="auto"/>
      </w:divBdr>
    </w:div>
    <w:div w:id="669066995">
      <w:bodyDiv w:val="1"/>
      <w:marLeft w:val="0"/>
      <w:marRight w:val="0"/>
      <w:marTop w:val="0"/>
      <w:marBottom w:val="0"/>
      <w:divBdr>
        <w:top w:val="none" w:sz="0" w:space="0" w:color="auto"/>
        <w:left w:val="none" w:sz="0" w:space="0" w:color="auto"/>
        <w:bottom w:val="none" w:sz="0" w:space="0" w:color="auto"/>
        <w:right w:val="none" w:sz="0" w:space="0" w:color="auto"/>
      </w:divBdr>
    </w:div>
    <w:div w:id="672757246">
      <w:bodyDiv w:val="1"/>
      <w:marLeft w:val="0"/>
      <w:marRight w:val="0"/>
      <w:marTop w:val="0"/>
      <w:marBottom w:val="0"/>
      <w:divBdr>
        <w:top w:val="none" w:sz="0" w:space="0" w:color="auto"/>
        <w:left w:val="none" w:sz="0" w:space="0" w:color="auto"/>
        <w:bottom w:val="none" w:sz="0" w:space="0" w:color="auto"/>
        <w:right w:val="none" w:sz="0" w:space="0" w:color="auto"/>
      </w:divBdr>
    </w:div>
    <w:div w:id="675035156">
      <w:bodyDiv w:val="1"/>
      <w:marLeft w:val="0"/>
      <w:marRight w:val="0"/>
      <w:marTop w:val="0"/>
      <w:marBottom w:val="0"/>
      <w:divBdr>
        <w:top w:val="none" w:sz="0" w:space="0" w:color="auto"/>
        <w:left w:val="none" w:sz="0" w:space="0" w:color="auto"/>
        <w:bottom w:val="none" w:sz="0" w:space="0" w:color="auto"/>
        <w:right w:val="none" w:sz="0" w:space="0" w:color="auto"/>
      </w:divBdr>
    </w:div>
    <w:div w:id="678317329">
      <w:bodyDiv w:val="1"/>
      <w:marLeft w:val="0"/>
      <w:marRight w:val="0"/>
      <w:marTop w:val="0"/>
      <w:marBottom w:val="0"/>
      <w:divBdr>
        <w:top w:val="none" w:sz="0" w:space="0" w:color="auto"/>
        <w:left w:val="none" w:sz="0" w:space="0" w:color="auto"/>
        <w:bottom w:val="none" w:sz="0" w:space="0" w:color="auto"/>
        <w:right w:val="none" w:sz="0" w:space="0" w:color="auto"/>
      </w:divBdr>
    </w:div>
    <w:div w:id="681516354">
      <w:bodyDiv w:val="1"/>
      <w:marLeft w:val="0"/>
      <w:marRight w:val="0"/>
      <w:marTop w:val="0"/>
      <w:marBottom w:val="0"/>
      <w:divBdr>
        <w:top w:val="none" w:sz="0" w:space="0" w:color="auto"/>
        <w:left w:val="none" w:sz="0" w:space="0" w:color="auto"/>
        <w:bottom w:val="none" w:sz="0" w:space="0" w:color="auto"/>
        <w:right w:val="none" w:sz="0" w:space="0" w:color="auto"/>
      </w:divBdr>
    </w:div>
    <w:div w:id="689913685">
      <w:bodyDiv w:val="1"/>
      <w:marLeft w:val="0"/>
      <w:marRight w:val="0"/>
      <w:marTop w:val="0"/>
      <w:marBottom w:val="0"/>
      <w:divBdr>
        <w:top w:val="none" w:sz="0" w:space="0" w:color="auto"/>
        <w:left w:val="none" w:sz="0" w:space="0" w:color="auto"/>
        <w:bottom w:val="none" w:sz="0" w:space="0" w:color="auto"/>
        <w:right w:val="none" w:sz="0" w:space="0" w:color="auto"/>
      </w:divBdr>
    </w:div>
    <w:div w:id="753671688">
      <w:bodyDiv w:val="1"/>
      <w:marLeft w:val="0"/>
      <w:marRight w:val="0"/>
      <w:marTop w:val="0"/>
      <w:marBottom w:val="0"/>
      <w:divBdr>
        <w:top w:val="none" w:sz="0" w:space="0" w:color="auto"/>
        <w:left w:val="none" w:sz="0" w:space="0" w:color="auto"/>
        <w:bottom w:val="none" w:sz="0" w:space="0" w:color="auto"/>
        <w:right w:val="none" w:sz="0" w:space="0" w:color="auto"/>
      </w:divBdr>
    </w:div>
    <w:div w:id="755983032">
      <w:bodyDiv w:val="1"/>
      <w:marLeft w:val="0"/>
      <w:marRight w:val="0"/>
      <w:marTop w:val="0"/>
      <w:marBottom w:val="0"/>
      <w:divBdr>
        <w:top w:val="none" w:sz="0" w:space="0" w:color="auto"/>
        <w:left w:val="none" w:sz="0" w:space="0" w:color="auto"/>
        <w:bottom w:val="none" w:sz="0" w:space="0" w:color="auto"/>
        <w:right w:val="none" w:sz="0" w:space="0" w:color="auto"/>
      </w:divBdr>
    </w:div>
    <w:div w:id="828402274">
      <w:bodyDiv w:val="1"/>
      <w:marLeft w:val="0"/>
      <w:marRight w:val="0"/>
      <w:marTop w:val="0"/>
      <w:marBottom w:val="0"/>
      <w:divBdr>
        <w:top w:val="none" w:sz="0" w:space="0" w:color="auto"/>
        <w:left w:val="none" w:sz="0" w:space="0" w:color="auto"/>
        <w:bottom w:val="none" w:sz="0" w:space="0" w:color="auto"/>
        <w:right w:val="none" w:sz="0" w:space="0" w:color="auto"/>
      </w:divBdr>
    </w:div>
    <w:div w:id="834809546">
      <w:bodyDiv w:val="1"/>
      <w:marLeft w:val="0"/>
      <w:marRight w:val="0"/>
      <w:marTop w:val="0"/>
      <w:marBottom w:val="0"/>
      <w:divBdr>
        <w:top w:val="none" w:sz="0" w:space="0" w:color="auto"/>
        <w:left w:val="none" w:sz="0" w:space="0" w:color="auto"/>
        <w:bottom w:val="none" w:sz="0" w:space="0" w:color="auto"/>
        <w:right w:val="none" w:sz="0" w:space="0" w:color="auto"/>
      </w:divBdr>
    </w:div>
    <w:div w:id="837575411">
      <w:bodyDiv w:val="1"/>
      <w:marLeft w:val="0"/>
      <w:marRight w:val="0"/>
      <w:marTop w:val="0"/>
      <w:marBottom w:val="0"/>
      <w:divBdr>
        <w:top w:val="none" w:sz="0" w:space="0" w:color="auto"/>
        <w:left w:val="none" w:sz="0" w:space="0" w:color="auto"/>
        <w:bottom w:val="none" w:sz="0" w:space="0" w:color="auto"/>
        <w:right w:val="none" w:sz="0" w:space="0" w:color="auto"/>
      </w:divBdr>
    </w:div>
    <w:div w:id="845094594">
      <w:bodyDiv w:val="1"/>
      <w:marLeft w:val="0"/>
      <w:marRight w:val="0"/>
      <w:marTop w:val="0"/>
      <w:marBottom w:val="0"/>
      <w:divBdr>
        <w:top w:val="none" w:sz="0" w:space="0" w:color="auto"/>
        <w:left w:val="none" w:sz="0" w:space="0" w:color="auto"/>
        <w:bottom w:val="none" w:sz="0" w:space="0" w:color="auto"/>
        <w:right w:val="none" w:sz="0" w:space="0" w:color="auto"/>
      </w:divBdr>
    </w:div>
    <w:div w:id="855578572">
      <w:bodyDiv w:val="1"/>
      <w:marLeft w:val="0"/>
      <w:marRight w:val="0"/>
      <w:marTop w:val="0"/>
      <w:marBottom w:val="0"/>
      <w:divBdr>
        <w:top w:val="none" w:sz="0" w:space="0" w:color="auto"/>
        <w:left w:val="none" w:sz="0" w:space="0" w:color="auto"/>
        <w:bottom w:val="none" w:sz="0" w:space="0" w:color="auto"/>
        <w:right w:val="none" w:sz="0" w:space="0" w:color="auto"/>
      </w:divBdr>
    </w:div>
    <w:div w:id="856584261">
      <w:bodyDiv w:val="1"/>
      <w:marLeft w:val="0"/>
      <w:marRight w:val="0"/>
      <w:marTop w:val="0"/>
      <w:marBottom w:val="0"/>
      <w:divBdr>
        <w:top w:val="none" w:sz="0" w:space="0" w:color="auto"/>
        <w:left w:val="none" w:sz="0" w:space="0" w:color="auto"/>
        <w:bottom w:val="none" w:sz="0" w:space="0" w:color="auto"/>
        <w:right w:val="none" w:sz="0" w:space="0" w:color="auto"/>
      </w:divBdr>
    </w:div>
    <w:div w:id="869418272">
      <w:bodyDiv w:val="1"/>
      <w:marLeft w:val="0"/>
      <w:marRight w:val="0"/>
      <w:marTop w:val="0"/>
      <w:marBottom w:val="0"/>
      <w:divBdr>
        <w:top w:val="none" w:sz="0" w:space="0" w:color="auto"/>
        <w:left w:val="none" w:sz="0" w:space="0" w:color="auto"/>
        <w:bottom w:val="none" w:sz="0" w:space="0" w:color="auto"/>
        <w:right w:val="none" w:sz="0" w:space="0" w:color="auto"/>
      </w:divBdr>
    </w:div>
    <w:div w:id="892157451">
      <w:bodyDiv w:val="1"/>
      <w:marLeft w:val="0"/>
      <w:marRight w:val="0"/>
      <w:marTop w:val="0"/>
      <w:marBottom w:val="0"/>
      <w:divBdr>
        <w:top w:val="none" w:sz="0" w:space="0" w:color="auto"/>
        <w:left w:val="none" w:sz="0" w:space="0" w:color="auto"/>
        <w:bottom w:val="none" w:sz="0" w:space="0" w:color="auto"/>
        <w:right w:val="none" w:sz="0" w:space="0" w:color="auto"/>
      </w:divBdr>
    </w:div>
    <w:div w:id="893924942">
      <w:bodyDiv w:val="1"/>
      <w:marLeft w:val="0"/>
      <w:marRight w:val="0"/>
      <w:marTop w:val="0"/>
      <w:marBottom w:val="0"/>
      <w:divBdr>
        <w:top w:val="none" w:sz="0" w:space="0" w:color="auto"/>
        <w:left w:val="none" w:sz="0" w:space="0" w:color="auto"/>
        <w:bottom w:val="none" w:sz="0" w:space="0" w:color="auto"/>
        <w:right w:val="none" w:sz="0" w:space="0" w:color="auto"/>
      </w:divBdr>
    </w:div>
    <w:div w:id="899248454">
      <w:bodyDiv w:val="1"/>
      <w:marLeft w:val="0"/>
      <w:marRight w:val="0"/>
      <w:marTop w:val="0"/>
      <w:marBottom w:val="0"/>
      <w:divBdr>
        <w:top w:val="none" w:sz="0" w:space="0" w:color="auto"/>
        <w:left w:val="none" w:sz="0" w:space="0" w:color="auto"/>
        <w:bottom w:val="none" w:sz="0" w:space="0" w:color="auto"/>
        <w:right w:val="none" w:sz="0" w:space="0" w:color="auto"/>
      </w:divBdr>
    </w:div>
    <w:div w:id="904071651">
      <w:bodyDiv w:val="1"/>
      <w:marLeft w:val="0"/>
      <w:marRight w:val="0"/>
      <w:marTop w:val="0"/>
      <w:marBottom w:val="0"/>
      <w:divBdr>
        <w:top w:val="none" w:sz="0" w:space="0" w:color="auto"/>
        <w:left w:val="none" w:sz="0" w:space="0" w:color="auto"/>
        <w:bottom w:val="none" w:sz="0" w:space="0" w:color="auto"/>
        <w:right w:val="none" w:sz="0" w:space="0" w:color="auto"/>
      </w:divBdr>
    </w:div>
    <w:div w:id="909778988">
      <w:bodyDiv w:val="1"/>
      <w:marLeft w:val="0"/>
      <w:marRight w:val="0"/>
      <w:marTop w:val="0"/>
      <w:marBottom w:val="0"/>
      <w:divBdr>
        <w:top w:val="none" w:sz="0" w:space="0" w:color="auto"/>
        <w:left w:val="none" w:sz="0" w:space="0" w:color="auto"/>
        <w:bottom w:val="none" w:sz="0" w:space="0" w:color="auto"/>
        <w:right w:val="none" w:sz="0" w:space="0" w:color="auto"/>
      </w:divBdr>
    </w:div>
    <w:div w:id="944967324">
      <w:bodyDiv w:val="1"/>
      <w:marLeft w:val="0"/>
      <w:marRight w:val="0"/>
      <w:marTop w:val="0"/>
      <w:marBottom w:val="0"/>
      <w:divBdr>
        <w:top w:val="none" w:sz="0" w:space="0" w:color="auto"/>
        <w:left w:val="none" w:sz="0" w:space="0" w:color="auto"/>
        <w:bottom w:val="none" w:sz="0" w:space="0" w:color="auto"/>
        <w:right w:val="none" w:sz="0" w:space="0" w:color="auto"/>
      </w:divBdr>
    </w:div>
    <w:div w:id="1014301713">
      <w:bodyDiv w:val="1"/>
      <w:marLeft w:val="0"/>
      <w:marRight w:val="0"/>
      <w:marTop w:val="0"/>
      <w:marBottom w:val="0"/>
      <w:divBdr>
        <w:top w:val="none" w:sz="0" w:space="0" w:color="auto"/>
        <w:left w:val="none" w:sz="0" w:space="0" w:color="auto"/>
        <w:bottom w:val="none" w:sz="0" w:space="0" w:color="auto"/>
        <w:right w:val="none" w:sz="0" w:space="0" w:color="auto"/>
      </w:divBdr>
    </w:div>
    <w:div w:id="1015809475">
      <w:bodyDiv w:val="1"/>
      <w:marLeft w:val="0"/>
      <w:marRight w:val="0"/>
      <w:marTop w:val="0"/>
      <w:marBottom w:val="0"/>
      <w:divBdr>
        <w:top w:val="none" w:sz="0" w:space="0" w:color="auto"/>
        <w:left w:val="none" w:sz="0" w:space="0" w:color="auto"/>
        <w:bottom w:val="none" w:sz="0" w:space="0" w:color="auto"/>
        <w:right w:val="none" w:sz="0" w:space="0" w:color="auto"/>
      </w:divBdr>
    </w:div>
    <w:div w:id="1016271311">
      <w:bodyDiv w:val="1"/>
      <w:marLeft w:val="0"/>
      <w:marRight w:val="0"/>
      <w:marTop w:val="0"/>
      <w:marBottom w:val="0"/>
      <w:divBdr>
        <w:top w:val="none" w:sz="0" w:space="0" w:color="auto"/>
        <w:left w:val="none" w:sz="0" w:space="0" w:color="auto"/>
        <w:bottom w:val="none" w:sz="0" w:space="0" w:color="auto"/>
        <w:right w:val="none" w:sz="0" w:space="0" w:color="auto"/>
      </w:divBdr>
    </w:div>
    <w:div w:id="1021279284">
      <w:bodyDiv w:val="1"/>
      <w:marLeft w:val="0"/>
      <w:marRight w:val="0"/>
      <w:marTop w:val="0"/>
      <w:marBottom w:val="0"/>
      <w:divBdr>
        <w:top w:val="none" w:sz="0" w:space="0" w:color="auto"/>
        <w:left w:val="none" w:sz="0" w:space="0" w:color="auto"/>
        <w:bottom w:val="none" w:sz="0" w:space="0" w:color="auto"/>
        <w:right w:val="none" w:sz="0" w:space="0" w:color="auto"/>
      </w:divBdr>
    </w:div>
    <w:div w:id="1027172424">
      <w:bodyDiv w:val="1"/>
      <w:marLeft w:val="0"/>
      <w:marRight w:val="0"/>
      <w:marTop w:val="0"/>
      <w:marBottom w:val="0"/>
      <w:divBdr>
        <w:top w:val="none" w:sz="0" w:space="0" w:color="auto"/>
        <w:left w:val="none" w:sz="0" w:space="0" w:color="auto"/>
        <w:bottom w:val="none" w:sz="0" w:space="0" w:color="auto"/>
        <w:right w:val="none" w:sz="0" w:space="0" w:color="auto"/>
      </w:divBdr>
    </w:div>
    <w:div w:id="1037967912">
      <w:bodyDiv w:val="1"/>
      <w:marLeft w:val="0"/>
      <w:marRight w:val="0"/>
      <w:marTop w:val="0"/>
      <w:marBottom w:val="0"/>
      <w:divBdr>
        <w:top w:val="none" w:sz="0" w:space="0" w:color="auto"/>
        <w:left w:val="none" w:sz="0" w:space="0" w:color="auto"/>
        <w:bottom w:val="none" w:sz="0" w:space="0" w:color="auto"/>
        <w:right w:val="none" w:sz="0" w:space="0" w:color="auto"/>
      </w:divBdr>
    </w:div>
    <w:div w:id="1040009719">
      <w:bodyDiv w:val="1"/>
      <w:marLeft w:val="0"/>
      <w:marRight w:val="0"/>
      <w:marTop w:val="0"/>
      <w:marBottom w:val="0"/>
      <w:divBdr>
        <w:top w:val="none" w:sz="0" w:space="0" w:color="auto"/>
        <w:left w:val="none" w:sz="0" w:space="0" w:color="auto"/>
        <w:bottom w:val="none" w:sz="0" w:space="0" w:color="auto"/>
        <w:right w:val="none" w:sz="0" w:space="0" w:color="auto"/>
      </w:divBdr>
    </w:div>
    <w:div w:id="1044714063">
      <w:bodyDiv w:val="1"/>
      <w:marLeft w:val="0"/>
      <w:marRight w:val="0"/>
      <w:marTop w:val="0"/>
      <w:marBottom w:val="0"/>
      <w:divBdr>
        <w:top w:val="none" w:sz="0" w:space="0" w:color="auto"/>
        <w:left w:val="none" w:sz="0" w:space="0" w:color="auto"/>
        <w:bottom w:val="none" w:sz="0" w:space="0" w:color="auto"/>
        <w:right w:val="none" w:sz="0" w:space="0" w:color="auto"/>
      </w:divBdr>
    </w:div>
    <w:div w:id="1048913394">
      <w:bodyDiv w:val="1"/>
      <w:marLeft w:val="0"/>
      <w:marRight w:val="0"/>
      <w:marTop w:val="0"/>
      <w:marBottom w:val="0"/>
      <w:divBdr>
        <w:top w:val="none" w:sz="0" w:space="0" w:color="auto"/>
        <w:left w:val="none" w:sz="0" w:space="0" w:color="auto"/>
        <w:bottom w:val="none" w:sz="0" w:space="0" w:color="auto"/>
        <w:right w:val="none" w:sz="0" w:space="0" w:color="auto"/>
      </w:divBdr>
    </w:div>
    <w:div w:id="1055859069">
      <w:bodyDiv w:val="1"/>
      <w:marLeft w:val="0"/>
      <w:marRight w:val="0"/>
      <w:marTop w:val="0"/>
      <w:marBottom w:val="0"/>
      <w:divBdr>
        <w:top w:val="none" w:sz="0" w:space="0" w:color="auto"/>
        <w:left w:val="none" w:sz="0" w:space="0" w:color="auto"/>
        <w:bottom w:val="none" w:sz="0" w:space="0" w:color="auto"/>
        <w:right w:val="none" w:sz="0" w:space="0" w:color="auto"/>
      </w:divBdr>
      <w:divsChild>
        <w:div w:id="1657801548">
          <w:marLeft w:val="0"/>
          <w:marRight w:val="0"/>
          <w:marTop w:val="0"/>
          <w:marBottom w:val="0"/>
          <w:divBdr>
            <w:top w:val="none" w:sz="0" w:space="0" w:color="auto"/>
            <w:left w:val="none" w:sz="0" w:space="0" w:color="auto"/>
            <w:bottom w:val="none" w:sz="0" w:space="0" w:color="auto"/>
            <w:right w:val="none" w:sz="0" w:space="0" w:color="auto"/>
          </w:divBdr>
          <w:divsChild>
            <w:div w:id="315649598">
              <w:marLeft w:val="0"/>
              <w:marRight w:val="0"/>
              <w:marTop w:val="0"/>
              <w:marBottom w:val="0"/>
              <w:divBdr>
                <w:top w:val="none" w:sz="0" w:space="0" w:color="auto"/>
                <w:left w:val="none" w:sz="0" w:space="0" w:color="auto"/>
                <w:bottom w:val="none" w:sz="0" w:space="0" w:color="auto"/>
                <w:right w:val="none" w:sz="0" w:space="0" w:color="auto"/>
              </w:divBdr>
            </w:div>
          </w:divsChild>
        </w:div>
        <w:div w:id="424034991">
          <w:marLeft w:val="0"/>
          <w:marRight w:val="0"/>
          <w:marTop w:val="0"/>
          <w:marBottom w:val="0"/>
          <w:divBdr>
            <w:top w:val="none" w:sz="0" w:space="0" w:color="auto"/>
            <w:left w:val="none" w:sz="0" w:space="0" w:color="auto"/>
            <w:bottom w:val="none" w:sz="0" w:space="0" w:color="auto"/>
            <w:right w:val="none" w:sz="0" w:space="0" w:color="auto"/>
          </w:divBdr>
          <w:divsChild>
            <w:div w:id="60759546">
              <w:marLeft w:val="240"/>
              <w:marRight w:val="660"/>
              <w:marTop w:val="105"/>
              <w:marBottom w:val="600"/>
              <w:divBdr>
                <w:top w:val="none" w:sz="0" w:space="0" w:color="auto"/>
                <w:left w:val="none" w:sz="0" w:space="0" w:color="auto"/>
                <w:bottom w:val="none" w:sz="0" w:space="0" w:color="auto"/>
                <w:right w:val="none" w:sz="0" w:space="0" w:color="auto"/>
              </w:divBdr>
              <w:divsChild>
                <w:div w:id="18177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4823">
      <w:bodyDiv w:val="1"/>
      <w:marLeft w:val="0"/>
      <w:marRight w:val="0"/>
      <w:marTop w:val="0"/>
      <w:marBottom w:val="0"/>
      <w:divBdr>
        <w:top w:val="none" w:sz="0" w:space="0" w:color="auto"/>
        <w:left w:val="none" w:sz="0" w:space="0" w:color="auto"/>
        <w:bottom w:val="none" w:sz="0" w:space="0" w:color="auto"/>
        <w:right w:val="none" w:sz="0" w:space="0" w:color="auto"/>
      </w:divBdr>
    </w:div>
    <w:div w:id="1084184171">
      <w:bodyDiv w:val="1"/>
      <w:marLeft w:val="0"/>
      <w:marRight w:val="0"/>
      <w:marTop w:val="0"/>
      <w:marBottom w:val="0"/>
      <w:divBdr>
        <w:top w:val="none" w:sz="0" w:space="0" w:color="auto"/>
        <w:left w:val="none" w:sz="0" w:space="0" w:color="auto"/>
        <w:bottom w:val="none" w:sz="0" w:space="0" w:color="auto"/>
        <w:right w:val="none" w:sz="0" w:space="0" w:color="auto"/>
      </w:divBdr>
    </w:div>
    <w:div w:id="1085801165">
      <w:bodyDiv w:val="1"/>
      <w:marLeft w:val="0"/>
      <w:marRight w:val="0"/>
      <w:marTop w:val="0"/>
      <w:marBottom w:val="0"/>
      <w:divBdr>
        <w:top w:val="none" w:sz="0" w:space="0" w:color="auto"/>
        <w:left w:val="none" w:sz="0" w:space="0" w:color="auto"/>
        <w:bottom w:val="none" w:sz="0" w:space="0" w:color="auto"/>
        <w:right w:val="none" w:sz="0" w:space="0" w:color="auto"/>
      </w:divBdr>
    </w:div>
    <w:div w:id="1109473460">
      <w:bodyDiv w:val="1"/>
      <w:marLeft w:val="0"/>
      <w:marRight w:val="0"/>
      <w:marTop w:val="0"/>
      <w:marBottom w:val="0"/>
      <w:divBdr>
        <w:top w:val="none" w:sz="0" w:space="0" w:color="auto"/>
        <w:left w:val="none" w:sz="0" w:space="0" w:color="auto"/>
        <w:bottom w:val="none" w:sz="0" w:space="0" w:color="auto"/>
        <w:right w:val="none" w:sz="0" w:space="0" w:color="auto"/>
      </w:divBdr>
    </w:div>
    <w:div w:id="1112674906">
      <w:bodyDiv w:val="1"/>
      <w:marLeft w:val="0"/>
      <w:marRight w:val="0"/>
      <w:marTop w:val="0"/>
      <w:marBottom w:val="0"/>
      <w:divBdr>
        <w:top w:val="none" w:sz="0" w:space="0" w:color="auto"/>
        <w:left w:val="none" w:sz="0" w:space="0" w:color="auto"/>
        <w:bottom w:val="none" w:sz="0" w:space="0" w:color="auto"/>
        <w:right w:val="none" w:sz="0" w:space="0" w:color="auto"/>
      </w:divBdr>
    </w:div>
    <w:div w:id="1133868998">
      <w:bodyDiv w:val="1"/>
      <w:marLeft w:val="0"/>
      <w:marRight w:val="0"/>
      <w:marTop w:val="0"/>
      <w:marBottom w:val="0"/>
      <w:divBdr>
        <w:top w:val="none" w:sz="0" w:space="0" w:color="auto"/>
        <w:left w:val="none" w:sz="0" w:space="0" w:color="auto"/>
        <w:bottom w:val="none" w:sz="0" w:space="0" w:color="auto"/>
        <w:right w:val="none" w:sz="0" w:space="0" w:color="auto"/>
      </w:divBdr>
    </w:div>
    <w:div w:id="1149053208">
      <w:bodyDiv w:val="1"/>
      <w:marLeft w:val="0"/>
      <w:marRight w:val="0"/>
      <w:marTop w:val="0"/>
      <w:marBottom w:val="0"/>
      <w:divBdr>
        <w:top w:val="none" w:sz="0" w:space="0" w:color="auto"/>
        <w:left w:val="none" w:sz="0" w:space="0" w:color="auto"/>
        <w:bottom w:val="none" w:sz="0" w:space="0" w:color="auto"/>
        <w:right w:val="none" w:sz="0" w:space="0" w:color="auto"/>
      </w:divBdr>
    </w:div>
    <w:div w:id="1151213476">
      <w:bodyDiv w:val="1"/>
      <w:marLeft w:val="0"/>
      <w:marRight w:val="0"/>
      <w:marTop w:val="0"/>
      <w:marBottom w:val="0"/>
      <w:divBdr>
        <w:top w:val="none" w:sz="0" w:space="0" w:color="auto"/>
        <w:left w:val="none" w:sz="0" w:space="0" w:color="auto"/>
        <w:bottom w:val="none" w:sz="0" w:space="0" w:color="auto"/>
        <w:right w:val="none" w:sz="0" w:space="0" w:color="auto"/>
      </w:divBdr>
    </w:div>
    <w:div w:id="1152793283">
      <w:bodyDiv w:val="1"/>
      <w:marLeft w:val="0"/>
      <w:marRight w:val="0"/>
      <w:marTop w:val="0"/>
      <w:marBottom w:val="0"/>
      <w:divBdr>
        <w:top w:val="none" w:sz="0" w:space="0" w:color="auto"/>
        <w:left w:val="none" w:sz="0" w:space="0" w:color="auto"/>
        <w:bottom w:val="none" w:sz="0" w:space="0" w:color="auto"/>
        <w:right w:val="none" w:sz="0" w:space="0" w:color="auto"/>
      </w:divBdr>
    </w:div>
    <w:div w:id="1158031169">
      <w:bodyDiv w:val="1"/>
      <w:marLeft w:val="0"/>
      <w:marRight w:val="0"/>
      <w:marTop w:val="0"/>
      <w:marBottom w:val="0"/>
      <w:divBdr>
        <w:top w:val="none" w:sz="0" w:space="0" w:color="auto"/>
        <w:left w:val="none" w:sz="0" w:space="0" w:color="auto"/>
        <w:bottom w:val="none" w:sz="0" w:space="0" w:color="auto"/>
        <w:right w:val="none" w:sz="0" w:space="0" w:color="auto"/>
      </w:divBdr>
    </w:div>
    <w:div w:id="1166941863">
      <w:bodyDiv w:val="1"/>
      <w:marLeft w:val="0"/>
      <w:marRight w:val="0"/>
      <w:marTop w:val="0"/>
      <w:marBottom w:val="0"/>
      <w:divBdr>
        <w:top w:val="none" w:sz="0" w:space="0" w:color="auto"/>
        <w:left w:val="none" w:sz="0" w:space="0" w:color="auto"/>
        <w:bottom w:val="none" w:sz="0" w:space="0" w:color="auto"/>
        <w:right w:val="none" w:sz="0" w:space="0" w:color="auto"/>
      </w:divBdr>
    </w:div>
    <w:div w:id="1193226668">
      <w:bodyDiv w:val="1"/>
      <w:marLeft w:val="0"/>
      <w:marRight w:val="0"/>
      <w:marTop w:val="0"/>
      <w:marBottom w:val="0"/>
      <w:divBdr>
        <w:top w:val="none" w:sz="0" w:space="0" w:color="auto"/>
        <w:left w:val="none" w:sz="0" w:space="0" w:color="auto"/>
        <w:bottom w:val="none" w:sz="0" w:space="0" w:color="auto"/>
        <w:right w:val="none" w:sz="0" w:space="0" w:color="auto"/>
      </w:divBdr>
    </w:div>
    <w:div w:id="1213928913">
      <w:bodyDiv w:val="1"/>
      <w:marLeft w:val="0"/>
      <w:marRight w:val="0"/>
      <w:marTop w:val="0"/>
      <w:marBottom w:val="0"/>
      <w:divBdr>
        <w:top w:val="none" w:sz="0" w:space="0" w:color="auto"/>
        <w:left w:val="none" w:sz="0" w:space="0" w:color="auto"/>
        <w:bottom w:val="none" w:sz="0" w:space="0" w:color="auto"/>
        <w:right w:val="none" w:sz="0" w:space="0" w:color="auto"/>
      </w:divBdr>
    </w:div>
    <w:div w:id="1237518255">
      <w:bodyDiv w:val="1"/>
      <w:marLeft w:val="0"/>
      <w:marRight w:val="0"/>
      <w:marTop w:val="0"/>
      <w:marBottom w:val="0"/>
      <w:divBdr>
        <w:top w:val="none" w:sz="0" w:space="0" w:color="auto"/>
        <w:left w:val="none" w:sz="0" w:space="0" w:color="auto"/>
        <w:bottom w:val="none" w:sz="0" w:space="0" w:color="auto"/>
        <w:right w:val="none" w:sz="0" w:space="0" w:color="auto"/>
      </w:divBdr>
    </w:div>
    <w:div w:id="1237548920">
      <w:bodyDiv w:val="1"/>
      <w:marLeft w:val="0"/>
      <w:marRight w:val="0"/>
      <w:marTop w:val="0"/>
      <w:marBottom w:val="0"/>
      <w:divBdr>
        <w:top w:val="none" w:sz="0" w:space="0" w:color="auto"/>
        <w:left w:val="none" w:sz="0" w:space="0" w:color="auto"/>
        <w:bottom w:val="none" w:sz="0" w:space="0" w:color="auto"/>
        <w:right w:val="none" w:sz="0" w:space="0" w:color="auto"/>
      </w:divBdr>
    </w:div>
    <w:div w:id="1242788109">
      <w:bodyDiv w:val="1"/>
      <w:marLeft w:val="0"/>
      <w:marRight w:val="0"/>
      <w:marTop w:val="0"/>
      <w:marBottom w:val="0"/>
      <w:divBdr>
        <w:top w:val="none" w:sz="0" w:space="0" w:color="auto"/>
        <w:left w:val="none" w:sz="0" w:space="0" w:color="auto"/>
        <w:bottom w:val="none" w:sz="0" w:space="0" w:color="auto"/>
        <w:right w:val="none" w:sz="0" w:space="0" w:color="auto"/>
      </w:divBdr>
    </w:div>
    <w:div w:id="1245528652">
      <w:bodyDiv w:val="1"/>
      <w:marLeft w:val="0"/>
      <w:marRight w:val="0"/>
      <w:marTop w:val="0"/>
      <w:marBottom w:val="0"/>
      <w:divBdr>
        <w:top w:val="none" w:sz="0" w:space="0" w:color="auto"/>
        <w:left w:val="none" w:sz="0" w:space="0" w:color="auto"/>
        <w:bottom w:val="none" w:sz="0" w:space="0" w:color="auto"/>
        <w:right w:val="none" w:sz="0" w:space="0" w:color="auto"/>
      </w:divBdr>
    </w:div>
    <w:div w:id="1250576623">
      <w:bodyDiv w:val="1"/>
      <w:marLeft w:val="0"/>
      <w:marRight w:val="0"/>
      <w:marTop w:val="0"/>
      <w:marBottom w:val="0"/>
      <w:divBdr>
        <w:top w:val="none" w:sz="0" w:space="0" w:color="auto"/>
        <w:left w:val="none" w:sz="0" w:space="0" w:color="auto"/>
        <w:bottom w:val="none" w:sz="0" w:space="0" w:color="auto"/>
        <w:right w:val="none" w:sz="0" w:space="0" w:color="auto"/>
      </w:divBdr>
    </w:div>
    <w:div w:id="1255475448">
      <w:bodyDiv w:val="1"/>
      <w:marLeft w:val="0"/>
      <w:marRight w:val="0"/>
      <w:marTop w:val="0"/>
      <w:marBottom w:val="0"/>
      <w:divBdr>
        <w:top w:val="none" w:sz="0" w:space="0" w:color="auto"/>
        <w:left w:val="none" w:sz="0" w:space="0" w:color="auto"/>
        <w:bottom w:val="none" w:sz="0" w:space="0" w:color="auto"/>
        <w:right w:val="none" w:sz="0" w:space="0" w:color="auto"/>
      </w:divBdr>
    </w:div>
    <w:div w:id="1266380130">
      <w:bodyDiv w:val="1"/>
      <w:marLeft w:val="0"/>
      <w:marRight w:val="0"/>
      <w:marTop w:val="0"/>
      <w:marBottom w:val="0"/>
      <w:divBdr>
        <w:top w:val="none" w:sz="0" w:space="0" w:color="auto"/>
        <w:left w:val="none" w:sz="0" w:space="0" w:color="auto"/>
        <w:bottom w:val="none" w:sz="0" w:space="0" w:color="auto"/>
        <w:right w:val="none" w:sz="0" w:space="0" w:color="auto"/>
      </w:divBdr>
    </w:div>
    <w:div w:id="1270433718">
      <w:bodyDiv w:val="1"/>
      <w:marLeft w:val="0"/>
      <w:marRight w:val="0"/>
      <w:marTop w:val="0"/>
      <w:marBottom w:val="0"/>
      <w:divBdr>
        <w:top w:val="none" w:sz="0" w:space="0" w:color="auto"/>
        <w:left w:val="none" w:sz="0" w:space="0" w:color="auto"/>
        <w:bottom w:val="none" w:sz="0" w:space="0" w:color="auto"/>
        <w:right w:val="none" w:sz="0" w:space="0" w:color="auto"/>
      </w:divBdr>
    </w:div>
    <w:div w:id="1272585915">
      <w:bodyDiv w:val="1"/>
      <w:marLeft w:val="0"/>
      <w:marRight w:val="0"/>
      <w:marTop w:val="0"/>
      <w:marBottom w:val="0"/>
      <w:divBdr>
        <w:top w:val="none" w:sz="0" w:space="0" w:color="auto"/>
        <w:left w:val="none" w:sz="0" w:space="0" w:color="auto"/>
        <w:bottom w:val="none" w:sz="0" w:space="0" w:color="auto"/>
        <w:right w:val="none" w:sz="0" w:space="0" w:color="auto"/>
      </w:divBdr>
    </w:div>
    <w:div w:id="1273246109">
      <w:bodyDiv w:val="1"/>
      <w:marLeft w:val="0"/>
      <w:marRight w:val="0"/>
      <w:marTop w:val="0"/>
      <w:marBottom w:val="0"/>
      <w:divBdr>
        <w:top w:val="none" w:sz="0" w:space="0" w:color="auto"/>
        <w:left w:val="none" w:sz="0" w:space="0" w:color="auto"/>
        <w:bottom w:val="none" w:sz="0" w:space="0" w:color="auto"/>
        <w:right w:val="none" w:sz="0" w:space="0" w:color="auto"/>
      </w:divBdr>
    </w:div>
    <w:div w:id="1280143436">
      <w:bodyDiv w:val="1"/>
      <w:marLeft w:val="0"/>
      <w:marRight w:val="0"/>
      <w:marTop w:val="0"/>
      <w:marBottom w:val="0"/>
      <w:divBdr>
        <w:top w:val="none" w:sz="0" w:space="0" w:color="auto"/>
        <w:left w:val="none" w:sz="0" w:space="0" w:color="auto"/>
        <w:bottom w:val="none" w:sz="0" w:space="0" w:color="auto"/>
        <w:right w:val="none" w:sz="0" w:space="0" w:color="auto"/>
      </w:divBdr>
    </w:div>
    <w:div w:id="1310935834">
      <w:bodyDiv w:val="1"/>
      <w:marLeft w:val="0"/>
      <w:marRight w:val="0"/>
      <w:marTop w:val="0"/>
      <w:marBottom w:val="0"/>
      <w:divBdr>
        <w:top w:val="none" w:sz="0" w:space="0" w:color="auto"/>
        <w:left w:val="none" w:sz="0" w:space="0" w:color="auto"/>
        <w:bottom w:val="none" w:sz="0" w:space="0" w:color="auto"/>
        <w:right w:val="none" w:sz="0" w:space="0" w:color="auto"/>
      </w:divBdr>
    </w:div>
    <w:div w:id="1312293599">
      <w:bodyDiv w:val="1"/>
      <w:marLeft w:val="0"/>
      <w:marRight w:val="0"/>
      <w:marTop w:val="0"/>
      <w:marBottom w:val="0"/>
      <w:divBdr>
        <w:top w:val="none" w:sz="0" w:space="0" w:color="auto"/>
        <w:left w:val="none" w:sz="0" w:space="0" w:color="auto"/>
        <w:bottom w:val="none" w:sz="0" w:space="0" w:color="auto"/>
        <w:right w:val="none" w:sz="0" w:space="0" w:color="auto"/>
      </w:divBdr>
    </w:div>
    <w:div w:id="1314291142">
      <w:bodyDiv w:val="1"/>
      <w:marLeft w:val="0"/>
      <w:marRight w:val="0"/>
      <w:marTop w:val="0"/>
      <w:marBottom w:val="0"/>
      <w:divBdr>
        <w:top w:val="none" w:sz="0" w:space="0" w:color="auto"/>
        <w:left w:val="none" w:sz="0" w:space="0" w:color="auto"/>
        <w:bottom w:val="none" w:sz="0" w:space="0" w:color="auto"/>
        <w:right w:val="none" w:sz="0" w:space="0" w:color="auto"/>
      </w:divBdr>
    </w:div>
    <w:div w:id="1335456098">
      <w:bodyDiv w:val="1"/>
      <w:marLeft w:val="0"/>
      <w:marRight w:val="0"/>
      <w:marTop w:val="0"/>
      <w:marBottom w:val="0"/>
      <w:divBdr>
        <w:top w:val="none" w:sz="0" w:space="0" w:color="auto"/>
        <w:left w:val="none" w:sz="0" w:space="0" w:color="auto"/>
        <w:bottom w:val="none" w:sz="0" w:space="0" w:color="auto"/>
        <w:right w:val="none" w:sz="0" w:space="0" w:color="auto"/>
      </w:divBdr>
    </w:div>
    <w:div w:id="1376588440">
      <w:bodyDiv w:val="1"/>
      <w:marLeft w:val="0"/>
      <w:marRight w:val="0"/>
      <w:marTop w:val="0"/>
      <w:marBottom w:val="0"/>
      <w:divBdr>
        <w:top w:val="none" w:sz="0" w:space="0" w:color="auto"/>
        <w:left w:val="none" w:sz="0" w:space="0" w:color="auto"/>
        <w:bottom w:val="none" w:sz="0" w:space="0" w:color="auto"/>
        <w:right w:val="none" w:sz="0" w:space="0" w:color="auto"/>
      </w:divBdr>
    </w:div>
    <w:div w:id="1435401256">
      <w:bodyDiv w:val="1"/>
      <w:marLeft w:val="0"/>
      <w:marRight w:val="0"/>
      <w:marTop w:val="0"/>
      <w:marBottom w:val="0"/>
      <w:divBdr>
        <w:top w:val="none" w:sz="0" w:space="0" w:color="auto"/>
        <w:left w:val="none" w:sz="0" w:space="0" w:color="auto"/>
        <w:bottom w:val="none" w:sz="0" w:space="0" w:color="auto"/>
        <w:right w:val="none" w:sz="0" w:space="0" w:color="auto"/>
      </w:divBdr>
    </w:div>
    <w:div w:id="1444618131">
      <w:bodyDiv w:val="1"/>
      <w:marLeft w:val="0"/>
      <w:marRight w:val="0"/>
      <w:marTop w:val="0"/>
      <w:marBottom w:val="0"/>
      <w:divBdr>
        <w:top w:val="none" w:sz="0" w:space="0" w:color="auto"/>
        <w:left w:val="none" w:sz="0" w:space="0" w:color="auto"/>
        <w:bottom w:val="none" w:sz="0" w:space="0" w:color="auto"/>
        <w:right w:val="none" w:sz="0" w:space="0" w:color="auto"/>
      </w:divBdr>
    </w:div>
    <w:div w:id="1444961961">
      <w:bodyDiv w:val="1"/>
      <w:marLeft w:val="0"/>
      <w:marRight w:val="0"/>
      <w:marTop w:val="0"/>
      <w:marBottom w:val="0"/>
      <w:divBdr>
        <w:top w:val="none" w:sz="0" w:space="0" w:color="auto"/>
        <w:left w:val="none" w:sz="0" w:space="0" w:color="auto"/>
        <w:bottom w:val="none" w:sz="0" w:space="0" w:color="auto"/>
        <w:right w:val="none" w:sz="0" w:space="0" w:color="auto"/>
      </w:divBdr>
    </w:div>
    <w:div w:id="1489442825">
      <w:bodyDiv w:val="1"/>
      <w:marLeft w:val="0"/>
      <w:marRight w:val="0"/>
      <w:marTop w:val="0"/>
      <w:marBottom w:val="0"/>
      <w:divBdr>
        <w:top w:val="none" w:sz="0" w:space="0" w:color="auto"/>
        <w:left w:val="none" w:sz="0" w:space="0" w:color="auto"/>
        <w:bottom w:val="none" w:sz="0" w:space="0" w:color="auto"/>
        <w:right w:val="none" w:sz="0" w:space="0" w:color="auto"/>
      </w:divBdr>
    </w:div>
    <w:div w:id="1498616371">
      <w:bodyDiv w:val="1"/>
      <w:marLeft w:val="0"/>
      <w:marRight w:val="0"/>
      <w:marTop w:val="0"/>
      <w:marBottom w:val="0"/>
      <w:divBdr>
        <w:top w:val="none" w:sz="0" w:space="0" w:color="auto"/>
        <w:left w:val="none" w:sz="0" w:space="0" w:color="auto"/>
        <w:bottom w:val="none" w:sz="0" w:space="0" w:color="auto"/>
        <w:right w:val="none" w:sz="0" w:space="0" w:color="auto"/>
      </w:divBdr>
    </w:div>
    <w:div w:id="1509713627">
      <w:bodyDiv w:val="1"/>
      <w:marLeft w:val="0"/>
      <w:marRight w:val="0"/>
      <w:marTop w:val="0"/>
      <w:marBottom w:val="0"/>
      <w:divBdr>
        <w:top w:val="none" w:sz="0" w:space="0" w:color="auto"/>
        <w:left w:val="none" w:sz="0" w:space="0" w:color="auto"/>
        <w:bottom w:val="none" w:sz="0" w:space="0" w:color="auto"/>
        <w:right w:val="none" w:sz="0" w:space="0" w:color="auto"/>
      </w:divBdr>
    </w:div>
    <w:div w:id="1520776599">
      <w:bodyDiv w:val="1"/>
      <w:marLeft w:val="0"/>
      <w:marRight w:val="0"/>
      <w:marTop w:val="0"/>
      <w:marBottom w:val="0"/>
      <w:divBdr>
        <w:top w:val="none" w:sz="0" w:space="0" w:color="auto"/>
        <w:left w:val="none" w:sz="0" w:space="0" w:color="auto"/>
        <w:bottom w:val="none" w:sz="0" w:space="0" w:color="auto"/>
        <w:right w:val="none" w:sz="0" w:space="0" w:color="auto"/>
      </w:divBdr>
    </w:div>
    <w:div w:id="1524199202">
      <w:bodyDiv w:val="1"/>
      <w:marLeft w:val="0"/>
      <w:marRight w:val="0"/>
      <w:marTop w:val="0"/>
      <w:marBottom w:val="0"/>
      <w:divBdr>
        <w:top w:val="none" w:sz="0" w:space="0" w:color="auto"/>
        <w:left w:val="none" w:sz="0" w:space="0" w:color="auto"/>
        <w:bottom w:val="none" w:sz="0" w:space="0" w:color="auto"/>
        <w:right w:val="none" w:sz="0" w:space="0" w:color="auto"/>
      </w:divBdr>
    </w:div>
    <w:div w:id="1528447053">
      <w:bodyDiv w:val="1"/>
      <w:marLeft w:val="0"/>
      <w:marRight w:val="0"/>
      <w:marTop w:val="0"/>
      <w:marBottom w:val="0"/>
      <w:divBdr>
        <w:top w:val="none" w:sz="0" w:space="0" w:color="auto"/>
        <w:left w:val="none" w:sz="0" w:space="0" w:color="auto"/>
        <w:bottom w:val="none" w:sz="0" w:space="0" w:color="auto"/>
        <w:right w:val="none" w:sz="0" w:space="0" w:color="auto"/>
      </w:divBdr>
      <w:divsChild>
        <w:div w:id="466775274">
          <w:marLeft w:val="0"/>
          <w:marRight w:val="0"/>
          <w:marTop w:val="0"/>
          <w:marBottom w:val="0"/>
          <w:divBdr>
            <w:top w:val="none" w:sz="0" w:space="0" w:color="auto"/>
            <w:left w:val="none" w:sz="0" w:space="0" w:color="auto"/>
            <w:bottom w:val="none" w:sz="0" w:space="0" w:color="auto"/>
            <w:right w:val="none" w:sz="0" w:space="0" w:color="auto"/>
          </w:divBdr>
        </w:div>
        <w:div w:id="77289988">
          <w:marLeft w:val="0"/>
          <w:marRight w:val="0"/>
          <w:marTop w:val="0"/>
          <w:marBottom w:val="0"/>
          <w:divBdr>
            <w:top w:val="none" w:sz="0" w:space="0" w:color="auto"/>
            <w:left w:val="none" w:sz="0" w:space="0" w:color="auto"/>
            <w:bottom w:val="none" w:sz="0" w:space="0" w:color="auto"/>
            <w:right w:val="none" w:sz="0" w:space="0" w:color="auto"/>
          </w:divBdr>
        </w:div>
        <w:div w:id="1584531849">
          <w:marLeft w:val="0"/>
          <w:marRight w:val="0"/>
          <w:marTop w:val="0"/>
          <w:marBottom w:val="0"/>
          <w:divBdr>
            <w:top w:val="none" w:sz="0" w:space="0" w:color="auto"/>
            <w:left w:val="none" w:sz="0" w:space="0" w:color="auto"/>
            <w:bottom w:val="none" w:sz="0" w:space="0" w:color="auto"/>
            <w:right w:val="none" w:sz="0" w:space="0" w:color="auto"/>
          </w:divBdr>
        </w:div>
      </w:divsChild>
    </w:div>
    <w:div w:id="1556889824">
      <w:bodyDiv w:val="1"/>
      <w:marLeft w:val="0"/>
      <w:marRight w:val="0"/>
      <w:marTop w:val="0"/>
      <w:marBottom w:val="0"/>
      <w:divBdr>
        <w:top w:val="none" w:sz="0" w:space="0" w:color="auto"/>
        <w:left w:val="none" w:sz="0" w:space="0" w:color="auto"/>
        <w:bottom w:val="none" w:sz="0" w:space="0" w:color="auto"/>
        <w:right w:val="none" w:sz="0" w:space="0" w:color="auto"/>
      </w:divBdr>
    </w:div>
    <w:div w:id="1571161324">
      <w:bodyDiv w:val="1"/>
      <w:marLeft w:val="0"/>
      <w:marRight w:val="0"/>
      <w:marTop w:val="0"/>
      <w:marBottom w:val="0"/>
      <w:divBdr>
        <w:top w:val="none" w:sz="0" w:space="0" w:color="auto"/>
        <w:left w:val="none" w:sz="0" w:space="0" w:color="auto"/>
        <w:bottom w:val="none" w:sz="0" w:space="0" w:color="auto"/>
        <w:right w:val="none" w:sz="0" w:space="0" w:color="auto"/>
      </w:divBdr>
    </w:div>
    <w:div w:id="1590308768">
      <w:bodyDiv w:val="1"/>
      <w:marLeft w:val="0"/>
      <w:marRight w:val="0"/>
      <w:marTop w:val="0"/>
      <w:marBottom w:val="0"/>
      <w:divBdr>
        <w:top w:val="none" w:sz="0" w:space="0" w:color="auto"/>
        <w:left w:val="none" w:sz="0" w:space="0" w:color="auto"/>
        <w:bottom w:val="none" w:sz="0" w:space="0" w:color="auto"/>
        <w:right w:val="none" w:sz="0" w:space="0" w:color="auto"/>
      </w:divBdr>
    </w:div>
    <w:div w:id="1641037766">
      <w:bodyDiv w:val="1"/>
      <w:marLeft w:val="0"/>
      <w:marRight w:val="0"/>
      <w:marTop w:val="0"/>
      <w:marBottom w:val="0"/>
      <w:divBdr>
        <w:top w:val="none" w:sz="0" w:space="0" w:color="auto"/>
        <w:left w:val="none" w:sz="0" w:space="0" w:color="auto"/>
        <w:bottom w:val="none" w:sz="0" w:space="0" w:color="auto"/>
        <w:right w:val="none" w:sz="0" w:space="0" w:color="auto"/>
      </w:divBdr>
    </w:div>
    <w:div w:id="1646354864">
      <w:bodyDiv w:val="1"/>
      <w:marLeft w:val="0"/>
      <w:marRight w:val="0"/>
      <w:marTop w:val="0"/>
      <w:marBottom w:val="0"/>
      <w:divBdr>
        <w:top w:val="none" w:sz="0" w:space="0" w:color="auto"/>
        <w:left w:val="none" w:sz="0" w:space="0" w:color="auto"/>
        <w:bottom w:val="none" w:sz="0" w:space="0" w:color="auto"/>
        <w:right w:val="none" w:sz="0" w:space="0" w:color="auto"/>
      </w:divBdr>
    </w:div>
    <w:div w:id="1678463884">
      <w:bodyDiv w:val="1"/>
      <w:marLeft w:val="0"/>
      <w:marRight w:val="0"/>
      <w:marTop w:val="0"/>
      <w:marBottom w:val="0"/>
      <w:divBdr>
        <w:top w:val="none" w:sz="0" w:space="0" w:color="auto"/>
        <w:left w:val="none" w:sz="0" w:space="0" w:color="auto"/>
        <w:bottom w:val="none" w:sz="0" w:space="0" w:color="auto"/>
        <w:right w:val="none" w:sz="0" w:space="0" w:color="auto"/>
      </w:divBdr>
    </w:div>
    <w:div w:id="1691492045">
      <w:bodyDiv w:val="1"/>
      <w:marLeft w:val="0"/>
      <w:marRight w:val="0"/>
      <w:marTop w:val="0"/>
      <w:marBottom w:val="0"/>
      <w:divBdr>
        <w:top w:val="none" w:sz="0" w:space="0" w:color="auto"/>
        <w:left w:val="none" w:sz="0" w:space="0" w:color="auto"/>
        <w:bottom w:val="none" w:sz="0" w:space="0" w:color="auto"/>
        <w:right w:val="none" w:sz="0" w:space="0" w:color="auto"/>
      </w:divBdr>
    </w:div>
    <w:div w:id="1715422816">
      <w:bodyDiv w:val="1"/>
      <w:marLeft w:val="0"/>
      <w:marRight w:val="0"/>
      <w:marTop w:val="0"/>
      <w:marBottom w:val="0"/>
      <w:divBdr>
        <w:top w:val="none" w:sz="0" w:space="0" w:color="auto"/>
        <w:left w:val="none" w:sz="0" w:space="0" w:color="auto"/>
        <w:bottom w:val="none" w:sz="0" w:space="0" w:color="auto"/>
        <w:right w:val="none" w:sz="0" w:space="0" w:color="auto"/>
      </w:divBdr>
    </w:div>
    <w:div w:id="1760708570">
      <w:bodyDiv w:val="1"/>
      <w:marLeft w:val="0"/>
      <w:marRight w:val="0"/>
      <w:marTop w:val="0"/>
      <w:marBottom w:val="0"/>
      <w:divBdr>
        <w:top w:val="none" w:sz="0" w:space="0" w:color="auto"/>
        <w:left w:val="none" w:sz="0" w:space="0" w:color="auto"/>
        <w:bottom w:val="none" w:sz="0" w:space="0" w:color="auto"/>
        <w:right w:val="none" w:sz="0" w:space="0" w:color="auto"/>
      </w:divBdr>
    </w:div>
    <w:div w:id="1765416851">
      <w:bodyDiv w:val="1"/>
      <w:marLeft w:val="0"/>
      <w:marRight w:val="0"/>
      <w:marTop w:val="0"/>
      <w:marBottom w:val="0"/>
      <w:divBdr>
        <w:top w:val="none" w:sz="0" w:space="0" w:color="auto"/>
        <w:left w:val="none" w:sz="0" w:space="0" w:color="auto"/>
        <w:bottom w:val="none" w:sz="0" w:space="0" w:color="auto"/>
        <w:right w:val="none" w:sz="0" w:space="0" w:color="auto"/>
      </w:divBdr>
    </w:div>
    <w:div w:id="1850555874">
      <w:bodyDiv w:val="1"/>
      <w:marLeft w:val="0"/>
      <w:marRight w:val="0"/>
      <w:marTop w:val="0"/>
      <w:marBottom w:val="0"/>
      <w:divBdr>
        <w:top w:val="none" w:sz="0" w:space="0" w:color="auto"/>
        <w:left w:val="none" w:sz="0" w:space="0" w:color="auto"/>
        <w:bottom w:val="none" w:sz="0" w:space="0" w:color="auto"/>
        <w:right w:val="none" w:sz="0" w:space="0" w:color="auto"/>
      </w:divBdr>
    </w:div>
    <w:div w:id="1855683033">
      <w:bodyDiv w:val="1"/>
      <w:marLeft w:val="0"/>
      <w:marRight w:val="0"/>
      <w:marTop w:val="0"/>
      <w:marBottom w:val="0"/>
      <w:divBdr>
        <w:top w:val="none" w:sz="0" w:space="0" w:color="auto"/>
        <w:left w:val="none" w:sz="0" w:space="0" w:color="auto"/>
        <w:bottom w:val="none" w:sz="0" w:space="0" w:color="auto"/>
        <w:right w:val="none" w:sz="0" w:space="0" w:color="auto"/>
      </w:divBdr>
    </w:div>
    <w:div w:id="1875799738">
      <w:bodyDiv w:val="1"/>
      <w:marLeft w:val="0"/>
      <w:marRight w:val="0"/>
      <w:marTop w:val="0"/>
      <w:marBottom w:val="0"/>
      <w:divBdr>
        <w:top w:val="none" w:sz="0" w:space="0" w:color="auto"/>
        <w:left w:val="none" w:sz="0" w:space="0" w:color="auto"/>
        <w:bottom w:val="none" w:sz="0" w:space="0" w:color="auto"/>
        <w:right w:val="none" w:sz="0" w:space="0" w:color="auto"/>
      </w:divBdr>
    </w:div>
    <w:div w:id="1876774481">
      <w:bodyDiv w:val="1"/>
      <w:marLeft w:val="0"/>
      <w:marRight w:val="0"/>
      <w:marTop w:val="0"/>
      <w:marBottom w:val="0"/>
      <w:divBdr>
        <w:top w:val="none" w:sz="0" w:space="0" w:color="auto"/>
        <w:left w:val="none" w:sz="0" w:space="0" w:color="auto"/>
        <w:bottom w:val="none" w:sz="0" w:space="0" w:color="auto"/>
        <w:right w:val="none" w:sz="0" w:space="0" w:color="auto"/>
      </w:divBdr>
    </w:div>
    <w:div w:id="1889102206">
      <w:bodyDiv w:val="1"/>
      <w:marLeft w:val="0"/>
      <w:marRight w:val="0"/>
      <w:marTop w:val="0"/>
      <w:marBottom w:val="0"/>
      <w:divBdr>
        <w:top w:val="none" w:sz="0" w:space="0" w:color="auto"/>
        <w:left w:val="none" w:sz="0" w:space="0" w:color="auto"/>
        <w:bottom w:val="none" w:sz="0" w:space="0" w:color="auto"/>
        <w:right w:val="none" w:sz="0" w:space="0" w:color="auto"/>
      </w:divBdr>
    </w:div>
    <w:div w:id="1902518407">
      <w:bodyDiv w:val="1"/>
      <w:marLeft w:val="0"/>
      <w:marRight w:val="0"/>
      <w:marTop w:val="0"/>
      <w:marBottom w:val="0"/>
      <w:divBdr>
        <w:top w:val="none" w:sz="0" w:space="0" w:color="auto"/>
        <w:left w:val="none" w:sz="0" w:space="0" w:color="auto"/>
        <w:bottom w:val="none" w:sz="0" w:space="0" w:color="auto"/>
        <w:right w:val="none" w:sz="0" w:space="0" w:color="auto"/>
      </w:divBdr>
    </w:div>
    <w:div w:id="1913196435">
      <w:bodyDiv w:val="1"/>
      <w:marLeft w:val="0"/>
      <w:marRight w:val="0"/>
      <w:marTop w:val="0"/>
      <w:marBottom w:val="0"/>
      <w:divBdr>
        <w:top w:val="none" w:sz="0" w:space="0" w:color="auto"/>
        <w:left w:val="none" w:sz="0" w:space="0" w:color="auto"/>
        <w:bottom w:val="none" w:sz="0" w:space="0" w:color="auto"/>
        <w:right w:val="none" w:sz="0" w:space="0" w:color="auto"/>
      </w:divBdr>
    </w:div>
    <w:div w:id="1925609806">
      <w:bodyDiv w:val="1"/>
      <w:marLeft w:val="0"/>
      <w:marRight w:val="0"/>
      <w:marTop w:val="0"/>
      <w:marBottom w:val="0"/>
      <w:divBdr>
        <w:top w:val="none" w:sz="0" w:space="0" w:color="auto"/>
        <w:left w:val="none" w:sz="0" w:space="0" w:color="auto"/>
        <w:bottom w:val="none" w:sz="0" w:space="0" w:color="auto"/>
        <w:right w:val="none" w:sz="0" w:space="0" w:color="auto"/>
      </w:divBdr>
    </w:div>
    <w:div w:id="1930456621">
      <w:bodyDiv w:val="1"/>
      <w:marLeft w:val="0"/>
      <w:marRight w:val="0"/>
      <w:marTop w:val="0"/>
      <w:marBottom w:val="0"/>
      <w:divBdr>
        <w:top w:val="none" w:sz="0" w:space="0" w:color="auto"/>
        <w:left w:val="none" w:sz="0" w:space="0" w:color="auto"/>
        <w:bottom w:val="none" w:sz="0" w:space="0" w:color="auto"/>
        <w:right w:val="none" w:sz="0" w:space="0" w:color="auto"/>
      </w:divBdr>
    </w:div>
    <w:div w:id="1942371424">
      <w:bodyDiv w:val="1"/>
      <w:marLeft w:val="0"/>
      <w:marRight w:val="0"/>
      <w:marTop w:val="0"/>
      <w:marBottom w:val="0"/>
      <w:divBdr>
        <w:top w:val="none" w:sz="0" w:space="0" w:color="auto"/>
        <w:left w:val="none" w:sz="0" w:space="0" w:color="auto"/>
        <w:bottom w:val="none" w:sz="0" w:space="0" w:color="auto"/>
        <w:right w:val="none" w:sz="0" w:space="0" w:color="auto"/>
      </w:divBdr>
    </w:div>
    <w:div w:id="1943685885">
      <w:bodyDiv w:val="1"/>
      <w:marLeft w:val="0"/>
      <w:marRight w:val="0"/>
      <w:marTop w:val="0"/>
      <w:marBottom w:val="0"/>
      <w:divBdr>
        <w:top w:val="none" w:sz="0" w:space="0" w:color="auto"/>
        <w:left w:val="none" w:sz="0" w:space="0" w:color="auto"/>
        <w:bottom w:val="none" w:sz="0" w:space="0" w:color="auto"/>
        <w:right w:val="none" w:sz="0" w:space="0" w:color="auto"/>
      </w:divBdr>
    </w:div>
    <w:div w:id="1960801053">
      <w:bodyDiv w:val="1"/>
      <w:marLeft w:val="0"/>
      <w:marRight w:val="0"/>
      <w:marTop w:val="0"/>
      <w:marBottom w:val="0"/>
      <w:divBdr>
        <w:top w:val="none" w:sz="0" w:space="0" w:color="auto"/>
        <w:left w:val="none" w:sz="0" w:space="0" w:color="auto"/>
        <w:bottom w:val="none" w:sz="0" w:space="0" w:color="auto"/>
        <w:right w:val="none" w:sz="0" w:space="0" w:color="auto"/>
      </w:divBdr>
      <w:divsChild>
        <w:div w:id="350647928">
          <w:marLeft w:val="0"/>
          <w:marRight w:val="0"/>
          <w:marTop w:val="0"/>
          <w:marBottom w:val="0"/>
          <w:divBdr>
            <w:top w:val="none" w:sz="0" w:space="0" w:color="auto"/>
            <w:left w:val="none" w:sz="0" w:space="0" w:color="auto"/>
            <w:bottom w:val="none" w:sz="0" w:space="0" w:color="auto"/>
            <w:right w:val="none" w:sz="0" w:space="0" w:color="auto"/>
          </w:divBdr>
        </w:div>
        <w:div w:id="2704829">
          <w:marLeft w:val="0"/>
          <w:marRight w:val="0"/>
          <w:marTop w:val="0"/>
          <w:marBottom w:val="0"/>
          <w:divBdr>
            <w:top w:val="none" w:sz="0" w:space="0" w:color="auto"/>
            <w:left w:val="none" w:sz="0" w:space="0" w:color="auto"/>
            <w:bottom w:val="none" w:sz="0" w:space="0" w:color="auto"/>
            <w:right w:val="none" w:sz="0" w:space="0" w:color="auto"/>
          </w:divBdr>
        </w:div>
      </w:divsChild>
    </w:div>
    <w:div w:id="2004817689">
      <w:bodyDiv w:val="1"/>
      <w:marLeft w:val="0"/>
      <w:marRight w:val="0"/>
      <w:marTop w:val="0"/>
      <w:marBottom w:val="0"/>
      <w:divBdr>
        <w:top w:val="none" w:sz="0" w:space="0" w:color="auto"/>
        <w:left w:val="none" w:sz="0" w:space="0" w:color="auto"/>
        <w:bottom w:val="none" w:sz="0" w:space="0" w:color="auto"/>
        <w:right w:val="none" w:sz="0" w:space="0" w:color="auto"/>
      </w:divBdr>
    </w:div>
    <w:div w:id="2044331331">
      <w:bodyDiv w:val="1"/>
      <w:marLeft w:val="0"/>
      <w:marRight w:val="0"/>
      <w:marTop w:val="0"/>
      <w:marBottom w:val="0"/>
      <w:divBdr>
        <w:top w:val="none" w:sz="0" w:space="0" w:color="auto"/>
        <w:left w:val="none" w:sz="0" w:space="0" w:color="auto"/>
        <w:bottom w:val="none" w:sz="0" w:space="0" w:color="auto"/>
        <w:right w:val="none" w:sz="0" w:space="0" w:color="auto"/>
      </w:divBdr>
    </w:div>
    <w:div w:id="2052194425">
      <w:bodyDiv w:val="1"/>
      <w:marLeft w:val="0"/>
      <w:marRight w:val="0"/>
      <w:marTop w:val="0"/>
      <w:marBottom w:val="0"/>
      <w:divBdr>
        <w:top w:val="none" w:sz="0" w:space="0" w:color="auto"/>
        <w:left w:val="none" w:sz="0" w:space="0" w:color="auto"/>
        <w:bottom w:val="none" w:sz="0" w:space="0" w:color="auto"/>
        <w:right w:val="none" w:sz="0" w:space="0" w:color="auto"/>
      </w:divBdr>
    </w:div>
    <w:div w:id="2063677552">
      <w:bodyDiv w:val="1"/>
      <w:marLeft w:val="0"/>
      <w:marRight w:val="0"/>
      <w:marTop w:val="0"/>
      <w:marBottom w:val="0"/>
      <w:divBdr>
        <w:top w:val="none" w:sz="0" w:space="0" w:color="auto"/>
        <w:left w:val="none" w:sz="0" w:space="0" w:color="auto"/>
        <w:bottom w:val="none" w:sz="0" w:space="0" w:color="auto"/>
        <w:right w:val="none" w:sz="0" w:space="0" w:color="auto"/>
      </w:divBdr>
    </w:div>
    <w:div w:id="2067297330">
      <w:bodyDiv w:val="1"/>
      <w:marLeft w:val="0"/>
      <w:marRight w:val="0"/>
      <w:marTop w:val="0"/>
      <w:marBottom w:val="0"/>
      <w:divBdr>
        <w:top w:val="none" w:sz="0" w:space="0" w:color="auto"/>
        <w:left w:val="none" w:sz="0" w:space="0" w:color="auto"/>
        <w:bottom w:val="none" w:sz="0" w:space="0" w:color="auto"/>
        <w:right w:val="none" w:sz="0" w:space="0" w:color="auto"/>
      </w:divBdr>
    </w:div>
    <w:div w:id="2101828473">
      <w:bodyDiv w:val="1"/>
      <w:marLeft w:val="0"/>
      <w:marRight w:val="0"/>
      <w:marTop w:val="0"/>
      <w:marBottom w:val="0"/>
      <w:divBdr>
        <w:top w:val="none" w:sz="0" w:space="0" w:color="auto"/>
        <w:left w:val="none" w:sz="0" w:space="0" w:color="auto"/>
        <w:bottom w:val="none" w:sz="0" w:space="0" w:color="auto"/>
        <w:right w:val="none" w:sz="0" w:space="0" w:color="auto"/>
      </w:divBdr>
    </w:div>
    <w:div w:id="2120906022">
      <w:bodyDiv w:val="1"/>
      <w:marLeft w:val="0"/>
      <w:marRight w:val="0"/>
      <w:marTop w:val="0"/>
      <w:marBottom w:val="0"/>
      <w:divBdr>
        <w:top w:val="none" w:sz="0" w:space="0" w:color="auto"/>
        <w:left w:val="none" w:sz="0" w:space="0" w:color="auto"/>
        <w:bottom w:val="none" w:sz="0" w:space="0" w:color="auto"/>
        <w:right w:val="none" w:sz="0" w:space="0" w:color="auto"/>
      </w:divBdr>
    </w:div>
    <w:div w:id="2122796943">
      <w:bodyDiv w:val="1"/>
      <w:marLeft w:val="0"/>
      <w:marRight w:val="0"/>
      <w:marTop w:val="0"/>
      <w:marBottom w:val="0"/>
      <w:divBdr>
        <w:top w:val="none" w:sz="0" w:space="0" w:color="auto"/>
        <w:left w:val="none" w:sz="0" w:space="0" w:color="auto"/>
        <w:bottom w:val="none" w:sz="0" w:space="0" w:color="auto"/>
        <w:right w:val="none" w:sz="0" w:space="0" w:color="auto"/>
      </w:divBdr>
    </w:div>
    <w:div w:id="214619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gomilevskaya@vvsu.ru"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gorbatenko@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alina.gomilevskaya@vvsu.ru" TargetMode="External"/><Relationship Id="rId4" Type="http://schemas.openxmlformats.org/officeDocument/2006/relationships/settings" Target="settings.xml"/><Relationship Id="rId9" Type="http://schemas.openxmlformats.org/officeDocument/2006/relationships/hyperlink" Target="mailto:anna-gorbatenko@mail.ru"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044;&#1077;&#1085;&#1080;&#1089;\Downloads\Obschepit_07-2024.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'4'!$T$6</c:f>
              <c:strCache>
                <c:ptCount val="1"/>
                <c:pt idx="0">
                  <c:v>Российская Федерация</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'4'!$U$5:$AH$5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'4'!$U$6:$AH$6</c:f>
              <c:numCache>
                <c:formatCode>#,##0</c:formatCode>
                <c:ptCount val="14"/>
                <c:pt idx="0">
                  <c:v>5469.9</c:v>
                </c:pt>
                <c:pt idx="1">
                  <c:v>6317.9</c:v>
                </c:pt>
                <c:pt idx="2">
                  <c:v>7111.4</c:v>
                </c:pt>
                <c:pt idx="3">
                  <c:v>7868.5</c:v>
                </c:pt>
                <c:pt idx="4">
                  <c:v>8423.5</c:v>
                </c:pt>
                <c:pt idx="5">
                  <c:v>8901.1</c:v>
                </c:pt>
                <c:pt idx="6">
                  <c:v>9151</c:v>
                </c:pt>
                <c:pt idx="7">
                  <c:v>9713.6</c:v>
                </c:pt>
                <c:pt idx="8">
                  <c:v>11387</c:v>
                </c:pt>
                <c:pt idx="9">
                  <c:v>12340</c:v>
                </c:pt>
                <c:pt idx="10">
                  <c:v>9799</c:v>
                </c:pt>
                <c:pt idx="11">
                  <c:v>13119</c:v>
                </c:pt>
                <c:pt idx="12">
                  <c:v>16019</c:v>
                </c:pt>
                <c:pt idx="13">
                  <c:v>19606</c:v>
                </c:pt>
              </c:numCache>
            </c:numRef>
          </c:val>
          <c:smooth val="0"/>
          <c:extLst xmlns:c16r2="http://schemas.microsoft.com/office/drawing/2015/06/chart">
            <c:ext xmlns:c16="http://schemas.microsoft.com/office/drawing/2014/chart" uri="{C3380CC4-5D6E-409C-BE32-E72D297353CC}">
              <c16:uniqueId val="{00000000-4BCA-4406-80B4-D37A87EB3A81}"/>
            </c:ext>
          </c:extLst>
        </c:ser>
        <c:ser>
          <c:idx val="1"/>
          <c:order val="1"/>
          <c:tx>
            <c:strRef>
              <c:f>'4'!$T$7</c:f>
              <c:strCache>
                <c:ptCount val="1"/>
                <c:pt idx="0">
                  <c:v>Московская область</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'4'!$U$5:$AH$5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'4'!$U$7:$AH$7</c:f>
              <c:numCache>
                <c:formatCode>#,##0</c:formatCode>
                <c:ptCount val="14"/>
                <c:pt idx="0">
                  <c:v>6221</c:v>
                </c:pt>
                <c:pt idx="1">
                  <c:v>6921</c:v>
                </c:pt>
                <c:pt idx="2">
                  <c:v>8157</c:v>
                </c:pt>
                <c:pt idx="3">
                  <c:v>8896</c:v>
                </c:pt>
                <c:pt idx="4">
                  <c:v>9754</c:v>
                </c:pt>
                <c:pt idx="5">
                  <c:v>10161</c:v>
                </c:pt>
                <c:pt idx="6">
                  <c:v>11094</c:v>
                </c:pt>
                <c:pt idx="7">
                  <c:v>12543</c:v>
                </c:pt>
                <c:pt idx="8">
                  <c:v>13892</c:v>
                </c:pt>
                <c:pt idx="9">
                  <c:v>15793</c:v>
                </c:pt>
                <c:pt idx="10">
                  <c:v>12096</c:v>
                </c:pt>
                <c:pt idx="11">
                  <c:v>15790</c:v>
                </c:pt>
                <c:pt idx="12">
                  <c:v>17002</c:v>
                </c:pt>
                <c:pt idx="13">
                  <c:v>21111</c:v>
                </c:pt>
              </c:numCache>
            </c:numRef>
          </c:val>
          <c:smooth val="0"/>
          <c:extLst xmlns:c16r2="http://schemas.microsoft.com/office/drawing/2015/06/chart">
            <c:ext xmlns:c16="http://schemas.microsoft.com/office/drawing/2014/chart" uri="{C3380CC4-5D6E-409C-BE32-E72D297353CC}">
              <c16:uniqueId val="{00000001-4BCA-4406-80B4-D37A87EB3A81}"/>
            </c:ext>
          </c:extLst>
        </c:ser>
        <c:ser>
          <c:idx val="2"/>
          <c:order val="2"/>
          <c:tx>
            <c:strRef>
              <c:f>'4'!$T$8</c:f>
              <c:strCache>
                <c:ptCount val="1"/>
                <c:pt idx="0">
                  <c:v>Приморский край</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'4'!$U$5:$AH$5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'4'!$U$8:$AH$8</c:f>
              <c:numCache>
                <c:formatCode>#,##0</c:formatCode>
                <c:ptCount val="14"/>
                <c:pt idx="0">
                  <c:v>3745</c:v>
                </c:pt>
                <c:pt idx="1">
                  <c:v>4141</c:v>
                </c:pt>
                <c:pt idx="2">
                  <c:v>5496</c:v>
                </c:pt>
                <c:pt idx="3">
                  <c:v>6710</c:v>
                </c:pt>
                <c:pt idx="4">
                  <c:v>7669</c:v>
                </c:pt>
                <c:pt idx="5">
                  <c:v>8782</c:v>
                </c:pt>
                <c:pt idx="6">
                  <c:v>8215</c:v>
                </c:pt>
                <c:pt idx="7">
                  <c:v>8908</c:v>
                </c:pt>
                <c:pt idx="8">
                  <c:v>9538</c:v>
                </c:pt>
                <c:pt idx="9">
                  <c:v>10359</c:v>
                </c:pt>
                <c:pt idx="10">
                  <c:v>7023</c:v>
                </c:pt>
                <c:pt idx="11">
                  <c:v>13990</c:v>
                </c:pt>
                <c:pt idx="12">
                  <c:v>16216</c:v>
                </c:pt>
                <c:pt idx="13">
                  <c:v>18559</c:v>
                </c:pt>
              </c:numCache>
            </c:numRef>
          </c:val>
          <c:smooth val="0"/>
          <c:extLst xmlns:c16r2="http://schemas.microsoft.com/office/drawing/2015/06/chart">
            <c:ext xmlns:c16="http://schemas.microsoft.com/office/drawing/2014/chart" uri="{C3380CC4-5D6E-409C-BE32-E72D297353CC}">
              <c16:uniqueId val="{00000002-4BCA-4406-80B4-D37A87EB3A81}"/>
            </c:ext>
          </c:extLst>
        </c:ser>
        <c:ser>
          <c:idx val="3"/>
          <c:order val="3"/>
          <c:tx>
            <c:strRef>
              <c:f>'4'!$T$9</c:f>
              <c:strCache>
                <c:ptCount val="1"/>
                <c:pt idx="0">
                  <c:v>Хабаровский край</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'4'!$U$5:$AH$5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'4'!$U$9:$AH$9</c:f>
              <c:numCache>
                <c:formatCode>#,##0</c:formatCode>
                <c:ptCount val="14"/>
                <c:pt idx="0">
                  <c:v>5708</c:v>
                </c:pt>
                <c:pt idx="1">
                  <c:v>6383</c:v>
                </c:pt>
                <c:pt idx="2">
                  <c:v>7288</c:v>
                </c:pt>
                <c:pt idx="3">
                  <c:v>8724</c:v>
                </c:pt>
                <c:pt idx="4">
                  <c:v>10203</c:v>
                </c:pt>
                <c:pt idx="5">
                  <c:v>11678</c:v>
                </c:pt>
                <c:pt idx="6">
                  <c:v>12334</c:v>
                </c:pt>
                <c:pt idx="7">
                  <c:v>12966</c:v>
                </c:pt>
                <c:pt idx="8">
                  <c:v>13701</c:v>
                </c:pt>
                <c:pt idx="9">
                  <c:v>14850</c:v>
                </c:pt>
                <c:pt idx="10">
                  <c:v>12508</c:v>
                </c:pt>
                <c:pt idx="11">
                  <c:v>16509</c:v>
                </c:pt>
                <c:pt idx="12">
                  <c:v>22769</c:v>
                </c:pt>
                <c:pt idx="13">
                  <c:v>25750</c:v>
                </c:pt>
              </c:numCache>
            </c:numRef>
          </c:val>
          <c:smooth val="0"/>
          <c:extLst xmlns:c16r2="http://schemas.microsoft.com/office/drawing/2015/06/chart">
            <c:ext xmlns:c16="http://schemas.microsoft.com/office/drawing/2014/chart" uri="{C3380CC4-5D6E-409C-BE32-E72D297353CC}">
              <c16:uniqueId val="{00000003-4BCA-4406-80B4-D37A87EB3A81}"/>
            </c:ext>
          </c:extLst>
        </c:ser>
        <c:dLbls>
          <c:showLegendKey val="0"/>
          <c:showVal val="0"/>
          <c:showCatName val="0"/>
          <c:showSerName val="0"/>
          <c:showPercent val="0"/>
          <c:showBubbleSize val="0"/>
        </c:dLbls>
        <c:marker val="1"/>
        <c:smooth val="0"/>
        <c:axId val="390200096"/>
        <c:axId val="390200488"/>
      </c:lineChart>
      <c:catAx>
        <c:axId val="390200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0200488"/>
        <c:crosses val="autoZero"/>
        <c:auto val="1"/>
        <c:lblAlgn val="ctr"/>
        <c:lblOffset val="100"/>
        <c:noMultiLvlLbl val="0"/>
      </c:catAx>
      <c:valAx>
        <c:axId val="390200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02000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412D6-5AA7-4DB0-8CD5-B076B8378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4382</Words>
  <Characters>24983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Гомилевская Галина</cp:lastModifiedBy>
  <cp:revision>2</cp:revision>
  <cp:lastPrinted>2024-10-07T05:44:00Z</cp:lastPrinted>
  <dcterms:created xsi:type="dcterms:W3CDTF">2024-10-23T02:51:00Z</dcterms:created>
  <dcterms:modified xsi:type="dcterms:W3CDTF">2024-10-23T02:51:00Z</dcterms:modified>
</cp:coreProperties>
</file>