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УДК 62.21474</w:t>
      </w:r>
    </w:p>
    <w:p w:rsidR="00CA61D2" w:rsidRDefault="00CA61D2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Calibri" w:hAnsi="Times New Roman" w:cs="Times New Roman"/>
          <w:b/>
          <w:color w:val="000000" w:themeColor="text1"/>
          <w:sz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Calibri" w:hAnsi="Times New Roman" w:cs="Times New Roman"/>
          <w:b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</w:rPr>
        <w:t>Кварцевые пластины</w:t>
      </w:r>
    </w:p>
    <w:p w:rsidR="00CA61D2" w:rsidRDefault="00CA61D2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Новиков Евгений Алексеевич</w:t>
      </w:r>
      <w:r w:rsidR="0007680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студент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ФБГОУ ВО‹‹</w:t>
      </w:r>
      <w:r w:rsid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Владивостокский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государственный университет››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Россия.</w:t>
      </w:r>
      <w:r w:rsidR="000448BD"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Владивосток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E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mail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ritch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1111@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mail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ru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+79147062304</w:t>
      </w:r>
    </w:p>
    <w:p w:rsidR="000448BD" w:rsidRDefault="000448BD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БЭМ-21-ОО1 группы, 4 курса Институт нефтегазового дела транспорта и логистики</w:t>
      </w:r>
    </w:p>
    <w:p w:rsidR="0007680B" w:rsidRP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Ул. Гоголя, 41, г.Владивосток, Приморский край, Россия 690014</w:t>
      </w: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Разноченков Андрей Викторович</w:t>
      </w:r>
      <w:r w:rsidR="000768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студент</w:t>
      </w:r>
    </w:p>
    <w:p w:rsidR="0007680B" w:rsidRDefault="0007680B" w:rsidP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ФБГОУ ВО‹‹</w:t>
      </w:r>
      <w:r w:rsid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Владивостокский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государственный университет››</w:t>
      </w:r>
    </w:p>
    <w:p w:rsidR="0007680B" w:rsidRDefault="0007680B" w:rsidP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Россия.Владивосток</w:t>
      </w:r>
    </w:p>
    <w:p w:rsidR="0007680B" w:rsidRDefault="0007680B" w:rsidP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E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mail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Raznohenkov</w:t>
      </w:r>
      <w:r w:rsidR="000448BD"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An</w:t>
      </w:r>
      <w:r w:rsidR="000448BD"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@</w:t>
      </w:r>
      <w:r w:rsid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vvsu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</w:t>
      </w:r>
      <w:r w:rsidRPr="007659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+79679583501</w:t>
      </w:r>
    </w:p>
    <w:p w:rsidR="000448BD" w:rsidRDefault="000448BD" w:rsidP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БЭМ-21-ОО1 группы, 4 курса Институт нефтегазового дела транспорта и логистики</w:t>
      </w:r>
    </w:p>
    <w:p w:rsidR="0007680B" w:rsidRPr="0007680B" w:rsidRDefault="0007680B" w:rsidP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Ул. Гоголя, 41, г.Владивосток, Приморский край, Россия 690014</w:t>
      </w:r>
    </w:p>
    <w:p w:rsidR="0007680B" w:rsidRDefault="0007680B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БЭМ-21-ОО1 группы, 4 курса Институт нефтегазового дела транспорта и логистики</w:t>
      </w:r>
    </w:p>
    <w:p w:rsidR="00CA61D2" w:rsidRDefault="00CA61D2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Научный руководитель – Гриванова Ольга Владимировна</w:t>
      </w: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Кандидат технических наук, </w:t>
      </w: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доцент кафедры транспортных процессов и технологий</w:t>
      </w:r>
    </w:p>
    <w:p w:rsidR="00CA61D2" w:rsidRDefault="00CA61D2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ФБГОУ ВО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«Владивостокский государственный университет»</w:t>
      </w:r>
    </w:p>
    <w:p w:rsidR="00CA61D2" w:rsidRPr="00765975" w:rsidRDefault="005B7909" w:rsidP="000448BD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Россия. Владивосток</w:t>
      </w:r>
    </w:p>
    <w:p w:rsidR="000448BD" w:rsidRPr="00765975" w:rsidRDefault="000448BD" w:rsidP="000448BD">
      <w:pPr>
        <w:widowControl w:val="0"/>
        <w:shd w:val="clear" w:color="auto" w:fill="FFFFFF"/>
        <w:spacing w:after="0"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CA61D2" w:rsidRDefault="005B7909">
      <w:pPr>
        <w:widowControl w:val="0"/>
        <w:shd w:val="clear" w:color="auto" w:fill="FFFFFF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В статье описывается принцип работы и применение кварцевых пластин</w:t>
      </w:r>
    </w:p>
    <w:p w:rsidR="00CA61D2" w:rsidRDefault="005B7909">
      <w:pPr>
        <w:widowControl w:val="0"/>
        <w:shd w:val="clear" w:color="auto" w:fill="FFFFFF"/>
        <w:spacing w:after="0" w:line="240" w:lineRule="auto"/>
        <w:ind w:left="709" w:firstLine="567"/>
        <w:contextualSpacing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Ключевые слова и словосочетания</w:t>
      </w:r>
      <w:r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: кварц, сжатие, генерация заряда, альтернативный источник энергии, токоотдача.</w:t>
      </w:r>
    </w:p>
    <w:p w:rsidR="00CA61D2" w:rsidRDefault="00CA61D2">
      <w:pPr>
        <w:ind w:left="709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</w:p>
    <w:p w:rsidR="00CA61D2" w:rsidRPr="0007680B" w:rsidRDefault="005B790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lang w:val="en-US"/>
        </w:rPr>
      </w:pPr>
      <w:r w:rsidRPr="0007680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US"/>
        </w:rPr>
        <w:t>Quartz plates</w:t>
      </w:r>
    </w:p>
    <w:p w:rsidR="00CA61D2" w:rsidRPr="0007680B" w:rsidRDefault="00CA61D2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eastAsia="Calibri" w:hAnsi="Times New Roman" w:cs="Times New Roman"/>
          <w:color w:val="000000" w:themeColor="text1"/>
          <w:sz w:val="24"/>
          <w:lang w:val="en-US"/>
        </w:rPr>
      </w:pPr>
    </w:p>
    <w:p w:rsidR="00CA61D2" w:rsidRPr="000448BD" w:rsidRDefault="005B7909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r w:rsidRP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Novikov Evgeny Alekseevich</w:t>
      </w:r>
    </w:p>
    <w:p w:rsidR="000448BD" w:rsidRP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student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State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University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Russia.Vladivostok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E-mail: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ritch1111@mail.ru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;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Phone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+79147062304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BEM-21-OO1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group,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4th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year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Institute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Oil and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Gas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Engineering,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41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Gogol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St.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Primorsky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Krai,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Russia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690014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Raznochenkov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Andrey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Viktorovich,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student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State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University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Russia.Vladivostok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E-mail: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Raznohenkov.An@vvsu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;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Phone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+79679583501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BEM-21-OO1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group,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4th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year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Institute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Oil and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Gas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Engineering,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41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Gogol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St.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Primorsky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Krai,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Russia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690014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BEM-21-OO1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group,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4th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year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Institute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Oil and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Gas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Industry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of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Transport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and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Logistics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Scientific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supervisor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–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Olga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Vladimirovna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Grivanova </w:t>
      </w:r>
    </w:p>
    <w:p w:rsid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Candidate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Technical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Sciences</w:t>
      </w:r>
    </w:p>
    <w:p w:rsidR="00CA61D2" w:rsidRPr="000448BD" w:rsidRDefault="000448BD" w:rsidP="000448BD">
      <w:pPr>
        <w:tabs>
          <w:tab w:val="left" w:pos="993"/>
        </w:tabs>
        <w:spacing w:after="0" w:line="240" w:lineRule="auto"/>
        <w:ind w:left="709" w:firstLine="708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,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Associate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Professor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Department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Transport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Processes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and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Technologies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State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University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,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Russia.</w:t>
      </w:r>
      <w:r w:rsidRPr="00044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48BD">
        <w:rPr>
          <w:rStyle w:val="anegp0gi0b9av8jahpyh"/>
          <w:rFonts w:ascii="Times New Roman" w:hAnsi="Times New Roman" w:cs="Times New Roman"/>
          <w:sz w:val="24"/>
          <w:szCs w:val="24"/>
          <w:lang w:val="en-US"/>
        </w:rPr>
        <w:t>Vladivostok</w:t>
      </w:r>
    </w:p>
    <w:p w:rsidR="00CA61D2" w:rsidRPr="000448BD" w:rsidRDefault="005B7909" w:rsidP="000448BD">
      <w:pPr>
        <w:spacing w:after="0" w:line="240" w:lineRule="auto"/>
        <w:ind w:left="709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</w:pPr>
      <w:r w:rsidRPr="000448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The article describes the principle of operation and application of quartz plates</w:t>
      </w:r>
    </w:p>
    <w:p w:rsidR="00CA61D2" w:rsidRPr="0007680B" w:rsidRDefault="005B7909">
      <w:pPr>
        <w:spacing w:after="0" w:line="240" w:lineRule="auto"/>
        <w:ind w:left="709"/>
        <w:rPr>
          <w:rFonts w:ascii="Times New Roman" w:hAnsi="Times New Roman" w:cs="Times New Roman"/>
          <w:i/>
          <w:color w:val="000000" w:themeColor="text1"/>
          <w:sz w:val="24"/>
          <w:lang w:val="en-US"/>
        </w:rPr>
      </w:pPr>
      <w:r w:rsidRPr="0007680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US"/>
        </w:rPr>
        <w:t>Keywords and phrases</w:t>
      </w:r>
      <w:r w:rsidRPr="0007680B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: quartz, compression, charge generation,alternative energy source, current dissipation.</w:t>
      </w:r>
    </w:p>
    <w:p w:rsidR="00CA61D2" w:rsidRPr="0007680B" w:rsidRDefault="00CA61D2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  <w:lang w:val="en-US"/>
        </w:rPr>
      </w:pPr>
    </w:p>
    <w:p w:rsidR="00CA61D2" w:rsidRPr="0007680B" w:rsidRDefault="00CA61D2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  <w:lang w:val="en-US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lang w:val="en-US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</w:rPr>
        <w:t xml:space="preserve">Цель работы: установка дополнительного источника энергии </w:t>
      </w:r>
    </w:p>
    <w:p w:rsidR="00CA61D2" w:rsidRDefault="005B7909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ab/>
        <w:t>Задачи:</w:t>
      </w:r>
    </w:p>
    <w:p w:rsidR="00CA61D2" w:rsidRDefault="005B7909">
      <w:pPr>
        <w:pStyle w:val="af3"/>
        <w:numPr>
          <w:ilvl w:val="0"/>
          <w:numId w:val="1"/>
        </w:num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Определить работоспособность кварцевых пластин</w:t>
      </w:r>
    </w:p>
    <w:p w:rsidR="00CA61D2" w:rsidRDefault="005B7909">
      <w:pPr>
        <w:pStyle w:val="af3"/>
        <w:numPr>
          <w:ilvl w:val="0"/>
          <w:numId w:val="1"/>
        </w:num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Предложить концепцию нового источника альтернативной энергии</w:t>
      </w:r>
    </w:p>
    <w:p w:rsidR="00CA61D2" w:rsidRDefault="005B7909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ab/>
        <w:t>Предмет исследования является кварц</w:t>
      </w:r>
    </w:p>
    <w:p w:rsidR="00CA61D2" w:rsidRDefault="00CA61D2">
      <w:pPr>
        <w:tabs>
          <w:tab w:val="left" w:pos="993"/>
        </w:tabs>
        <w:spacing w:after="0" w:line="240" w:lineRule="auto"/>
        <w:ind w:left="709"/>
        <w:rPr>
          <w:rFonts w:ascii="Times New Roman" w:eastAsia="Calibri" w:hAnsi="Times New Roman" w:cs="Times New Roman"/>
          <w:color w:val="000000" w:themeColor="text1"/>
          <w:sz w:val="24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Кварц — один из самых распространённых </w:t>
      </w:r>
      <w:hyperlink r:id="rId8" w:tooltip="Минерал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минералов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в </w:t>
      </w:r>
      <w:hyperlink r:id="rId9" w:tooltip="Земная кор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земной коре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основа стекла, </w:t>
      </w:r>
      <w:hyperlink r:id="rId10" w:tooltip="Породообразующие минералы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породообразующий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минерал большинства магматических и </w:t>
      </w:r>
      <w:hyperlink r:id="rId11" w:tooltip="Метаморфизм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метаморфических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</w:t>
      </w:r>
      <w:hyperlink r:id="rId12" w:tooltip="Горная пород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пород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 Свободное содержание в земной коре — 12 %. Входит в состав других минералов в виде смесей и </w:t>
      </w:r>
      <w:hyperlink r:id="rId13" w:tooltip="Силикаты (минералы)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силикатов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</w:t>
      </w: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В чистом виде кварц бесцветен или имеет </w:t>
      </w:r>
      <w:hyperlink r:id="rId14" w:tooltip="Белый цвет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белую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окраску из-за внутренних трещин и кристаллических </w:t>
      </w:r>
      <w:hyperlink r:id="rId15" w:tooltip="Дефекты кристалл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дефектов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 </w:t>
      </w:r>
      <w:hyperlink r:id="rId16" w:tooltip="Химический элемент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Элементы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-примеси и микроскопические включения других минералов, преимущественно оксидов железа, придают ему самую разнообразную </w:t>
      </w:r>
      <w:hyperlink r:id="rId17" w:tooltip="Цвет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окраску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 Имеет много разновидностей, среди которых — почти чёрный </w:t>
      </w:r>
      <w:hyperlink r:id="rId18" w:tooltip="Морион (минерал)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морион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фиолетовый </w:t>
      </w:r>
      <w:hyperlink r:id="rId19" w:tooltip="Аметист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аметист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жёлтый </w:t>
      </w:r>
      <w:hyperlink r:id="rId20" w:tooltip="Цитрин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цитрин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и т. д. Причины окраски некоторых разновидностей кварца имеют свою специфическую природу.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Растворяется в </w:t>
      </w:r>
      <w:hyperlink r:id="rId21" w:tooltip="Плавиковая кислот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плавиковой кислоте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и расплавах щелочей.</w:t>
      </w: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Кварц: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механическому воздействию. Кварцевый агломерат имеет твёрдость 7 по шкале Мооса, на нём нельзя оставить царапины даже стальным лезвием.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кислотам и агрессивным средам. Случайное попадание на материал лимонной кислоты либо уксуса не нанесёт ущерба. 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образованию микроорганизмов. Кварцевый агломерат имеет практически нулевое водопоглощение, что не даёт микроорганизмам развиться на его поверхности. 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загрязнениям и красящим веществам. С гладкой, глянцевой поверхности агломерата легко удаляются загрязнения. 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Термоустойчив. Поверхности из кварцевого агломерата не боятся перепадов температур, кратковременное нагревание до 280 градусов не нанесёт им никакого вреда.</w:t>
      </w:r>
      <w:hyperlink r:id="rId22" w:tooltip="Температура плавления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Температура плавления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1713—1728 °C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абразивной чистке. Кварцевый агломерат устойчив к абразивным чистящим веществам, даже самым агрессивным, не теряет вида при таком уходе.</w:t>
      </w:r>
    </w:p>
    <w:p w:rsidR="00CA61D2" w:rsidRDefault="005B7909">
      <w:pPr>
        <w:pStyle w:val="af3"/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/>
        <w:ind w:left="71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устойчив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УФ-лучам. Поверхность из этого материала не подвержена воздействию УФ-лучей, она не выцветет со временем и не потеряет изначальный презентабельный вид. </w:t>
      </w:r>
    </w:p>
    <w:p w:rsidR="00CA61D2" w:rsidRDefault="0076597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23" w:tooltip="Диэлектрик" w:history="1">
        <w:r w:rsidR="005B7909"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Кварц является диэлектриком</w:t>
        </w:r>
      </w:hyperlink>
      <w:r w:rsidR="005B790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и </w:t>
      </w:r>
      <w:hyperlink r:id="rId24" w:tooltip="Пьезоэлектрик" w:history="1">
        <w:r w:rsidR="005B7909"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пьезоэлектриком</w:t>
        </w:r>
      </w:hyperlink>
      <w:r w:rsidR="005B790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Относится к группе стеклообразующих оксидов, то есть входит в состав многих </w:t>
      </w:r>
      <w:hyperlink r:id="rId25" w:tooltip="Стекло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стёкол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Однокомпонентное </w:t>
      </w:r>
      <w:hyperlink r:id="rId26" w:tooltip="Кварцевое стекло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кварцевое стекло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из чистого оксида кремния получают плавлением </w:t>
      </w:r>
      <w:hyperlink r:id="rId27" w:tooltip="Горный хрусталь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горного хрусталя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жильного кварца и кварцевого песка.</w:t>
      </w: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Пьезоэле́ктрики — </w:t>
      </w:r>
      <w:hyperlink r:id="rId28" w:tooltip="Диэлектрик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диэлектрики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в которых наблюдается </w:t>
      </w:r>
      <w:hyperlink r:id="rId29" w:tooltip="Пьезоэффект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пьезоэффект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то есть те, которые могут либо под действием </w:t>
      </w:r>
      <w:hyperlink r:id="rId30" w:tooltip="Деформация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деформации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индуцировать </w:t>
      </w:r>
      <w:hyperlink r:id="rId31" w:tooltip="Электрический заряд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электрический заряд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 xml:space="preserve"> на своей поверхности (прямой пьезоэффект), либо под влиянием внешнего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lastRenderedPageBreak/>
        <w:t>электрического поля деформироваться (обратный пьезоэффект).Пьезоэлектрики широко используются в современной технике в качестве элемента </w:t>
      </w:r>
      <w:hyperlink r:id="rId32" w:tooltip="Датчик давления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датчика давления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</w:t>
      </w: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 xml:space="preserve"> Существуют пьезоэлектрические </w:t>
      </w:r>
      <w:hyperlink r:id="rId33" w:tooltip="Детонатор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детонаторы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источники </w:t>
      </w:r>
      <w:hyperlink r:id="rId34" w:tooltip="Звук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звука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огромной мощности, миниатюрные </w:t>
      </w:r>
      <w:hyperlink r:id="rId35" w:tooltip="Пьезотрансформатор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трансформаторы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 </w:t>
      </w:r>
      <w:hyperlink r:id="rId36" w:tooltip="Кварцевый резонатор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кварцевые резонаторы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для высокостабильных </w:t>
      </w:r>
      <w:hyperlink r:id="rId37" w:tooltip="Генератор тактовых импульсов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генераторов частоты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пьезокерамические фильтры, ультразвуковые </w:t>
      </w:r>
      <w:hyperlink r:id="rId38" w:tooltip="Линия задержки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линии задержки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и др. Наиболее широкое применение в этих целях кроме кристаллического </w:t>
      </w:r>
      <w:hyperlink r:id="rId39" w:tooltip="Кварц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кварца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получила поляризованная </w:t>
      </w:r>
      <w:hyperlink r:id="rId40" w:tooltip="Пьезокерамик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пьезокерамика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изготовленная из поликристаллических </w:t>
      </w:r>
      <w:hyperlink r:id="rId41" w:tooltip="Сегнетоэлектрик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сегнетоэлектриков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например, из </w:t>
      </w:r>
      <w:hyperlink r:id="rId42" w:tooltip="https://ru.wikipedia.org/wiki/%D0%A6%D0%B8%D1%80%D0%BA%D0%BE%D0%BD%D0%B0%D1%82-%D1%82%D0%B8%D1%82%D0%B0%D0%BD%D0%B0%D1%82_%D1%81%D0%B2%D0%B8%D0%BD%D1%86%D0%B0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цирконата-титаната свинца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.В быту можно наблюдать пьезоэффект, например, в </w:t>
      </w:r>
      <w:hyperlink r:id="rId43" w:tooltip="Зажигалка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зажигалке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, где искра образуется от нажима на пьезопластинку, а также при медицинской диагностике с помощью УЗИ, в которой используются пьезоэлектрические источник и датчик ультразвука. Передовой областью использования пьезоэлектриков является </w:t>
      </w:r>
      <w:hyperlink r:id="rId44" w:tooltip="Сканирующий зондовый микроскоп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сканирующая зондовая микроскопия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(СЗМ). Из пьезоэлектриков изготавливаются сканирующие элементы зондовых микроскопов, осуществляющие перемещение зонда в плоскости образца с точностью до 0,01 </w:t>
      </w:r>
      <w:hyperlink r:id="rId45" w:tooltip="Ангстрем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Å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. Наибольшее распространение в ней имеют трубчатые пьезоэлементы. Они позволяют получать достаточно большие перемещения объектов при сравнительно небольших управляющих напряжениях. Они представляют собой полые тонкостенные цилиндры, изготовленные из пьезоэлектрических материалов.</w:t>
      </w:r>
    </w:p>
    <w:p w:rsidR="00CA61D2" w:rsidRDefault="005B790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 сжатии кристала кварца мы получаем электрический заряд который можно использовать или аккумулировать. Чем больше площадь кварцевой пластины и чем сильнее сжать пластину тем выше будет мощность. </w:t>
      </w:r>
    </w:p>
    <w:p w:rsidR="00CA61D2" w:rsidRDefault="00CA61D2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Пластина состоит из нескольких слоёв:</w:t>
      </w:r>
    </w:p>
    <w:p w:rsidR="00CA61D2" w:rsidRDefault="005B7909">
      <w:pPr>
        <w:pStyle w:val="af3"/>
        <w:numPr>
          <w:ilvl w:val="0"/>
          <w:numId w:val="5"/>
        </w:numPr>
        <w:tabs>
          <w:tab w:val="left" w:pos="993"/>
        </w:tabs>
        <w:spacing w:after="0" w:line="240" w:lineRule="auto"/>
        <w:ind w:left="71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Асфальтовое или бетонное покрытие для предотвращения разрушения пластины кварца.</w:t>
      </w:r>
    </w:p>
    <w:p w:rsidR="00CA61D2" w:rsidRDefault="005B7909">
      <w:pPr>
        <w:pStyle w:val="af3"/>
        <w:numPr>
          <w:ilvl w:val="0"/>
          <w:numId w:val="5"/>
        </w:numPr>
        <w:tabs>
          <w:tab w:val="left" w:pos="993"/>
        </w:tabs>
        <w:spacing w:after="0" w:line="240" w:lineRule="auto"/>
        <w:ind w:left="71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Кварцевая пластина.</w:t>
      </w:r>
    </w:p>
    <w:p w:rsidR="00CA61D2" w:rsidRDefault="005B7909">
      <w:pPr>
        <w:pStyle w:val="af3"/>
        <w:numPr>
          <w:ilvl w:val="0"/>
          <w:numId w:val="5"/>
        </w:numPr>
        <w:tabs>
          <w:tab w:val="left" w:pos="993"/>
        </w:tabs>
        <w:spacing w:after="0" w:line="240" w:lineRule="auto"/>
        <w:ind w:left="711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Бетонное или резиновое основание в зависимости от местности в которой устанавливается пластина</w:t>
      </w:r>
    </w:p>
    <w:p w:rsidR="00CA61D2" w:rsidRDefault="00CA61D2">
      <w:pPr>
        <w:tabs>
          <w:tab w:val="left" w:pos="993"/>
        </w:tabs>
        <w:spacing w:after="0" w:line="240" w:lineRule="auto"/>
        <w:ind w:left="71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Установка пластин производится путем создания прямоугольного отверстия в асфальте глубиной от 0,05 до 0,5 метров в зависимости от высоты пластины и имеющегося уклона. Длинна и ширина отверстия в асфальте зависит от длинны и ширины самой пластины и допуска. </w:t>
      </w:r>
    </w:p>
    <w:p w:rsidR="00CA61D2" w:rsidRDefault="00CA61D2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Допуск пластины строится из расчета подводных контактов от пластины к потребителю или аккумулятору  и зависит от сечения провода от 1.5 до 8 кв.мм</w:t>
      </w:r>
    </w:p>
    <w:p w:rsidR="00CA61D2" w:rsidRDefault="00CA61D2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ind w:left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Создание кварцевой пластины включает несколько ключевых этапов, каждый из которых важен для создания качественного и долговечного материала: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Подготовка сырья. Первым шагом является добыча и измельчение кварцевого песка до нужного размера. Затем сырье проходит через очистку для удаления загрязнений.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Смешивание компонентов. Измельченный кварц, полимерные смолы и пигменты смешиваются в специальном миксере.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Вакуумная вибропрессовка. Смесь помещается в формы и подвергается вакуумной вибропрессовке. Этот этап включает удаление воздушных пузырей и уплотнение материала. Вакуум помогает исключить пористость и сохранить однородность структуры.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lastRenderedPageBreak/>
        <w:t>Прессование и термообработка. После вакуумной вибропрессовки формы помещаются в пресс, где под высоким давлением (до 100 тонн) материал дополнительно уплотняется. Затем следует термообработка при температуре около 100°C. Этот этап помогает смолам затвердеть и соединить все компоненты в монолитный блок.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Охлаждение и сушка. После термообработки материал необходимо охладить, чтобы избежать трещин и деформаций. Охлаждение обычно происходит постепенно, чтобы обеспечить равномерное затвердевание всей массы.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Резка и финишная обработка. Охлажденный блок кварцевого агломерата разрезается на пластины нужных размеров. Затем поверхность плат обрабатывается для достижения нужной текстуры и блеска. Это может включать шлифовку, полировку и нанесение защитных покрытий.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Контроль качества. Перед отправкой каждый слэб кварцевого агломерата проходит строгий контроль качества. Проверяются параметры прочности, однородности, отсутствие дефектов и соответствие стандартам.</w:t>
      </w:r>
    </w:p>
    <w:p w:rsidR="00CA61D2" w:rsidRDefault="005B7909">
      <w:pPr>
        <w:pStyle w:val="af3"/>
        <w:numPr>
          <w:ilvl w:val="0"/>
          <w:numId w:val="1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Упаковка и транспортировка. Готовые плиты упаковываются в защитные материалы для предотвращения повреждений во время транспортировки и доставляются на объект.</w:t>
      </w:r>
    </w:p>
    <w:p w:rsidR="00CA61D2" w:rsidRDefault="00CA61D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A61D2" w:rsidRDefault="005B790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Список литературы</w:t>
      </w:r>
    </w:p>
    <w:p w:rsidR="00CA61D2" w:rsidRDefault="005B7909">
      <w:pPr>
        <w:pStyle w:val="af3"/>
        <w:numPr>
          <w:ilvl w:val="0"/>
          <w:numId w:val="4"/>
        </w:num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О'Доноху М. Геммология. МИР, Москва, 1990 г., 136 стр., УДК: 553.2, ISBN: 5-03-001287-7</w:t>
      </w:r>
    </w:p>
    <w:p w:rsidR="00CA61D2" w:rsidRDefault="005B7909">
      <w:pPr>
        <w:pStyle w:val="af3"/>
        <w:numPr>
          <w:ilvl w:val="0"/>
          <w:numId w:val="4"/>
        </w:numPr>
        <w:tabs>
          <w:tab w:val="left" w:pos="993"/>
        </w:tabs>
        <w:spacing w:after="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</w:t>
      </w:r>
      <w:hyperlink r:id="rId46" w:tooltip="https://djvu.online/author/%D0%9F%D0%BB%D0%BE%D0%BD%D1%81%D0%BA%D0%B8%D0%B9+%D0%90.%D0%A4." w:history="1">
        <w:r>
          <w:rPr>
            <w:rStyle w:val="af4"/>
            <w:rFonts w:ascii="Times New Roman" w:eastAsia="Times New Roman" w:hAnsi="Times New Roman" w:cs="Times New Roman"/>
            <w:color w:val="000000" w:themeColor="text1"/>
            <w:sz w:val="24"/>
            <w:szCs w:val="24"/>
            <w:highlight w:val="white"/>
            <w:u w:val="none"/>
          </w:rPr>
          <w:t>Плонский А.Ф.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  НАУЧНО-ПОПУЛЯРНАЯ БИБЛИОТЕКА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ВЫПУСК 60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ГОСУДАРСТВЕННОЕ ИЗДАТЕЛЬСТВО ТЕХНИКО-ТЕОРЕТИЧЕСКОЙ ЛИТЕРАТУРЫ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white"/>
        </w:rPr>
        <w:t>16-2-1</w:t>
      </w:r>
    </w:p>
    <w:p w:rsidR="00CA61D2" w:rsidRDefault="005B7909">
      <w:pPr>
        <w:pStyle w:val="af3"/>
        <w:numPr>
          <w:ilvl w:val="0"/>
          <w:numId w:val="4"/>
        </w:numPr>
        <w:tabs>
          <w:tab w:val="left" w:pos="993"/>
        </w:tabs>
        <w:spacing w:after="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https://mineralsgm.ru/?utm_source=yandex&amp;utm_medium=cpc&amp;utm_campaign=117764747&amp;utm_content=16812064748&amp;utm_termautotargeting&amp;yclid=15315998330148880383</w:t>
      </w:r>
    </w:p>
    <w:p w:rsidR="00CA61D2" w:rsidRDefault="005B7909">
      <w:pPr>
        <w:pStyle w:val="af3"/>
        <w:numPr>
          <w:ilvl w:val="0"/>
          <w:numId w:val="4"/>
        </w:numPr>
        <w:tabs>
          <w:tab w:val="left" w:pos="993"/>
        </w:tabs>
        <w:spacing w:after="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https://school-science.ru/17/11/51907</w:t>
      </w:r>
    </w:p>
    <w:p w:rsidR="00CA61D2" w:rsidRDefault="00CA61D2">
      <w:pPr>
        <w:pStyle w:val="af3"/>
        <w:tabs>
          <w:tab w:val="left" w:pos="993"/>
        </w:tabs>
        <w:spacing w:after="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A61D2" w:rsidSect="00CA61D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909" w:rsidRDefault="005B7909">
      <w:pPr>
        <w:spacing w:after="0" w:line="240" w:lineRule="auto"/>
      </w:pPr>
      <w:r>
        <w:separator/>
      </w:r>
    </w:p>
  </w:endnote>
  <w:endnote w:type="continuationSeparator" w:id="0">
    <w:p w:rsidR="005B7909" w:rsidRDefault="005B7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909" w:rsidRDefault="005B7909">
      <w:pPr>
        <w:spacing w:after="0" w:line="240" w:lineRule="auto"/>
      </w:pPr>
      <w:r>
        <w:separator/>
      </w:r>
    </w:p>
  </w:footnote>
  <w:footnote w:type="continuationSeparator" w:id="0">
    <w:p w:rsidR="005B7909" w:rsidRDefault="005B79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67EB8"/>
    <w:multiLevelType w:val="hybridMultilevel"/>
    <w:tmpl w:val="58C86B4E"/>
    <w:lvl w:ilvl="0" w:tplc="2EF60B2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333333"/>
        <w:sz w:val="21"/>
      </w:rPr>
    </w:lvl>
    <w:lvl w:ilvl="1" w:tplc="F970C0C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333333"/>
        <w:sz w:val="21"/>
      </w:rPr>
    </w:lvl>
    <w:lvl w:ilvl="2" w:tplc="3DEE4F2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333333"/>
        <w:sz w:val="21"/>
      </w:rPr>
    </w:lvl>
    <w:lvl w:ilvl="3" w:tplc="D28E17E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333333"/>
        <w:sz w:val="21"/>
      </w:rPr>
    </w:lvl>
    <w:lvl w:ilvl="4" w:tplc="92449EB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333333"/>
        <w:sz w:val="21"/>
      </w:rPr>
    </w:lvl>
    <w:lvl w:ilvl="5" w:tplc="DA70A12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333333"/>
        <w:sz w:val="21"/>
      </w:rPr>
    </w:lvl>
    <w:lvl w:ilvl="6" w:tplc="C5D8896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333333"/>
        <w:sz w:val="21"/>
      </w:rPr>
    </w:lvl>
    <w:lvl w:ilvl="7" w:tplc="9AFAECE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333333"/>
        <w:sz w:val="21"/>
      </w:rPr>
    </w:lvl>
    <w:lvl w:ilvl="8" w:tplc="0C80F3A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333333"/>
        <w:sz w:val="21"/>
      </w:rPr>
    </w:lvl>
  </w:abstractNum>
  <w:abstractNum w:abstractNumId="1" w15:restartNumberingAfterBreak="0">
    <w:nsid w:val="27BD365A"/>
    <w:multiLevelType w:val="hybridMultilevel"/>
    <w:tmpl w:val="AD0AF15E"/>
    <w:lvl w:ilvl="0" w:tplc="6C687056">
      <w:start w:val="1"/>
      <w:numFmt w:val="decimal"/>
      <w:lvlText w:val="%1."/>
      <w:lvlJc w:val="left"/>
      <w:pPr>
        <w:ind w:left="720" w:hanging="360"/>
      </w:pPr>
      <w:rPr>
        <w:color w:val="333333"/>
        <w:sz w:val="21"/>
      </w:rPr>
    </w:lvl>
    <w:lvl w:ilvl="1" w:tplc="05FA8C9C">
      <w:start w:val="1"/>
      <w:numFmt w:val="lowerLetter"/>
      <w:lvlText w:val="%2."/>
      <w:lvlJc w:val="left"/>
      <w:pPr>
        <w:ind w:left="1440" w:hanging="360"/>
      </w:pPr>
    </w:lvl>
    <w:lvl w:ilvl="2" w:tplc="BC3E3356">
      <w:start w:val="1"/>
      <w:numFmt w:val="lowerRoman"/>
      <w:lvlText w:val="%3."/>
      <w:lvlJc w:val="right"/>
      <w:pPr>
        <w:ind w:left="2160" w:hanging="180"/>
      </w:pPr>
    </w:lvl>
    <w:lvl w:ilvl="3" w:tplc="ED9AF026">
      <w:start w:val="1"/>
      <w:numFmt w:val="decimal"/>
      <w:lvlText w:val="%4."/>
      <w:lvlJc w:val="left"/>
      <w:pPr>
        <w:ind w:left="2880" w:hanging="360"/>
      </w:pPr>
    </w:lvl>
    <w:lvl w:ilvl="4" w:tplc="A39AB270">
      <w:start w:val="1"/>
      <w:numFmt w:val="lowerLetter"/>
      <w:lvlText w:val="%5."/>
      <w:lvlJc w:val="left"/>
      <w:pPr>
        <w:ind w:left="3600" w:hanging="360"/>
      </w:pPr>
    </w:lvl>
    <w:lvl w:ilvl="5" w:tplc="1A50BD74">
      <w:start w:val="1"/>
      <w:numFmt w:val="lowerRoman"/>
      <w:lvlText w:val="%6."/>
      <w:lvlJc w:val="right"/>
      <w:pPr>
        <w:ind w:left="4320" w:hanging="180"/>
      </w:pPr>
    </w:lvl>
    <w:lvl w:ilvl="6" w:tplc="A1664F08">
      <w:start w:val="1"/>
      <w:numFmt w:val="decimal"/>
      <w:lvlText w:val="%7."/>
      <w:lvlJc w:val="left"/>
      <w:pPr>
        <w:ind w:left="5040" w:hanging="360"/>
      </w:pPr>
    </w:lvl>
    <w:lvl w:ilvl="7" w:tplc="47FAB2A2">
      <w:start w:val="1"/>
      <w:numFmt w:val="lowerLetter"/>
      <w:lvlText w:val="%8."/>
      <w:lvlJc w:val="left"/>
      <w:pPr>
        <w:ind w:left="5760" w:hanging="360"/>
      </w:pPr>
    </w:lvl>
    <w:lvl w:ilvl="8" w:tplc="9B34BAD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902C1"/>
    <w:multiLevelType w:val="hybridMultilevel"/>
    <w:tmpl w:val="AB1A86EC"/>
    <w:lvl w:ilvl="0" w:tplc="AF2A63FE">
      <w:start w:val="1"/>
      <w:numFmt w:val="decimal"/>
      <w:lvlText w:val="%1."/>
      <w:lvlJc w:val="left"/>
      <w:pPr>
        <w:ind w:left="1418" w:hanging="360"/>
      </w:pPr>
    </w:lvl>
    <w:lvl w:ilvl="1" w:tplc="9324313A">
      <w:start w:val="1"/>
      <w:numFmt w:val="lowerLetter"/>
      <w:lvlText w:val="%2."/>
      <w:lvlJc w:val="left"/>
      <w:pPr>
        <w:ind w:left="2138" w:hanging="360"/>
      </w:pPr>
    </w:lvl>
    <w:lvl w:ilvl="2" w:tplc="C3BC8B66">
      <w:start w:val="1"/>
      <w:numFmt w:val="lowerRoman"/>
      <w:lvlText w:val="%3."/>
      <w:lvlJc w:val="right"/>
      <w:pPr>
        <w:ind w:left="2858" w:hanging="180"/>
      </w:pPr>
    </w:lvl>
    <w:lvl w:ilvl="3" w:tplc="47D87EE4">
      <w:start w:val="1"/>
      <w:numFmt w:val="decimal"/>
      <w:lvlText w:val="%4."/>
      <w:lvlJc w:val="left"/>
      <w:pPr>
        <w:ind w:left="3578" w:hanging="360"/>
      </w:pPr>
    </w:lvl>
    <w:lvl w:ilvl="4" w:tplc="95D0C41E">
      <w:start w:val="1"/>
      <w:numFmt w:val="lowerLetter"/>
      <w:lvlText w:val="%5."/>
      <w:lvlJc w:val="left"/>
      <w:pPr>
        <w:ind w:left="4298" w:hanging="360"/>
      </w:pPr>
    </w:lvl>
    <w:lvl w:ilvl="5" w:tplc="32F2CF04">
      <w:start w:val="1"/>
      <w:numFmt w:val="lowerRoman"/>
      <w:lvlText w:val="%6."/>
      <w:lvlJc w:val="right"/>
      <w:pPr>
        <w:ind w:left="5018" w:hanging="180"/>
      </w:pPr>
    </w:lvl>
    <w:lvl w:ilvl="6" w:tplc="86DE9C72">
      <w:start w:val="1"/>
      <w:numFmt w:val="decimal"/>
      <w:lvlText w:val="%7."/>
      <w:lvlJc w:val="left"/>
      <w:pPr>
        <w:ind w:left="5738" w:hanging="360"/>
      </w:pPr>
    </w:lvl>
    <w:lvl w:ilvl="7" w:tplc="3EC094B4">
      <w:start w:val="1"/>
      <w:numFmt w:val="lowerLetter"/>
      <w:lvlText w:val="%8."/>
      <w:lvlJc w:val="left"/>
      <w:pPr>
        <w:ind w:left="6458" w:hanging="360"/>
      </w:pPr>
    </w:lvl>
    <w:lvl w:ilvl="8" w:tplc="284EAF7E">
      <w:start w:val="1"/>
      <w:numFmt w:val="lowerRoman"/>
      <w:lvlText w:val="%9."/>
      <w:lvlJc w:val="right"/>
      <w:pPr>
        <w:ind w:left="7178" w:hanging="180"/>
      </w:pPr>
    </w:lvl>
  </w:abstractNum>
  <w:abstractNum w:abstractNumId="3" w15:restartNumberingAfterBreak="0">
    <w:nsid w:val="44257FF3"/>
    <w:multiLevelType w:val="hybridMultilevel"/>
    <w:tmpl w:val="DAFA5FF6"/>
    <w:lvl w:ilvl="0" w:tplc="FD1A7AAA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  <w:sz w:val="24"/>
      </w:rPr>
    </w:lvl>
    <w:lvl w:ilvl="1" w:tplc="2C74DDA8">
      <w:start w:val="1"/>
      <w:numFmt w:val="lowerLetter"/>
      <w:lvlText w:val="%2."/>
      <w:lvlJc w:val="left"/>
      <w:pPr>
        <w:ind w:left="1440" w:hanging="360"/>
      </w:pPr>
    </w:lvl>
    <w:lvl w:ilvl="2" w:tplc="128A81E2">
      <w:start w:val="1"/>
      <w:numFmt w:val="lowerRoman"/>
      <w:lvlText w:val="%3."/>
      <w:lvlJc w:val="right"/>
      <w:pPr>
        <w:ind w:left="2160" w:hanging="180"/>
      </w:pPr>
    </w:lvl>
    <w:lvl w:ilvl="3" w:tplc="43A2044E">
      <w:start w:val="1"/>
      <w:numFmt w:val="decimal"/>
      <w:lvlText w:val="%4."/>
      <w:lvlJc w:val="left"/>
      <w:pPr>
        <w:ind w:left="2880" w:hanging="360"/>
      </w:pPr>
    </w:lvl>
    <w:lvl w:ilvl="4" w:tplc="A148E39A">
      <w:start w:val="1"/>
      <w:numFmt w:val="lowerLetter"/>
      <w:lvlText w:val="%5."/>
      <w:lvlJc w:val="left"/>
      <w:pPr>
        <w:ind w:left="3600" w:hanging="360"/>
      </w:pPr>
    </w:lvl>
    <w:lvl w:ilvl="5" w:tplc="1634253A">
      <w:start w:val="1"/>
      <w:numFmt w:val="lowerRoman"/>
      <w:lvlText w:val="%6."/>
      <w:lvlJc w:val="right"/>
      <w:pPr>
        <w:ind w:left="4320" w:hanging="180"/>
      </w:pPr>
    </w:lvl>
    <w:lvl w:ilvl="6" w:tplc="9D86A2EC">
      <w:start w:val="1"/>
      <w:numFmt w:val="decimal"/>
      <w:lvlText w:val="%7."/>
      <w:lvlJc w:val="left"/>
      <w:pPr>
        <w:ind w:left="5040" w:hanging="360"/>
      </w:pPr>
    </w:lvl>
    <w:lvl w:ilvl="7" w:tplc="AAFAEDDE">
      <w:start w:val="1"/>
      <w:numFmt w:val="lowerLetter"/>
      <w:lvlText w:val="%8."/>
      <w:lvlJc w:val="left"/>
      <w:pPr>
        <w:ind w:left="5760" w:hanging="360"/>
      </w:pPr>
    </w:lvl>
    <w:lvl w:ilvl="8" w:tplc="0644D52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F42BB"/>
    <w:multiLevelType w:val="hybridMultilevel"/>
    <w:tmpl w:val="A59028F6"/>
    <w:lvl w:ilvl="0" w:tplc="CDD28CF2">
      <w:start w:val="1"/>
      <w:numFmt w:val="decimal"/>
      <w:lvlText w:val="%1)"/>
      <w:lvlJc w:val="left"/>
      <w:pPr>
        <w:ind w:left="360" w:hanging="360"/>
      </w:pPr>
    </w:lvl>
    <w:lvl w:ilvl="1" w:tplc="88EAE900">
      <w:start w:val="1"/>
      <w:numFmt w:val="lowerLetter"/>
      <w:lvlText w:val="%2)"/>
      <w:lvlJc w:val="left"/>
      <w:pPr>
        <w:ind w:left="720" w:hanging="360"/>
      </w:pPr>
    </w:lvl>
    <w:lvl w:ilvl="2" w:tplc="54022E8A">
      <w:start w:val="1"/>
      <w:numFmt w:val="lowerRoman"/>
      <w:lvlText w:val="%3)"/>
      <w:lvlJc w:val="left"/>
      <w:pPr>
        <w:ind w:left="1080" w:hanging="360"/>
      </w:pPr>
    </w:lvl>
    <w:lvl w:ilvl="3" w:tplc="EDEC1F9A">
      <w:start w:val="1"/>
      <w:numFmt w:val="decimal"/>
      <w:lvlText w:val="%4)"/>
      <w:lvlJc w:val="left"/>
      <w:pPr>
        <w:ind w:left="1440" w:hanging="360"/>
      </w:pPr>
    </w:lvl>
    <w:lvl w:ilvl="4" w:tplc="C9FA07F0">
      <w:start w:val="1"/>
      <w:numFmt w:val="lowerLetter"/>
      <w:lvlText w:val="%5)"/>
      <w:lvlJc w:val="left"/>
      <w:pPr>
        <w:ind w:left="1800" w:hanging="360"/>
      </w:pPr>
    </w:lvl>
    <w:lvl w:ilvl="5" w:tplc="FC96C24E">
      <w:start w:val="1"/>
      <w:numFmt w:val="lowerRoman"/>
      <w:lvlText w:val="%6)"/>
      <w:lvlJc w:val="left"/>
      <w:pPr>
        <w:ind w:left="2160" w:hanging="360"/>
      </w:pPr>
    </w:lvl>
    <w:lvl w:ilvl="6" w:tplc="A99C567E">
      <w:start w:val="1"/>
      <w:numFmt w:val="decimal"/>
      <w:lvlText w:val="%7)"/>
      <w:lvlJc w:val="left"/>
      <w:pPr>
        <w:ind w:left="2520" w:hanging="360"/>
      </w:pPr>
    </w:lvl>
    <w:lvl w:ilvl="7" w:tplc="748EDE4A">
      <w:start w:val="1"/>
      <w:numFmt w:val="lowerLetter"/>
      <w:lvlText w:val="%8)"/>
      <w:lvlJc w:val="left"/>
      <w:pPr>
        <w:ind w:left="2880" w:hanging="360"/>
      </w:pPr>
    </w:lvl>
    <w:lvl w:ilvl="8" w:tplc="67468444">
      <w:start w:val="1"/>
      <w:numFmt w:val="lowerRoman"/>
      <w:lvlText w:val="%9)"/>
      <w:lvlJc w:val="left"/>
      <w:pPr>
        <w:ind w:left="3240" w:hanging="360"/>
      </w:pPr>
    </w:lvl>
  </w:abstractNum>
  <w:abstractNum w:abstractNumId="5" w15:restartNumberingAfterBreak="0">
    <w:nsid w:val="48430332"/>
    <w:multiLevelType w:val="hybridMultilevel"/>
    <w:tmpl w:val="AEE04952"/>
    <w:lvl w:ilvl="0" w:tplc="433CDE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28EF488">
      <w:start w:val="1"/>
      <w:numFmt w:val="lowerLetter"/>
      <w:lvlText w:val="%2."/>
      <w:lvlJc w:val="left"/>
      <w:pPr>
        <w:ind w:left="1800" w:hanging="360"/>
      </w:pPr>
    </w:lvl>
    <w:lvl w:ilvl="2" w:tplc="9F36703E">
      <w:start w:val="1"/>
      <w:numFmt w:val="lowerRoman"/>
      <w:lvlText w:val="%3."/>
      <w:lvlJc w:val="right"/>
      <w:pPr>
        <w:ind w:left="2520" w:hanging="180"/>
      </w:pPr>
    </w:lvl>
    <w:lvl w:ilvl="3" w:tplc="8BAA6DC6">
      <w:start w:val="1"/>
      <w:numFmt w:val="decimal"/>
      <w:lvlText w:val="%4."/>
      <w:lvlJc w:val="left"/>
      <w:pPr>
        <w:ind w:left="3240" w:hanging="360"/>
      </w:pPr>
    </w:lvl>
    <w:lvl w:ilvl="4" w:tplc="B8541B0A">
      <w:start w:val="1"/>
      <w:numFmt w:val="lowerLetter"/>
      <w:lvlText w:val="%5."/>
      <w:lvlJc w:val="left"/>
      <w:pPr>
        <w:ind w:left="3960" w:hanging="360"/>
      </w:pPr>
    </w:lvl>
    <w:lvl w:ilvl="5" w:tplc="915C07F4">
      <w:start w:val="1"/>
      <w:numFmt w:val="lowerRoman"/>
      <w:lvlText w:val="%6."/>
      <w:lvlJc w:val="right"/>
      <w:pPr>
        <w:ind w:left="4680" w:hanging="180"/>
      </w:pPr>
    </w:lvl>
    <w:lvl w:ilvl="6" w:tplc="76004BA4">
      <w:start w:val="1"/>
      <w:numFmt w:val="decimal"/>
      <w:lvlText w:val="%7."/>
      <w:lvlJc w:val="left"/>
      <w:pPr>
        <w:ind w:left="5400" w:hanging="360"/>
      </w:pPr>
    </w:lvl>
    <w:lvl w:ilvl="7" w:tplc="4D46F6DE">
      <w:start w:val="1"/>
      <w:numFmt w:val="lowerLetter"/>
      <w:lvlText w:val="%8."/>
      <w:lvlJc w:val="left"/>
      <w:pPr>
        <w:ind w:left="6120" w:hanging="360"/>
      </w:pPr>
    </w:lvl>
    <w:lvl w:ilvl="8" w:tplc="3E862EFC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F5231C3"/>
    <w:multiLevelType w:val="hybridMultilevel"/>
    <w:tmpl w:val="7BA4BA5E"/>
    <w:lvl w:ilvl="0" w:tplc="411EAF98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0FCC40AE">
      <w:start w:val="1"/>
      <w:numFmt w:val="lowerLetter"/>
      <w:lvlText w:val="%2."/>
      <w:lvlJc w:val="left"/>
      <w:pPr>
        <w:ind w:left="1440" w:hanging="360"/>
      </w:pPr>
    </w:lvl>
    <w:lvl w:ilvl="2" w:tplc="C69E4768">
      <w:start w:val="1"/>
      <w:numFmt w:val="lowerRoman"/>
      <w:lvlText w:val="%3."/>
      <w:lvlJc w:val="right"/>
      <w:pPr>
        <w:ind w:left="2160" w:hanging="180"/>
      </w:pPr>
    </w:lvl>
    <w:lvl w:ilvl="3" w:tplc="F2F402DA">
      <w:start w:val="1"/>
      <w:numFmt w:val="decimal"/>
      <w:lvlText w:val="%4."/>
      <w:lvlJc w:val="left"/>
      <w:pPr>
        <w:ind w:left="2880" w:hanging="360"/>
      </w:pPr>
    </w:lvl>
    <w:lvl w:ilvl="4" w:tplc="D7961BD8">
      <w:start w:val="1"/>
      <w:numFmt w:val="lowerLetter"/>
      <w:lvlText w:val="%5."/>
      <w:lvlJc w:val="left"/>
      <w:pPr>
        <w:ind w:left="3600" w:hanging="360"/>
      </w:pPr>
    </w:lvl>
    <w:lvl w:ilvl="5" w:tplc="A112B07A">
      <w:start w:val="1"/>
      <w:numFmt w:val="lowerRoman"/>
      <w:lvlText w:val="%6."/>
      <w:lvlJc w:val="right"/>
      <w:pPr>
        <w:ind w:left="4320" w:hanging="180"/>
      </w:pPr>
    </w:lvl>
    <w:lvl w:ilvl="6" w:tplc="B30440DA">
      <w:start w:val="1"/>
      <w:numFmt w:val="decimal"/>
      <w:lvlText w:val="%7."/>
      <w:lvlJc w:val="left"/>
      <w:pPr>
        <w:ind w:left="5040" w:hanging="360"/>
      </w:pPr>
    </w:lvl>
    <w:lvl w:ilvl="7" w:tplc="59824614">
      <w:start w:val="1"/>
      <w:numFmt w:val="lowerLetter"/>
      <w:lvlText w:val="%8."/>
      <w:lvlJc w:val="left"/>
      <w:pPr>
        <w:ind w:left="5760" w:hanging="360"/>
      </w:pPr>
    </w:lvl>
    <w:lvl w:ilvl="8" w:tplc="FB00E34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B1753C"/>
    <w:multiLevelType w:val="hybridMultilevel"/>
    <w:tmpl w:val="8A1CE840"/>
    <w:lvl w:ilvl="0" w:tplc="7FFEC6AC">
      <w:start w:val="1"/>
      <w:numFmt w:val="decimal"/>
      <w:lvlText w:val="%1."/>
      <w:lvlJc w:val="left"/>
      <w:pPr>
        <w:ind w:left="720" w:hanging="360"/>
      </w:pPr>
    </w:lvl>
    <w:lvl w:ilvl="1" w:tplc="4E965564">
      <w:start w:val="1"/>
      <w:numFmt w:val="lowerLetter"/>
      <w:lvlText w:val="%2."/>
      <w:lvlJc w:val="left"/>
      <w:pPr>
        <w:ind w:left="1440" w:hanging="360"/>
      </w:pPr>
    </w:lvl>
    <w:lvl w:ilvl="2" w:tplc="716A8DEC">
      <w:start w:val="1"/>
      <w:numFmt w:val="lowerRoman"/>
      <w:lvlText w:val="%3."/>
      <w:lvlJc w:val="right"/>
      <w:pPr>
        <w:ind w:left="2160" w:hanging="180"/>
      </w:pPr>
    </w:lvl>
    <w:lvl w:ilvl="3" w:tplc="39969986">
      <w:start w:val="1"/>
      <w:numFmt w:val="decimal"/>
      <w:lvlText w:val="%4."/>
      <w:lvlJc w:val="left"/>
      <w:pPr>
        <w:ind w:left="2880" w:hanging="360"/>
      </w:pPr>
    </w:lvl>
    <w:lvl w:ilvl="4" w:tplc="3CFAA510">
      <w:start w:val="1"/>
      <w:numFmt w:val="lowerLetter"/>
      <w:lvlText w:val="%5."/>
      <w:lvlJc w:val="left"/>
      <w:pPr>
        <w:ind w:left="3600" w:hanging="360"/>
      </w:pPr>
    </w:lvl>
    <w:lvl w:ilvl="5" w:tplc="07687BFE">
      <w:start w:val="1"/>
      <w:numFmt w:val="lowerRoman"/>
      <w:lvlText w:val="%6."/>
      <w:lvlJc w:val="right"/>
      <w:pPr>
        <w:ind w:left="4320" w:hanging="180"/>
      </w:pPr>
    </w:lvl>
    <w:lvl w:ilvl="6" w:tplc="43D0E844">
      <w:start w:val="1"/>
      <w:numFmt w:val="decimal"/>
      <w:lvlText w:val="%7."/>
      <w:lvlJc w:val="left"/>
      <w:pPr>
        <w:ind w:left="5040" w:hanging="360"/>
      </w:pPr>
    </w:lvl>
    <w:lvl w:ilvl="7" w:tplc="1C0C618C">
      <w:start w:val="1"/>
      <w:numFmt w:val="lowerLetter"/>
      <w:lvlText w:val="%8."/>
      <w:lvlJc w:val="left"/>
      <w:pPr>
        <w:ind w:left="5760" w:hanging="360"/>
      </w:pPr>
    </w:lvl>
    <w:lvl w:ilvl="8" w:tplc="9410AA8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D02BB"/>
    <w:multiLevelType w:val="hybridMultilevel"/>
    <w:tmpl w:val="CF80E970"/>
    <w:lvl w:ilvl="0" w:tplc="27AC78E6">
      <w:start w:val="1"/>
      <w:numFmt w:val="decimal"/>
      <w:lvlText w:val="%1."/>
      <w:lvlJc w:val="right"/>
      <w:pPr>
        <w:ind w:left="709" w:hanging="360"/>
      </w:pPr>
      <w:rPr>
        <w:rFonts w:ascii="Times New Roman" w:eastAsia="Times New Roman" w:hAnsi="Times New Roman" w:cs="Times New Roman"/>
      </w:rPr>
    </w:lvl>
    <w:lvl w:ilvl="1" w:tplc="9C7850D2">
      <w:start w:val="1"/>
      <w:numFmt w:val="decimal"/>
      <w:lvlText w:val="%2."/>
      <w:lvlJc w:val="right"/>
      <w:pPr>
        <w:ind w:left="1429" w:hanging="360"/>
      </w:pPr>
    </w:lvl>
    <w:lvl w:ilvl="2" w:tplc="DC288E0A">
      <w:start w:val="1"/>
      <w:numFmt w:val="decimal"/>
      <w:lvlText w:val="%3."/>
      <w:lvlJc w:val="right"/>
      <w:pPr>
        <w:ind w:left="2149" w:hanging="180"/>
      </w:pPr>
    </w:lvl>
    <w:lvl w:ilvl="3" w:tplc="BD9CC32E">
      <w:start w:val="1"/>
      <w:numFmt w:val="decimal"/>
      <w:lvlText w:val="%4."/>
      <w:lvlJc w:val="right"/>
      <w:pPr>
        <w:ind w:left="2869" w:hanging="360"/>
      </w:pPr>
    </w:lvl>
    <w:lvl w:ilvl="4" w:tplc="68A4F734">
      <w:start w:val="1"/>
      <w:numFmt w:val="decimal"/>
      <w:lvlText w:val="%5."/>
      <w:lvlJc w:val="right"/>
      <w:pPr>
        <w:ind w:left="3589" w:hanging="360"/>
      </w:pPr>
    </w:lvl>
    <w:lvl w:ilvl="5" w:tplc="3DA8C692">
      <w:start w:val="1"/>
      <w:numFmt w:val="decimal"/>
      <w:lvlText w:val="%6."/>
      <w:lvlJc w:val="right"/>
      <w:pPr>
        <w:ind w:left="4309" w:hanging="180"/>
      </w:pPr>
    </w:lvl>
    <w:lvl w:ilvl="6" w:tplc="74B485FC">
      <w:start w:val="1"/>
      <w:numFmt w:val="decimal"/>
      <w:lvlText w:val="%7."/>
      <w:lvlJc w:val="right"/>
      <w:pPr>
        <w:ind w:left="5029" w:hanging="360"/>
      </w:pPr>
    </w:lvl>
    <w:lvl w:ilvl="7" w:tplc="8ED6152C">
      <w:start w:val="1"/>
      <w:numFmt w:val="decimal"/>
      <w:lvlText w:val="%8."/>
      <w:lvlJc w:val="right"/>
      <w:pPr>
        <w:ind w:left="5749" w:hanging="360"/>
      </w:pPr>
    </w:lvl>
    <w:lvl w:ilvl="8" w:tplc="82BAA996">
      <w:start w:val="1"/>
      <w:numFmt w:val="decimal"/>
      <w:lvlText w:val="%9."/>
      <w:lvlJc w:val="right"/>
      <w:pPr>
        <w:ind w:left="6469" w:hanging="180"/>
      </w:pPr>
    </w:lvl>
  </w:abstractNum>
  <w:abstractNum w:abstractNumId="9" w15:restartNumberingAfterBreak="0">
    <w:nsid w:val="646424C2"/>
    <w:multiLevelType w:val="hybridMultilevel"/>
    <w:tmpl w:val="B35450CA"/>
    <w:lvl w:ilvl="0" w:tplc="C4C8D038">
      <w:start w:val="1"/>
      <w:numFmt w:val="decimal"/>
      <w:lvlText w:val="%1."/>
      <w:lvlJc w:val="left"/>
      <w:pPr>
        <w:ind w:left="1428" w:hanging="360"/>
      </w:pPr>
    </w:lvl>
    <w:lvl w:ilvl="1" w:tplc="9026907A">
      <w:start w:val="1"/>
      <w:numFmt w:val="lowerLetter"/>
      <w:lvlText w:val="%2."/>
      <w:lvlJc w:val="left"/>
      <w:pPr>
        <w:ind w:left="2148" w:hanging="360"/>
      </w:pPr>
    </w:lvl>
    <w:lvl w:ilvl="2" w:tplc="1A3E2FDE">
      <w:start w:val="1"/>
      <w:numFmt w:val="lowerRoman"/>
      <w:lvlText w:val="%3."/>
      <w:lvlJc w:val="right"/>
      <w:pPr>
        <w:ind w:left="2868" w:hanging="180"/>
      </w:pPr>
    </w:lvl>
    <w:lvl w:ilvl="3" w:tplc="B9E86C28">
      <w:start w:val="1"/>
      <w:numFmt w:val="decimal"/>
      <w:lvlText w:val="%4."/>
      <w:lvlJc w:val="left"/>
      <w:pPr>
        <w:ind w:left="3588" w:hanging="360"/>
      </w:pPr>
    </w:lvl>
    <w:lvl w:ilvl="4" w:tplc="ADA28D6A">
      <w:start w:val="1"/>
      <w:numFmt w:val="lowerLetter"/>
      <w:lvlText w:val="%5."/>
      <w:lvlJc w:val="left"/>
      <w:pPr>
        <w:ind w:left="4308" w:hanging="360"/>
      </w:pPr>
    </w:lvl>
    <w:lvl w:ilvl="5" w:tplc="BE72A3E2">
      <w:start w:val="1"/>
      <w:numFmt w:val="lowerRoman"/>
      <w:lvlText w:val="%6."/>
      <w:lvlJc w:val="right"/>
      <w:pPr>
        <w:ind w:left="5028" w:hanging="180"/>
      </w:pPr>
    </w:lvl>
    <w:lvl w:ilvl="6" w:tplc="AE7C37AE">
      <w:start w:val="1"/>
      <w:numFmt w:val="decimal"/>
      <w:lvlText w:val="%7."/>
      <w:lvlJc w:val="left"/>
      <w:pPr>
        <w:ind w:left="5748" w:hanging="360"/>
      </w:pPr>
    </w:lvl>
    <w:lvl w:ilvl="7" w:tplc="6F7AF384">
      <w:start w:val="1"/>
      <w:numFmt w:val="lowerLetter"/>
      <w:lvlText w:val="%8."/>
      <w:lvlJc w:val="left"/>
      <w:pPr>
        <w:ind w:left="6468" w:hanging="360"/>
      </w:pPr>
    </w:lvl>
    <w:lvl w:ilvl="8" w:tplc="BF8AC30A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782F6564"/>
    <w:multiLevelType w:val="hybridMultilevel"/>
    <w:tmpl w:val="F88A8820"/>
    <w:lvl w:ilvl="0" w:tplc="BDA879A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6DB88A22">
      <w:start w:val="1"/>
      <w:numFmt w:val="lowerLetter"/>
      <w:lvlText w:val="%2."/>
      <w:lvlJc w:val="left"/>
      <w:pPr>
        <w:ind w:left="2160" w:hanging="360"/>
      </w:pPr>
    </w:lvl>
    <w:lvl w:ilvl="2" w:tplc="BFC0B9AE">
      <w:start w:val="1"/>
      <w:numFmt w:val="lowerRoman"/>
      <w:lvlText w:val="%3."/>
      <w:lvlJc w:val="right"/>
      <w:pPr>
        <w:ind w:left="2880" w:hanging="180"/>
      </w:pPr>
    </w:lvl>
    <w:lvl w:ilvl="3" w:tplc="020AB12C">
      <w:start w:val="1"/>
      <w:numFmt w:val="decimal"/>
      <w:lvlText w:val="%4."/>
      <w:lvlJc w:val="left"/>
      <w:pPr>
        <w:ind w:left="3600" w:hanging="360"/>
      </w:pPr>
    </w:lvl>
    <w:lvl w:ilvl="4" w:tplc="5EE2628C">
      <w:start w:val="1"/>
      <w:numFmt w:val="lowerLetter"/>
      <w:lvlText w:val="%5."/>
      <w:lvlJc w:val="left"/>
      <w:pPr>
        <w:ind w:left="4320" w:hanging="360"/>
      </w:pPr>
    </w:lvl>
    <w:lvl w:ilvl="5" w:tplc="1C7C2FDA">
      <w:start w:val="1"/>
      <w:numFmt w:val="lowerRoman"/>
      <w:lvlText w:val="%6."/>
      <w:lvlJc w:val="right"/>
      <w:pPr>
        <w:ind w:left="5040" w:hanging="180"/>
      </w:pPr>
    </w:lvl>
    <w:lvl w:ilvl="6" w:tplc="03BA6592">
      <w:start w:val="1"/>
      <w:numFmt w:val="decimal"/>
      <w:lvlText w:val="%7."/>
      <w:lvlJc w:val="left"/>
      <w:pPr>
        <w:ind w:left="5760" w:hanging="360"/>
      </w:pPr>
    </w:lvl>
    <w:lvl w:ilvl="7" w:tplc="0AAA60A0">
      <w:start w:val="1"/>
      <w:numFmt w:val="lowerLetter"/>
      <w:lvlText w:val="%8."/>
      <w:lvlJc w:val="left"/>
      <w:pPr>
        <w:ind w:left="6480" w:hanging="360"/>
      </w:pPr>
    </w:lvl>
    <w:lvl w:ilvl="8" w:tplc="41BC5EC0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10"/>
  </w:num>
  <w:num w:numId="5">
    <w:abstractNumId w:val="2"/>
  </w:num>
  <w:num w:numId="6">
    <w:abstractNumId w:val="0"/>
  </w:num>
  <w:num w:numId="7">
    <w:abstractNumId w:val="1"/>
  </w:num>
  <w:num w:numId="8">
    <w:abstractNumId w:val="3"/>
  </w:num>
  <w:num w:numId="9">
    <w:abstractNumId w:val="8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1D2"/>
    <w:rsid w:val="000448BD"/>
    <w:rsid w:val="0007680B"/>
    <w:rsid w:val="005B7909"/>
    <w:rsid w:val="00765975"/>
    <w:rsid w:val="00CA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718F18A-A7A1-41AA-8B14-485E60A5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1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CA61D2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CA61D2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CA61D2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CA61D2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CA61D2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CA61D2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CA61D2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CA61D2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CA61D2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CA61D2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CA61D2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CA61D2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CA61D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CA61D2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CA61D2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CA61D2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CA61D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CA61D2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CA61D2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CA61D2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CA61D2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CA61D2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A61D2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CA61D2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CA61D2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CA61D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CA61D2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CA61D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CA61D2"/>
  </w:style>
  <w:style w:type="paragraph" w:customStyle="1" w:styleId="10">
    <w:name w:val="Нижний колонтитул1"/>
    <w:basedOn w:val="a"/>
    <w:link w:val="CaptionChar"/>
    <w:uiPriority w:val="99"/>
    <w:unhideWhenUsed/>
    <w:rsid w:val="00CA61D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CA61D2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CA61D2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CA61D2"/>
  </w:style>
  <w:style w:type="table" w:styleId="aa">
    <w:name w:val="Table Grid"/>
    <w:basedOn w:val="a1"/>
    <w:uiPriority w:val="59"/>
    <w:rsid w:val="00CA61D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CA61D2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CA61D2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CA61D2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CA61D2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CA61D2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CA61D2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CA61D2"/>
    <w:rPr>
      <w:sz w:val="18"/>
    </w:rPr>
  </w:style>
  <w:style w:type="character" w:styleId="ad">
    <w:name w:val="footnote reference"/>
    <w:basedOn w:val="a0"/>
    <w:uiPriority w:val="99"/>
    <w:unhideWhenUsed/>
    <w:rsid w:val="00CA61D2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CA61D2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CA61D2"/>
    <w:rPr>
      <w:sz w:val="20"/>
    </w:rPr>
  </w:style>
  <w:style w:type="character" w:styleId="af0">
    <w:name w:val="endnote reference"/>
    <w:basedOn w:val="a0"/>
    <w:uiPriority w:val="99"/>
    <w:semiHidden/>
    <w:unhideWhenUsed/>
    <w:rsid w:val="00CA61D2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CA61D2"/>
    <w:pPr>
      <w:spacing w:after="57"/>
    </w:pPr>
  </w:style>
  <w:style w:type="paragraph" w:styleId="22">
    <w:name w:val="toc 2"/>
    <w:basedOn w:val="a"/>
    <w:next w:val="a"/>
    <w:uiPriority w:val="39"/>
    <w:unhideWhenUsed/>
    <w:rsid w:val="00CA61D2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CA61D2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CA61D2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CA61D2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CA61D2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CA61D2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CA61D2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CA61D2"/>
    <w:pPr>
      <w:spacing w:after="57"/>
      <w:ind w:left="2268"/>
    </w:pPr>
  </w:style>
  <w:style w:type="paragraph" w:styleId="af1">
    <w:name w:val="TOC Heading"/>
    <w:uiPriority w:val="39"/>
    <w:unhideWhenUsed/>
    <w:rsid w:val="00CA61D2"/>
  </w:style>
  <w:style w:type="paragraph" w:styleId="af2">
    <w:name w:val="table of figures"/>
    <w:basedOn w:val="a"/>
    <w:next w:val="a"/>
    <w:uiPriority w:val="99"/>
    <w:unhideWhenUsed/>
    <w:rsid w:val="00CA61D2"/>
    <w:pPr>
      <w:spacing w:after="0"/>
    </w:pPr>
  </w:style>
  <w:style w:type="paragraph" w:styleId="af3">
    <w:name w:val="List Paragraph"/>
    <w:basedOn w:val="a"/>
    <w:uiPriority w:val="34"/>
    <w:qFormat/>
    <w:rsid w:val="00CA61D2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CA61D2"/>
    <w:rPr>
      <w:color w:val="0563C1" w:themeColor="hyperlink"/>
      <w:u w:val="single"/>
    </w:rPr>
  </w:style>
  <w:style w:type="character" w:customStyle="1" w:styleId="anegp0gi0b9av8jahpyh">
    <w:name w:val="anegp0gi0b9av8jahpyh"/>
    <w:basedOn w:val="a0"/>
    <w:rsid w:val="0004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8%D0%BD%D0%B5%D1%80%D0%B0%D0%BB" TargetMode="External"/><Relationship Id="rId13" Type="http://schemas.openxmlformats.org/officeDocument/2006/relationships/hyperlink" Target="https://ru.wikipedia.org/wiki/%D0%A1%D0%B8%D0%BB%D0%B8%D0%BA%D0%B0%D1%82%D1%8B_(%D0%BC%D0%B8%D0%BD%D0%B5%D1%80%D0%B0%D0%BB%D1%8B)" TargetMode="External"/><Relationship Id="rId18" Type="http://schemas.openxmlformats.org/officeDocument/2006/relationships/hyperlink" Target="https://ru.wikipedia.org/wiki/%D0%9C%D0%BE%D1%80%D0%B8%D0%BE%D0%BD_(%D0%BC%D0%B8%D0%BD%D0%B5%D1%80%D0%B0%D0%BB)" TargetMode="External"/><Relationship Id="rId26" Type="http://schemas.openxmlformats.org/officeDocument/2006/relationships/hyperlink" Target="https://ru.wikipedia.org/wiki/%D0%9A%D0%B2%D0%B0%D1%80%D1%86%D0%B5%D0%B2%D0%BE%D0%B5_%D1%81%D1%82%D0%B5%D0%BA%D0%BB%D0%BE" TargetMode="External"/><Relationship Id="rId39" Type="http://schemas.openxmlformats.org/officeDocument/2006/relationships/hyperlink" Target="https://ru.wikipedia.org/wiki/%D0%9A%D0%B2%D0%B0%D1%80%D1%86" TargetMode="External"/><Relationship Id="rId3" Type="http://schemas.openxmlformats.org/officeDocument/2006/relationships/styles" Target="styles.xml"/><Relationship Id="rId21" Type="http://schemas.openxmlformats.org/officeDocument/2006/relationships/hyperlink" Target="https://ru.wikipedia.org/wiki/%D0%9F%D0%BB%D0%B0%D0%B2%D0%B8%D0%BA%D0%BE%D0%B2%D0%B0%D1%8F_%D0%BA%D0%B8%D1%81%D0%BB%D0%BE%D1%82%D0%B0" TargetMode="External"/><Relationship Id="rId34" Type="http://schemas.openxmlformats.org/officeDocument/2006/relationships/hyperlink" Target="https://ru.wikipedia.org/wiki/%D0%97%D0%B2%D1%83%D0%BA" TargetMode="External"/><Relationship Id="rId42" Type="http://schemas.openxmlformats.org/officeDocument/2006/relationships/hyperlink" Target="https://ru.wikipedia.org/wiki/%D0%A6%D0%B8%D1%80%D0%BA%D0%BE%D0%BD%D0%B0%D1%82-%D1%82%D0%B8%D1%82%D0%B0%D0%BD%D0%B0%D1%82_%D1%81%D0%B2%D0%B8%D0%BD%D1%86%D0%B0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3%D0%BE%D1%80%D0%BD%D0%B0%D1%8F_%D0%BF%D0%BE%D1%80%D0%BE%D0%B4%D0%B0" TargetMode="External"/><Relationship Id="rId17" Type="http://schemas.openxmlformats.org/officeDocument/2006/relationships/hyperlink" Target="https://ru.wikipedia.org/wiki/%D0%A6%D0%B2%D0%B5%D1%82" TargetMode="External"/><Relationship Id="rId25" Type="http://schemas.openxmlformats.org/officeDocument/2006/relationships/hyperlink" Target="https://ru.wikipedia.org/wiki/%D0%A1%D1%82%D0%B5%D0%BA%D0%BB%D0%BE" TargetMode="External"/><Relationship Id="rId33" Type="http://schemas.openxmlformats.org/officeDocument/2006/relationships/hyperlink" Target="https://ru.wikipedia.org/wiki/%D0%94%D0%B5%D1%82%D0%BE%D0%BD%D0%B0%D1%82%D0%BE%D1%80" TargetMode="External"/><Relationship Id="rId38" Type="http://schemas.openxmlformats.org/officeDocument/2006/relationships/hyperlink" Target="https://ru.wikipedia.org/wiki/%D0%9B%D0%B8%D0%BD%D0%B8%D1%8F_%D0%B7%D0%B0%D0%B4%D0%B5%D1%80%D0%B6%D0%BA%D0%B8" TargetMode="External"/><Relationship Id="rId46" Type="http://schemas.openxmlformats.org/officeDocument/2006/relationships/hyperlink" Target="https://djvu.online/author/%D0%9F%D0%BB%D0%BE%D0%BD%D1%81%D0%BA%D0%B8%D0%B9+%D0%90.%D0%A4.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A5%D0%B8%D0%BC%D0%B8%D1%87%D0%B5%D1%81%D0%BA%D0%B8%D0%B9_%D1%8D%D0%BB%D0%B5%D0%BC%D0%B5%D0%BD%D1%82" TargetMode="External"/><Relationship Id="rId20" Type="http://schemas.openxmlformats.org/officeDocument/2006/relationships/hyperlink" Target="https://ru.wikipedia.org/wiki/%D0%A6%D0%B8%D1%82%D1%80%D0%B8%D0%BD" TargetMode="External"/><Relationship Id="rId29" Type="http://schemas.openxmlformats.org/officeDocument/2006/relationships/hyperlink" Target="https://ru.wikipedia.org/wiki/%D0%9F%D1%8C%D0%B5%D0%B7%D0%BE%D1%8D%D1%84%D1%84%D0%B5%D0%BA%D1%82" TargetMode="External"/><Relationship Id="rId41" Type="http://schemas.openxmlformats.org/officeDocument/2006/relationships/hyperlink" Target="https://ru.wikipedia.org/wiki/%D0%A1%D0%B5%D0%B3%D0%BD%D0%B5%D1%82%D0%BE%D1%8D%D0%BB%D0%B5%D0%BA%D1%82%D1%80%D0%B8%D0%B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C%D0%B5%D1%82%D0%B0%D0%BC%D0%BE%D1%80%D1%84%D0%B8%D0%B7%D0%BC" TargetMode="External"/><Relationship Id="rId24" Type="http://schemas.openxmlformats.org/officeDocument/2006/relationships/hyperlink" Target="https://ru.wikipedia.org/wiki/%D0%9F%D1%8C%D0%B5%D0%B7%D0%BE%D1%8D%D0%BB%D0%B5%D0%BA%D1%82%D1%80%D0%B8%D0%BA" TargetMode="External"/><Relationship Id="rId32" Type="http://schemas.openxmlformats.org/officeDocument/2006/relationships/hyperlink" Target="https://ru.wikipedia.org/wiki/%D0%94%D0%B0%D1%82%D1%87%D0%B8%D0%BA_%D0%B4%D0%B0%D0%B2%D0%BB%D0%B5%D0%BD%D0%B8%D1%8F" TargetMode="External"/><Relationship Id="rId37" Type="http://schemas.openxmlformats.org/officeDocument/2006/relationships/hyperlink" Target="https://ru.wikipedia.org/wiki/%D0%93%D0%B5%D0%BD%D0%B5%D1%80%D0%B0%D1%82%D0%BE%D1%80_%D1%82%D0%B0%D0%BA%D1%82%D0%BE%D0%B2%D1%8B%D1%85_%D0%B8%D0%BC%D0%BF%D1%83%D0%BB%D1%8C%D1%81%D0%BE%D0%B2" TargetMode="External"/><Relationship Id="rId40" Type="http://schemas.openxmlformats.org/officeDocument/2006/relationships/hyperlink" Target="https://ru.wikipedia.org/wiki/%D0%9F%D1%8C%D0%B5%D0%B7%D0%BE%D0%BA%D0%B5%D1%80%D0%B0%D0%BC%D0%B8%D0%BA%D0%B0" TargetMode="External"/><Relationship Id="rId45" Type="http://schemas.openxmlformats.org/officeDocument/2006/relationships/hyperlink" Target="https://ru.wikipedia.org/wiki/%D0%90%D0%BD%D0%B3%D1%81%D1%82%D1%80%D0%B5%D0%B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4%D0%B5%D1%84%D0%B5%D0%BA%D1%82%D1%8B_%D0%BA%D1%80%D0%B8%D1%81%D1%82%D0%B0%D0%BB%D0%BB%D0%B0" TargetMode="External"/><Relationship Id="rId23" Type="http://schemas.openxmlformats.org/officeDocument/2006/relationships/hyperlink" Target="https://ru.wikipedia.org/wiki/%D0%94%D0%B8%D1%8D%D0%BB%D0%B5%D0%BA%D1%82%D1%80%D0%B8%D0%BA" TargetMode="External"/><Relationship Id="rId28" Type="http://schemas.openxmlformats.org/officeDocument/2006/relationships/hyperlink" Target="https://ru.wikipedia.org/wiki/%D0%94%D0%B8%D1%8D%D0%BB%D0%B5%D0%BA%D1%82%D1%80%D0%B8%D0%BA" TargetMode="External"/><Relationship Id="rId36" Type="http://schemas.openxmlformats.org/officeDocument/2006/relationships/hyperlink" Target="https://ru.wikipedia.org/wiki/%D0%9A%D0%B2%D0%B0%D1%80%D1%86%D0%B5%D0%B2%D1%8B%D0%B9_%D1%80%D0%B5%D0%B7%D0%BE%D0%BD%D0%B0%D1%82%D0%BE%D1%80" TargetMode="External"/><Relationship Id="rId10" Type="http://schemas.openxmlformats.org/officeDocument/2006/relationships/hyperlink" Target="https://ru.wikipedia.org/wiki/%D0%9F%D0%BE%D1%80%D0%BE%D0%B4%D0%BE%D0%BE%D0%B1%D1%80%D0%B0%D0%B7%D1%83%D1%8E%D1%89%D0%B8%D0%B5_%D0%BC%D0%B8%D0%BD%D0%B5%D1%80%D0%B0%D0%BB%D1%8B" TargetMode="External"/><Relationship Id="rId19" Type="http://schemas.openxmlformats.org/officeDocument/2006/relationships/hyperlink" Target="https://ru.wikipedia.org/wiki/%D0%90%D0%BC%D0%B5%D1%82%D0%B8%D1%81%D1%82" TargetMode="External"/><Relationship Id="rId31" Type="http://schemas.openxmlformats.org/officeDocument/2006/relationships/hyperlink" Target="https://ru.wikipedia.org/wiki/%D0%AD%D0%BB%D0%B5%D0%BA%D1%82%D1%80%D0%B8%D1%87%D0%B5%D1%81%D0%BA%D0%B8%D0%B9_%D0%B7%D0%B0%D1%80%D1%8F%D0%B4" TargetMode="External"/><Relationship Id="rId44" Type="http://schemas.openxmlformats.org/officeDocument/2006/relationships/hyperlink" Target="https://ru.wikipedia.org/wiki/%D0%A1%D0%BA%D0%B0%D0%BD%D0%B8%D1%80%D1%83%D1%8E%D1%89%D0%B8%D0%B9_%D0%B7%D0%BE%D0%BD%D0%B4%D0%BE%D0%B2%D1%8B%D0%B9_%D0%BC%D0%B8%D0%BA%D1%80%D0%BE%D1%81%D0%BA%D0%BE%D0%B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7%D0%B5%D0%BC%D0%BD%D0%B0%D1%8F_%D0%BA%D0%BE%D1%80%D0%B0" TargetMode="External"/><Relationship Id="rId14" Type="http://schemas.openxmlformats.org/officeDocument/2006/relationships/hyperlink" Target="https://ru.wikipedia.org/wiki/%D0%91%D0%B5%D0%BB%D1%8B%D0%B9_%D1%86%D0%B2%D0%B5%D1%82" TargetMode="External"/><Relationship Id="rId22" Type="http://schemas.openxmlformats.org/officeDocument/2006/relationships/hyperlink" Target="https://ru.wikipedia.org/wiki/%D0%A2%D0%B5%D0%BC%D0%BF%D0%B5%D1%80%D0%B0%D1%82%D1%83%D1%80%D0%B0_%D0%BF%D0%BB%D0%B0%D0%B2%D0%BB%D0%B5%D0%BD%D0%B8%D1%8F" TargetMode="External"/><Relationship Id="rId27" Type="http://schemas.openxmlformats.org/officeDocument/2006/relationships/hyperlink" Target="https://ru.wikipedia.org/wiki/%D0%93%D0%BE%D1%80%D0%BD%D1%8B%D0%B9_%D1%85%D1%80%D1%83%D1%81%D1%82%D0%B0%D0%BB%D1%8C" TargetMode="External"/><Relationship Id="rId30" Type="http://schemas.openxmlformats.org/officeDocument/2006/relationships/hyperlink" Target="https://ru.wikipedia.org/wiki/%D0%94%D0%B5%D1%84%D0%BE%D1%80%D0%BC%D0%B0%D1%86%D0%B8%D1%8F" TargetMode="External"/><Relationship Id="rId35" Type="http://schemas.openxmlformats.org/officeDocument/2006/relationships/hyperlink" Target="https://ru.wikipedia.org/wiki/%D0%9F%D1%8C%D0%B5%D0%B7%D0%BE%D1%82%D1%80%D0%B0%D0%BD%D1%81%D1%84%D0%BE%D1%80%D0%BC%D0%B0%D1%82%D0%BE%D1%80" TargetMode="External"/><Relationship Id="rId43" Type="http://schemas.openxmlformats.org/officeDocument/2006/relationships/hyperlink" Target="https://ru.wikipedia.org/wiki/%D0%97%D0%B0%D0%B6%D0%B8%D0%B3%D0%B0%D0%BB%D0%BA%D0%B0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D7FE13-B3E1-4C4F-9E78-CE4F27B36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2224</Words>
  <Characters>12678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</dc:creator>
  <cp:keywords/>
  <dc:description/>
  <cp:lastModifiedBy>Гриванова Ольга</cp:lastModifiedBy>
  <cp:revision>2</cp:revision>
  <dcterms:created xsi:type="dcterms:W3CDTF">2025-04-29T07:07:00Z</dcterms:created>
  <dcterms:modified xsi:type="dcterms:W3CDTF">2025-04-29T07:07:00Z</dcterms:modified>
</cp:coreProperties>
</file>