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9E1" w:rsidRPr="00393653" w:rsidRDefault="005169E1" w:rsidP="005169E1">
      <w:pPr>
        <w:rPr>
          <w:rFonts w:ascii="Arial" w:hAnsi="Arial" w:cs="Arial"/>
          <w:b/>
        </w:rPr>
      </w:pPr>
      <w:r w:rsidRPr="00393653">
        <w:rPr>
          <w:rFonts w:ascii="Arial" w:hAnsi="Arial" w:cs="Arial"/>
          <w:b/>
        </w:rPr>
        <w:t xml:space="preserve">РОССИЯ И КИТАЙ В УСЛОВИЯХ </w:t>
      </w:r>
    </w:p>
    <w:p w:rsidR="005169E1" w:rsidRPr="00393653" w:rsidRDefault="005169E1" w:rsidP="005169E1">
      <w:pPr>
        <w:rPr>
          <w:rFonts w:ascii="Arial" w:hAnsi="Arial" w:cs="Arial"/>
          <w:b/>
        </w:rPr>
      </w:pPr>
      <w:r w:rsidRPr="00393653">
        <w:rPr>
          <w:rFonts w:ascii="Arial" w:hAnsi="Arial" w:cs="Arial"/>
          <w:b/>
        </w:rPr>
        <w:t xml:space="preserve">МНОГОПОЛЯРНОГО МИРА: </w:t>
      </w:r>
    </w:p>
    <w:p w:rsidR="005169E1" w:rsidRDefault="005169E1" w:rsidP="005169E1">
      <w:pPr>
        <w:rPr>
          <w:rFonts w:ascii="Arial" w:hAnsi="Arial" w:cs="Arial"/>
          <w:b/>
        </w:rPr>
      </w:pPr>
      <w:r w:rsidRPr="00393653">
        <w:rPr>
          <w:rFonts w:ascii="Arial" w:hAnsi="Arial" w:cs="Arial"/>
          <w:b/>
        </w:rPr>
        <w:t>ВЫЗОВЫ ОБРАЗОВАНИЮ И НАУКЕ</w:t>
      </w:r>
    </w:p>
    <w:p w:rsidR="005169E1" w:rsidRDefault="005169E1" w:rsidP="005169E1">
      <w:pPr>
        <w:rPr>
          <w:rFonts w:ascii="Arial" w:hAnsi="Arial" w:cs="Arial"/>
          <w:b/>
        </w:rPr>
      </w:pPr>
    </w:p>
    <w:p w:rsidR="005169E1" w:rsidRDefault="005169E1" w:rsidP="005169E1">
      <w:pPr>
        <w:rPr>
          <w:b/>
        </w:rPr>
      </w:pPr>
      <w:r>
        <w:rPr>
          <w:b/>
        </w:rPr>
        <w:t>Материалы Третьего международного</w:t>
      </w:r>
    </w:p>
    <w:p w:rsidR="005169E1" w:rsidRDefault="005169E1" w:rsidP="005169E1">
      <w:pPr>
        <w:rPr>
          <w:b/>
        </w:rPr>
      </w:pPr>
      <w:r>
        <w:rPr>
          <w:b/>
        </w:rPr>
        <w:t>магистерского форума</w:t>
      </w:r>
    </w:p>
    <w:p w:rsidR="005169E1" w:rsidRDefault="005169E1" w:rsidP="005169E1">
      <w:pPr>
        <w:rPr>
          <w:b/>
        </w:rPr>
      </w:pPr>
    </w:p>
    <w:p w:rsidR="005169E1" w:rsidRDefault="005169E1" w:rsidP="005169E1">
      <w:pPr>
        <w:rPr>
          <w:b/>
        </w:rPr>
      </w:pPr>
      <w:r>
        <w:rPr>
          <w:b/>
        </w:rPr>
        <w:t>13 сентября 2017 года</w:t>
      </w:r>
    </w:p>
    <w:p w:rsidR="005169E1" w:rsidRPr="000B6FD4" w:rsidRDefault="005169E1" w:rsidP="005169E1">
      <w:pPr>
        <w:jc w:val="center"/>
        <w:rPr>
          <w:b/>
        </w:rPr>
      </w:pPr>
      <w:r>
        <w:rPr>
          <w:b/>
        </w:rPr>
        <w:br w:type="page"/>
      </w:r>
      <w:r w:rsidRPr="00FB1E28">
        <w:lastRenderedPageBreak/>
        <w:t>Министерство образования и науки Российской Федерации</w:t>
      </w:r>
    </w:p>
    <w:p w:rsidR="005169E1" w:rsidRPr="00FB1E28" w:rsidRDefault="005169E1" w:rsidP="005169E1">
      <w:pPr>
        <w:jc w:val="center"/>
      </w:pPr>
      <w:r w:rsidRPr="00FB1E28">
        <w:t>Федеральное государственное бюджетное образовательное</w:t>
      </w:r>
    </w:p>
    <w:p w:rsidR="005169E1" w:rsidRPr="00FB1E28" w:rsidRDefault="005169E1" w:rsidP="005169E1">
      <w:pPr>
        <w:jc w:val="center"/>
      </w:pPr>
      <w:r w:rsidRPr="00FB1E28">
        <w:t>учреждение высшего образования</w:t>
      </w:r>
    </w:p>
    <w:p w:rsidR="005169E1" w:rsidRPr="00FB1E28" w:rsidRDefault="005169E1" w:rsidP="005169E1">
      <w:pPr>
        <w:jc w:val="center"/>
      </w:pPr>
      <w:r w:rsidRPr="00FB1E28">
        <w:t>Владивостокский государственный университет</w:t>
      </w:r>
    </w:p>
    <w:p w:rsidR="005169E1" w:rsidRPr="00FB1E28" w:rsidRDefault="005169E1" w:rsidP="005169E1">
      <w:pPr>
        <w:jc w:val="center"/>
      </w:pPr>
      <w:r>
        <w:t>э</w:t>
      </w:r>
      <w:r w:rsidRPr="00FB1E28">
        <w:t>кономики и сервиса</w:t>
      </w:r>
    </w:p>
    <w:p w:rsidR="005169E1" w:rsidRPr="00FB1E28" w:rsidRDefault="005169E1" w:rsidP="005169E1">
      <w:pPr>
        <w:jc w:val="center"/>
      </w:pPr>
      <w:r w:rsidRPr="00FB1E28">
        <w:t>Министерство образования Китайской Народной Республики</w:t>
      </w:r>
    </w:p>
    <w:p w:rsidR="005169E1" w:rsidRDefault="005169E1" w:rsidP="005169E1">
      <w:pPr>
        <w:jc w:val="center"/>
      </w:pPr>
      <w:proofErr w:type="spellStart"/>
      <w:r w:rsidRPr="00FB1E28">
        <w:t>Харбинский</w:t>
      </w:r>
      <w:proofErr w:type="spellEnd"/>
      <w:r w:rsidRPr="00FB1E28">
        <w:t xml:space="preserve"> коммерческий университет</w:t>
      </w: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Pr="00FB1E28" w:rsidRDefault="005169E1" w:rsidP="005169E1">
      <w:pPr>
        <w:jc w:val="center"/>
        <w:rPr>
          <w:b/>
        </w:rPr>
      </w:pPr>
      <w:r w:rsidRPr="00FB1E28">
        <w:rPr>
          <w:b/>
        </w:rPr>
        <w:t>РОССИЯ И КИТАЙ В УСЛОВИЯХ</w:t>
      </w:r>
    </w:p>
    <w:p w:rsidR="005169E1" w:rsidRPr="00FB1E28" w:rsidRDefault="005169E1" w:rsidP="005169E1">
      <w:pPr>
        <w:jc w:val="center"/>
        <w:rPr>
          <w:b/>
        </w:rPr>
      </w:pPr>
      <w:r w:rsidRPr="00FB1E28">
        <w:rPr>
          <w:b/>
        </w:rPr>
        <w:t>МНОГОПОЛЯРНОГО МИРА:</w:t>
      </w:r>
    </w:p>
    <w:p w:rsidR="005169E1" w:rsidRPr="00FB1E28" w:rsidRDefault="005169E1" w:rsidP="005169E1">
      <w:pPr>
        <w:jc w:val="center"/>
        <w:rPr>
          <w:b/>
        </w:rPr>
      </w:pPr>
      <w:r w:rsidRPr="00FB1E28">
        <w:rPr>
          <w:b/>
        </w:rPr>
        <w:t>ВЫЗОВЫ ОБРАЗОВАНИЮ И НАУКЕ</w:t>
      </w: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Pr="00FB1E28" w:rsidRDefault="005169E1" w:rsidP="005169E1">
      <w:pPr>
        <w:jc w:val="center"/>
      </w:pPr>
      <w:r w:rsidRPr="00FB1E28">
        <w:t>Материалы Третьего международного</w:t>
      </w:r>
    </w:p>
    <w:p w:rsidR="005169E1" w:rsidRPr="00FB1E28" w:rsidRDefault="005169E1" w:rsidP="005169E1">
      <w:pPr>
        <w:jc w:val="center"/>
      </w:pPr>
      <w:r w:rsidRPr="00FB1E28">
        <w:t>магистерского форума</w:t>
      </w:r>
    </w:p>
    <w:p w:rsidR="005169E1" w:rsidRPr="00FB1E28" w:rsidRDefault="005169E1" w:rsidP="005169E1">
      <w:pPr>
        <w:jc w:val="center"/>
      </w:pPr>
    </w:p>
    <w:p w:rsidR="005169E1" w:rsidRPr="00FB1E28" w:rsidRDefault="005169E1" w:rsidP="005169E1">
      <w:pPr>
        <w:jc w:val="center"/>
      </w:pPr>
      <w:r>
        <w:t>(</w:t>
      </w:r>
      <w:r w:rsidRPr="00FB1E28">
        <w:t>13 сентября 2017 года</w:t>
      </w:r>
      <w:r>
        <w:t>)</w:t>
      </w: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  <w:r>
        <w:t xml:space="preserve">Под общей редакцией д-ра экон. наук А.П. </w:t>
      </w:r>
      <w:proofErr w:type="spellStart"/>
      <w:r>
        <w:t>Латкина</w:t>
      </w:r>
      <w:proofErr w:type="spellEnd"/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Default="005169E1" w:rsidP="005169E1">
      <w:pPr>
        <w:jc w:val="center"/>
      </w:pPr>
    </w:p>
    <w:p w:rsidR="005169E1" w:rsidRPr="00FB1E28" w:rsidRDefault="005169E1" w:rsidP="005169E1">
      <w:pPr>
        <w:jc w:val="center"/>
        <w:rPr>
          <w:rFonts w:ascii="Arial" w:hAnsi="Arial" w:cs="Arial"/>
        </w:rPr>
      </w:pPr>
      <w:r w:rsidRPr="00FB1E28">
        <w:rPr>
          <w:rFonts w:ascii="Arial" w:hAnsi="Arial" w:cs="Arial"/>
        </w:rPr>
        <w:t>Владивосток</w:t>
      </w:r>
    </w:p>
    <w:p w:rsidR="005169E1" w:rsidRPr="00FB1E28" w:rsidRDefault="005169E1" w:rsidP="005169E1">
      <w:pPr>
        <w:jc w:val="center"/>
        <w:rPr>
          <w:rFonts w:ascii="Arial" w:hAnsi="Arial" w:cs="Arial"/>
        </w:rPr>
      </w:pPr>
      <w:r w:rsidRPr="00FB1E28">
        <w:rPr>
          <w:rFonts w:ascii="Arial" w:hAnsi="Arial" w:cs="Arial"/>
        </w:rPr>
        <w:t>Издательство ВГУЭС</w:t>
      </w:r>
    </w:p>
    <w:p w:rsidR="005169E1" w:rsidRPr="00FB1E28" w:rsidRDefault="005169E1" w:rsidP="005169E1">
      <w:pPr>
        <w:jc w:val="center"/>
        <w:rPr>
          <w:rFonts w:ascii="Arial" w:hAnsi="Arial" w:cs="Arial"/>
        </w:rPr>
      </w:pPr>
      <w:r w:rsidRPr="00FB1E28">
        <w:rPr>
          <w:rFonts w:ascii="Arial" w:hAnsi="Arial" w:cs="Arial"/>
        </w:rPr>
        <w:t>2017</w:t>
      </w:r>
    </w:p>
    <w:p w:rsidR="005169E1" w:rsidRDefault="005169E1" w:rsidP="005169E1">
      <w:pPr>
        <w:jc w:val="center"/>
        <w:rPr>
          <w:rFonts w:ascii="Arial" w:hAnsi="Arial" w:cs="Arial"/>
          <w:b/>
        </w:rPr>
      </w:pPr>
    </w:p>
    <w:p w:rsidR="005169E1" w:rsidRDefault="005169E1" w:rsidP="005169E1">
      <w:pPr>
        <w:jc w:val="center"/>
        <w:rPr>
          <w:rFonts w:ascii="Arial" w:hAnsi="Arial" w:cs="Arial"/>
          <w:b/>
        </w:rPr>
      </w:pPr>
      <w:r w:rsidRPr="00944CB4">
        <w:rPr>
          <w:rFonts w:ascii="Arial" w:hAnsi="Arial" w:cs="Arial"/>
          <w:b/>
        </w:rPr>
        <w:lastRenderedPageBreak/>
        <w:t>СОДЕРЖАНИЕ</w:t>
      </w:r>
    </w:p>
    <w:p w:rsidR="005169E1" w:rsidRDefault="005169E1" w:rsidP="005169E1">
      <w:pPr>
        <w:jc w:val="center"/>
        <w:rPr>
          <w:rFonts w:ascii="Arial" w:hAnsi="Arial" w:cs="Arial"/>
          <w:b/>
        </w:rPr>
      </w:pPr>
    </w:p>
    <w:p w:rsidR="005169E1" w:rsidRDefault="005169E1" w:rsidP="005169E1">
      <w:pPr>
        <w:ind w:firstLine="720"/>
        <w:jc w:val="both"/>
      </w:pPr>
      <w:r>
        <w:t>Предисловие………………………………………………………………………</w:t>
      </w:r>
      <w:proofErr w:type="gramStart"/>
      <w:r>
        <w:t>…….</w:t>
      </w:r>
      <w:proofErr w:type="gramEnd"/>
      <w:r>
        <w:t>4</w:t>
      </w:r>
    </w:p>
    <w:p w:rsidR="005169E1" w:rsidRPr="00916F79" w:rsidRDefault="005169E1" w:rsidP="005169E1">
      <w:pPr>
        <w:ind w:firstLine="709"/>
        <w:jc w:val="both"/>
      </w:pPr>
      <w:r w:rsidRPr="00977F9B">
        <w:rPr>
          <w:i/>
        </w:rPr>
        <w:t>Акуленок В.С.</w:t>
      </w:r>
      <w:r w:rsidRPr="00916F79">
        <w:t xml:space="preserve"> Управление финансами бюджетных учреждений …</w:t>
      </w:r>
      <w:r>
        <w:t>……</w:t>
      </w:r>
      <w:proofErr w:type="gramStart"/>
      <w:r>
        <w:t>…….</w:t>
      </w:r>
      <w:proofErr w:type="gramEnd"/>
      <w:r>
        <w:t>…….5</w:t>
      </w:r>
    </w:p>
    <w:p w:rsidR="005169E1" w:rsidRDefault="005169E1" w:rsidP="005169E1">
      <w:pPr>
        <w:ind w:firstLine="709"/>
        <w:jc w:val="both"/>
      </w:pPr>
      <w:proofErr w:type="spellStart"/>
      <w:r w:rsidRPr="00977F9B">
        <w:rPr>
          <w:i/>
        </w:rPr>
        <w:t>Аткамова</w:t>
      </w:r>
      <w:proofErr w:type="spellEnd"/>
      <w:r>
        <w:rPr>
          <w:i/>
        </w:rPr>
        <w:t xml:space="preserve"> Ш.</w:t>
      </w:r>
      <w:r w:rsidRPr="00977F9B">
        <w:rPr>
          <w:i/>
        </w:rPr>
        <w:t>У.</w:t>
      </w:r>
      <w:r w:rsidRPr="00916F79">
        <w:t xml:space="preserve"> Экзистенциальная </w:t>
      </w:r>
      <w:proofErr w:type="spellStart"/>
      <w:r w:rsidRPr="00916F79">
        <w:t>исполненность</w:t>
      </w:r>
      <w:proofErr w:type="spellEnd"/>
      <w:r w:rsidRPr="00916F79">
        <w:t xml:space="preserve"> и адаптация иностранных студентов </w:t>
      </w:r>
      <w:r>
        <w:t>В</w:t>
      </w:r>
      <w:r w:rsidRPr="00916F79">
        <w:t xml:space="preserve">ладивостокского государственного университета экономики и </w:t>
      </w:r>
      <w:proofErr w:type="gramStart"/>
      <w:r w:rsidRPr="00916F79">
        <w:t>серви</w:t>
      </w:r>
      <w:r>
        <w:t>са</w:t>
      </w:r>
      <w:r w:rsidR="005432CD">
        <w:t>…</w:t>
      </w:r>
      <w:r>
        <w:t>.</w:t>
      </w:r>
      <w:proofErr w:type="gramEnd"/>
      <w:r>
        <w:t>…..10</w:t>
      </w:r>
    </w:p>
    <w:p w:rsidR="005169E1" w:rsidRDefault="005169E1" w:rsidP="005169E1">
      <w:pPr>
        <w:ind w:firstLine="709"/>
        <w:jc w:val="both"/>
      </w:pPr>
      <w:proofErr w:type="spellStart"/>
      <w:r w:rsidRPr="00977F9B">
        <w:rPr>
          <w:i/>
        </w:rPr>
        <w:t>Боровченко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А.</w:t>
      </w:r>
      <w:r w:rsidRPr="00977F9B">
        <w:rPr>
          <w:i/>
        </w:rPr>
        <w:t>О.</w:t>
      </w:r>
      <w:r>
        <w:t>.</w:t>
      </w:r>
      <w:proofErr w:type="gramEnd"/>
      <w:r>
        <w:t xml:space="preserve"> Решение проблем кредитования</w:t>
      </w:r>
      <w:proofErr w:type="gramStart"/>
      <w:r w:rsidR="005432CD">
        <w:t xml:space="preserve"> ….</w:t>
      </w:r>
      <w:proofErr w:type="gramEnd"/>
      <w:r>
        <w:t>…………………………...…..15</w:t>
      </w:r>
    </w:p>
    <w:p w:rsidR="005169E1" w:rsidRDefault="005169E1" w:rsidP="005169E1">
      <w:pPr>
        <w:shd w:val="clear" w:color="auto" w:fill="FFFFFF"/>
        <w:ind w:firstLine="709"/>
        <w:jc w:val="both"/>
      </w:pPr>
      <w:r w:rsidRPr="00ED1D47">
        <w:rPr>
          <w:i/>
        </w:rPr>
        <w:t>Ван Б., Голованова</w:t>
      </w:r>
      <w:r>
        <w:rPr>
          <w:i/>
        </w:rPr>
        <w:t xml:space="preserve"> К.</w:t>
      </w:r>
      <w:r w:rsidRPr="00ED1D47">
        <w:rPr>
          <w:i/>
        </w:rPr>
        <w:t>Е.</w:t>
      </w:r>
      <w:r>
        <w:t xml:space="preserve"> </w:t>
      </w:r>
      <w:r w:rsidRPr="00977F9B">
        <w:t>Россия и Китай в реализац</w:t>
      </w:r>
      <w:r>
        <w:t xml:space="preserve">ии стратегических приоритетов </w:t>
      </w:r>
      <w:r w:rsidRPr="00977F9B">
        <w:t>международного сотрудничества</w:t>
      </w:r>
      <w:r>
        <w:t>...............................................................................................19</w:t>
      </w:r>
    </w:p>
    <w:p w:rsidR="005169E1" w:rsidRPr="007D2EAC" w:rsidRDefault="005169E1" w:rsidP="005169E1">
      <w:pPr>
        <w:rPr>
          <w:rFonts w:ascii="Arial" w:hAnsi="Arial" w:cs="Arial"/>
          <w:b/>
        </w:rPr>
      </w:pPr>
      <w:proofErr w:type="spellStart"/>
      <w:r w:rsidRPr="005337D3">
        <w:rPr>
          <w:i/>
        </w:rPr>
        <w:t>Валихметова</w:t>
      </w:r>
      <w:proofErr w:type="spellEnd"/>
      <w:r w:rsidRPr="005337D3">
        <w:rPr>
          <w:i/>
        </w:rPr>
        <w:t xml:space="preserve"> А.Т., </w:t>
      </w:r>
      <w:proofErr w:type="spellStart"/>
      <w:r w:rsidRPr="005337D3">
        <w:rPr>
          <w:i/>
        </w:rPr>
        <w:t>Чепиков</w:t>
      </w:r>
      <w:proofErr w:type="spellEnd"/>
      <w:r w:rsidRPr="005337D3">
        <w:rPr>
          <w:i/>
        </w:rPr>
        <w:t xml:space="preserve"> Р.А., </w:t>
      </w:r>
      <w:proofErr w:type="spellStart"/>
      <w:r w:rsidRPr="005337D3">
        <w:rPr>
          <w:i/>
        </w:rPr>
        <w:t>Китиженкова</w:t>
      </w:r>
      <w:proofErr w:type="spellEnd"/>
      <w:r w:rsidRPr="005337D3">
        <w:rPr>
          <w:i/>
        </w:rPr>
        <w:t xml:space="preserve"> И.В.</w:t>
      </w:r>
      <w:r>
        <w:t xml:space="preserve"> С</w:t>
      </w:r>
      <w:r w:rsidRPr="007D2EAC">
        <w:t>овершенствование планирования банкротства предприятия с</w:t>
      </w:r>
      <w:r>
        <w:t xml:space="preserve"> использованием стратегического </w:t>
      </w:r>
      <w:r w:rsidRPr="007D2EAC">
        <w:t>учета</w:t>
      </w:r>
      <w:r w:rsidRPr="007D2EAC">
        <w:rPr>
          <w:rFonts w:ascii="Arial" w:hAnsi="Arial" w:cs="Arial"/>
        </w:rPr>
        <w:t>…………………</w:t>
      </w:r>
      <w:proofErr w:type="gramStart"/>
      <w:r w:rsidRPr="007D2EAC">
        <w:rPr>
          <w:rFonts w:ascii="Arial" w:hAnsi="Arial" w:cs="Arial"/>
        </w:rPr>
        <w:t>……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>23</w:t>
      </w:r>
    </w:p>
    <w:p w:rsidR="005169E1" w:rsidRDefault="005169E1" w:rsidP="005169E1">
      <w:pPr>
        <w:ind w:firstLine="709"/>
        <w:jc w:val="both"/>
      </w:pPr>
      <w:proofErr w:type="spellStart"/>
      <w:r>
        <w:rPr>
          <w:i/>
        </w:rPr>
        <w:t>Готовцева</w:t>
      </w:r>
      <w:proofErr w:type="spellEnd"/>
      <w:r>
        <w:rPr>
          <w:i/>
        </w:rPr>
        <w:t xml:space="preserve"> Т.</w:t>
      </w:r>
      <w:r w:rsidRPr="009F418A">
        <w:rPr>
          <w:i/>
        </w:rPr>
        <w:t xml:space="preserve">И., </w:t>
      </w:r>
      <w:proofErr w:type="spellStart"/>
      <w:r w:rsidRPr="009F418A">
        <w:rPr>
          <w:i/>
        </w:rPr>
        <w:t>Хачатрян</w:t>
      </w:r>
      <w:proofErr w:type="spellEnd"/>
      <w:r>
        <w:t xml:space="preserve"> </w:t>
      </w:r>
      <w:r>
        <w:rPr>
          <w:i/>
        </w:rPr>
        <w:t>Р.</w:t>
      </w:r>
      <w:r w:rsidRPr="007D2EAC">
        <w:rPr>
          <w:i/>
        </w:rPr>
        <w:t>Н.</w:t>
      </w:r>
      <w:r w:rsidRPr="00ED1D47">
        <w:t xml:space="preserve"> </w:t>
      </w:r>
      <w:r w:rsidRPr="0062250E">
        <w:t>Оценка бюджетной эффективност</w:t>
      </w:r>
      <w:r>
        <w:t xml:space="preserve">и малого и среднего </w:t>
      </w:r>
      <w:r w:rsidRPr="0062250E">
        <w:t>предпринимательства в регионах ДФО и СФО</w:t>
      </w:r>
      <w:r>
        <w:t>…………………………………………………………………………......…………</w:t>
      </w:r>
      <w:proofErr w:type="gramStart"/>
      <w:r>
        <w:t>…….</w:t>
      </w:r>
      <w:proofErr w:type="gramEnd"/>
      <w:r>
        <w:t>28</w:t>
      </w:r>
    </w:p>
    <w:p w:rsidR="005169E1" w:rsidRDefault="005169E1" w:rsidP="005169E1">
      <w:pPr>
        <w:ind w:firstLine="709"/>
        <w:jc w:val="both"/>
      </w:pPr>
      <w:r>
        <w:rPr>
          <w:i/>
        </w:rPr>
        <w:t>Даурова О.</w:t>
      </w:r>
      <w:r w:rsidRPr="00ED1D47">
        <w:rPr>
          <w:i/>
        </w:rPr>
        <w:t>К.</w:t>
      </w:r>
      <w:r w:rsidRPr="00ED1D47">
        <w:t xml:space="preserve"> </w:t>
      </w:r>
      <w:r w:rsidRPr="0062250E">
        <w:t>К вопросу интеграции финансового и налогового</w:t>
      </w:r>
      <w:r>
        <w:t xml:space="preserve"> учета на основе требований М</w:t>
      </w:r>
      <w:r w:rsidRPr="0062250E">
        <w:t>С</w:t>
      </w:r>
      <w:r>
        <w:t>Ф</w:t>
      </w:r>
      <w:r w:rsidRPr="0062250E">
        <w:t>О</w:t>
      </w:r>
      <w:r>
        <w:t>……………………………………………………………………</w:t>
      </w:r>
      <w:proofErr w:type="gramStart"/>
      <w:r>
        <w:t>…….</w:t>
      </w:r>
      <w:proofErr w:type="gramEnd"/>
      <w:r>
        <w:t>….38</w:t>
      </w:r>
    </w:p>
    <w:p w:rsidR="005169E1" w:rsidRDefault="005169E1" w:rsidP="005169E1">
      <w:pPr>
        <w:ind w:firstLine="720"/>
        <w:jc w:val="both"/>
      </w:pPr>
      <w:r>
        <w:rPr>
          <w:i/>
        </w:rPr>
        <w:t>Еремин Я.</w:t>
      </w:r>
      <w:r w:rsidRPr="009F418A">
        <w:rPr>
          <w:i/>
        </w:rPr>
        <w:t>Г.</w:t>
      </w:r>
      <w:r>
        <w:rPr>
          <w:i/>
        </w:rPr>
        <w:t xml:space="preserve"> </w:t>
      </w:r>
      <w:r w:rsidRPr="00343F21">
        <w:t>Сущность феномена конкуренции как экономической категории</w:t>
      </w:r>
      <w:r>
        <w:t>…………………………………………………...………………………</w:t>
      </w:r>
      <w:proofErr w:type="gramStart"/>
      <w:r>
        <w:t>…….</w:t>
      </w:r>
      <w:proofErr w:type="gramEnd"/>
      <w:r>
        <w:t>.…….49</w:t>
      </w:r>
    </w:p>
    <w:p w:rsidR="005169E1" w:rsidRDefault="005169E1" w:rsidP="005169E1">
      <w:pPr>
        <w:ind w:firstLine="709"/>
      </w:pPr>
      <w:proofErr w:type="spellStart"/>
      <w:r w:rsidRPr="00E81B6C">
        <w:rPr>
          <w:i/>
        </w:rPr>
        <w:t>Капышкина</w:t>
      </w:r>
      <w:proofErr w:type="spellEnd"/>
      <w:r w:rsidRPr="00E81B6C">
        <w:rPr>
          <w:i/>
        </w:rPr>
        <w:t xml:space="preserve"> Я. Д.</w:t>
      </w:r>
      <w:r>
        <w:t xml:space="preserve"> Методика анализа отчета о финансовых результатах</w:t>
      </w:r>
      <w:r w:rsidRPr="00343F21">
        <w:t>…</w:t>
      </w:r>
      <w:proofErr w:type="gramStart"/>
      <w:r w:rsidRPr="00343F21">
        <w:t>…</w:t>
      </w:r>
      <w:r>
        <w:t>….</w:t>
      </w:r>
      <w:proofErr w:type="gramEnd"/>
      <w:r>
        <w:t>…...54</w:t>
      </w:r>
    </w:p>
    <w:p w:rsidR="005169E1" w:rsidRDefault="005169E1" w:rsidP="005169E1">
      <w:pPr>
        <w:ind w:firstLine="709"/>
      </w:pPr>
      <w:r w:rsidRPr="00ED1D47">
        <w:rPr>
          <w:i/>
        </w:rPr>
        <w:t>Касьян</w:t>
      </w:r>
      <w:r>
        <w:rPr>
          <w:i/>
        </w:rPr>
        <w:t xml:space="preserve"> Е.</w:t>
      </w:r>
      <w:r w:rsidRPr="00ED1D47">
        <w:rPr>
          <w:i/>
        </w:rPr>
        <w:t>В.</w:t>
      </w:r>
      <w:r>
        <w:rPr>
          <w:i/>
        </w:rPr>
        <w:t>,</w:t>
      </w:r>
      <w:r w:rsidRPr="00ED1D47">
        <w:rPr>
          <w:i/>
        </w:rPr>
        <w:t xml:space="preserve"> Сорокина Л.В.</w:t>
      </w:r>
      <w:r w:rsidRPr="00343F21">
        <w:t xml:space="preserve"> Современные тенденции и перспективы </w:t>
      </w:r>
      <w:proofErr w:type="gramStart"/>
      <w:r w:rsidRPr="00343F21">
        <w:t xml:space="preserve">развития </w:t>
      </w:r>
      <w:r>
        <w:t xml:space="preserve"> </w:t>
      </w:r>
      <w:r w:rsidRPr="00343F21">
        <w:t>экспорта</w:t>
      </w:r>
      <w:proofErr w:type="gramEnd"/>
      <w:r w:rsidRPr="00343F21">
        <w:t xml:space="preserve"> Дальнего Востока</w:t>
      </w:r>
      <w:r>
        <w:t xml:space="preserve"> </w:t>
      </w:r>
      <w:r w:rsidR="005432CD">
        <w:t>……………………</w:t>
      </w:r>
      <w:r>
        <w:t>………………………….……………….…..58</w:t>
      </w:r>
    </w:p>
    <w:p w:rsidR="005169E1" w:rsidRDefault="005169E1" w:rsidP="005169E1">
      <w:pPr>
        <w:ind w:firstLine="709"/>
        <w:jc w:val="both"/>
      </w:pPr>
      <w:proofErr w:type="spellStart"/>
      <w:r>
        <w:rPr>
          <w:i/>
        </w:rPr>
        <w:t>Лончакова</w:t>
      </w:r>
      <w:proofErr w:type="spellEnd"/>
      <w:r>
        <w:rPr>
          <w:i/>
        </w:rPr>
        <w:t xml:space="preserve"> Т.Е., Черепанова М.</w:t>
      </w:r>
      <w:r w:rsidRPr="00ED1D47">
        <w:rPr>
          <w:i/>
        </w:rPr>
        <w:t>В.</w:t>
      </w:r>
      <w:r w:rsidRPr="00533B46">
        <w:t xml:space="preserve"> Диатомовые водоросли из </w:t>
      </w:r>
      <w:proofErr w:type="spellStart"/>
      <w:r w:rsidRPr="00533B46">
        <w:t>позднеголоценовых</w:t>
      </w:r>
      <w:proofErr w:type="spellEnd"/>
      <w:r w:rsidRPr="00533B46">
        <w:t xml:space="preserve"> осадков оз. Глухое (о. Кунашир, Курильские о-ва) и их значение </w:t>
      </w:r>
      <w:r>
        <w:t xml:space="preserve">для реконструкции экологических </w:t>
      </w:r>
      <w:r w:rsidRPr="00533B46">
        <w:t>условий</w:t>
      </w:r>
      <w:r>
        <w:t>…………………………</w:t>
      </w:r>
      <w:r w:rsidR="005432CD">
        <w:t>…………</w:t>
      </w:r>
      <w:proofErr w:type="gramStart"/>
      <w:r w:rsidR="005432CD">
        <w:t>…….</w:t>
      </w:r>
      <w:proofErr w:type="gramEnd"/>
      <w:r w:rsidR="005432CD">
        <w:t>.</w:t>
      </w:r>
      <w:r>
        <w:t>…...…………….………….68</w:t>
      </w:r>
      <w:r w:rsidR="005432CD">
        <w:t xml:space="preserve"> </w:t>
      </w:r>
    </w:p>
    <w:p w:rsidR="005169E1" w:rsidRDefault="005169E1" w:rsidP="005169E1">
      <w:pPr>
        <w:ind w:firstLine="709"/>
        <w:jc w:val="both"/>
      </w:pPr>
      <w:proofErr w:type="spellStart"/>
      <w:r>
        <w:rPr>
          <w:i/>
        </w:rPr>
        <w:t>Мустафеев</w:t>
      </w:r>
      <w:proofErr w:type="spellEnd"/>
      <w:r>
        <w:rPr>
          <w:i/>
        </w:rPr>
        <w:t xml:space="preserve"> И.С., Чубенко Е.</w:t>
      </w:r>
      <w:r w:rsidRPr="00ED1D47">
        <w:rPr>
          <w:i/>
        </w:rPr>
        <w:t>Ф.</w:t>
      </w:r>
      <w:r w:rsidRPr="007409EA">
        <w:t xml:space="preserve"> Определение компонент полного воздушного сопротивления масштабированной модели легкового автомобиля на основе экспериментов в аэродинамической трубе…</w:t>
      </w:r>
      <w:r>
        <w:t>………</w:t>
      </w:r>
      <w:r w:rsidR="005432CD">
        <w:t>…………………</w:t>
      </w:r>
      <w:r>
        <w:t>………………………</w:t>
      </w:r>
      <w:proofErr w:type="gramStart"/>
      <w:r>
        <w:t>…….</w:t>
      </w:r>
      <w:proofErr w:type="gramEnd"/>
      <w:r>
        <w:t>………..…76</w:t>
      </w:r>
    </w:p>
    <w:p w:rsidR="005169E1" w:rsidRDefault="005169E1" w:rsidP="005169E1">
      <w:pPr>
        <w:ind w:firstLine="709"/>
        <w:jc w:val="both"/>
      </w:pPr>
      <w:proofErr w:type="spellStart"/>
      <w:r>
        <w:rPr>
          <w:i/>
        </w:rPr>
        <w:t>Пойманов</w:t>
      </w:r>
      <w:proofErr w:type="spellEnd"/>
      <w:r>
        <w:rPr>
          <w:i/>
        </w:rPr>
        <w:t xml:space="preserve"> Д.</w:t>
      </w:r>
      <w:r w:rsidRPr="005C5811">
        <w:rPr>
          <w:i/>
        </w:rPr>
        <w:t>И.</w:t>
      </w:r>
      <w:r>
        <w:t xml:space="preserve"> Отображение ментальности в социально-экономических показателях</w:t>
      </w:r>
      <w:r w:rsidR="005432CD">
        <w:t>........................................................</w:t>
      </w:r>
      <w:r>
        <w:t>………………………………………………...83</w:t>
      </w:r>
    </w:p>
    <w:p w:rsidR="005169E1" w:rsidRPr="005C5811" w:rsidRDefault="005169E1" w:rsidP="005169E1">
      <w:pPr>
        <w:ind w:firstLine="709"/>
        <w:jc w:val="both"/>
      </w:pPr>
      <w:r>
        <w:rPr>
          <w:i/>
        </w:rPr>
        <w:t>Попова Ю.И., Ефименко О.</w:t>
      </w:r>
      <w:r w:rsidRPr="005C5811">
        <w:rPr>
          <w:i/>
        </w:rPr>
        <w:t>В</w:t>
      </w:r>
      <w:r>
        <w:t xml:space="preserve">. </w:t>
      </w:r>
      <w:r w:rsidRPr="005C5811">
        <w:t>Прогноз прибыли ПАО «Газпром» на основе статистического метода прогнозирования в рядах динамики</w:t>
      </w:r>
      <w:r>
        <w:t>…………………………</w:t>
      </w:r>
      <w:proofErr w:type="gramStart"/>
      <w:r>
        <w:t>…….</w:t>
      </w:r>
      <w:proofErr w:type="gramEnd"/>
      <w:r>
        <w:t>91</w:t>
      </w:r>
    </w:p>
    <w:p w:rsidR="005169E1" w:rsidRDefault="005169E1" w:rsidP="005169E1">
      <w:pPr>
        <w:ind w:firstLine="709"/>
      </w:pPr>
      <w:proofErr w:type="spellStart"/>
      <w:r w:rsidRPr="00ED1D47">
        <w:rPr>
          <w:i/>
        </w:rPr>
        <w:t>Пяо</w:t>
      </w:r>
      <w:proofErr w:type="spellEnd"/>
      <w:r w:rsidRPr="00ED1D47">
        <w:rPr>
          <w:i/>
        </w:rPr>
        <w:t xml:space="preserve"> И. </w:t>
      </w:r>
      <w:r w:rsidRPr="007409EA">
        <w:t>Оценка динамики развития российско-китайского сельскохозяйственного предпринимательства</w:t>
      </w:r>
      <w:r w:rsidR="005432CD">
        <w:t xml:space="preserve"> </w:t>
      </w:r>
      <w:r w:rsidR="005432CD" w:rsidRPr="005432CD">
        <w:t>………………………………</w:t>
      </w:r>
      <w:r w:rsidR="005432CD">
        <w:t>...</w:t>
      </w:r>
      <w:r w:rsidRPr="007409EA">
        <w:t>…</w:t>
      </w:r>
      <w:r>
        <w:t>………………………………</w:t>
      </w:r>
      <w:proofErr w:type="gramStart"/>
      <w:r>
        <w:t>…….</w:t>
      </w:r>
      <w:proofErr w:type="gramEnd"/>
      <w:r>
        <w:t>.96</w:t>
      </w:r>
    </w:p>
    <w:p w:rsidR="005169E1" w:rsidRDefault="005169E1" w:rsidP="005169E1">
      <w:pPr>
        <w:ind w:firstLine="709"/>
        <w:jc w:val="both"/>
      </w:pPr>
      <w:r>
        <w:rPr>
          <w:i/>
        </w:rPr>
        <w:t>Сарычева М.</w:t>
      </w:r>
      <w:r w:rsidRPr="00ED1D47">
        <w:rPr>
          <w:i/>
        </w:rPr>
        <w:t>А.</w:t>
      </w:r>
      <w:r w:rsidRPr="007409EA">
        <w:t xml:space="preserve"> Э</w:t>
      </w:r>
      <w:r>
        <w:t>кономика Дальнего В</w:t>
      </w:r>
      <w:r w:rsidRPr="007409EA">
        <w:t>остока – 2030</w:t>
      </w:r>
      <w:r>
        <w:t>……………………………………………………………………...………………………99</w:t>
      </w:r>
    </w:p>
    <w:p w:rsidR="005169E1" w:rsidRDefault="005169E1" w:rsidP="005169E1">
      <w:pPr>
        <w:pStyle w:val="a3"/>
        <w:spacing w:before="0" w:beforeAutospacing="0" w:after="0" w:afterAutospacing="0"/>
        <w:ind w:firstLine="709"/>
      </w:pPr>
      <w:proofErr w:type="spellStart"/>
      <w:r>
        <w:rPr>
          <w:i/>
        </w:rPr>
        <w:t>Сафьянникова</w:t>
      </w:r>
      <w:proofErr w:type="spellEnd"/>
      <w:r>
        <w:rPr>
          <w:i/>
        </w:rPr>
        <w:t xml:space="preserve"> И.</w:t>
      </w:r>
      <w:r w:rsidRPr="00E81B6C">
        <w:rPr>
          <w:i/>
        </w:rPr>
        <w:t>В</w:t>
      </w:r>
      <w:r>
        <w:t>. П</w:t>
      </w:r>
      <w:r w:rsidRPr="00E81B6C">
        <w:t>роблемы и перспективы развития э</w:t>
      </w:r>
      <w:r>
        <w:t>лектроэнергетической отрасли в Р</w:t>
      </w:r>
      <w:r w:rsidRPr="00E81B6C">
        <w:t>оссии</w:t>
      </w:r>
      <w:r>
        <w:t>………………………………………………………………………………102</w:t>
      </w:r>
    </w:p>
    <w:p w:rsidR="005169E1" w:rsidRPr="00DA293C" w:rsidRDefault="005169E1" w:rsidP="005169E1">
      <w:pPr>
        <w:ind w:firstLine="720"/>
      </w:pPr>
      <w:proofErr w:type="spellStart"/>
      <w:r>
        <w:rPr>
          <w:i/>
        </w:rPr>
        <w:t>Сбродова</w:t>
      </w:r>
      <w:proofErr w:type="spellEnd"/>
      <w:r>
        <w:rPr>
          <w:i/>
        </w:rPr>
        <w:t xml:space="preserve"> А.</w:t>
      </w:r>
      <w:r w:rsidRPr="0068344C">
        <w:rPr>
          <w:i/>
        </w:rPr>
        <w:t>О.</w:t>
      </w:r>
      <w:r>
        <w:rPr>
          <w:i/>
        </w:rPr>
        <w:t xml:space="preserve"> </w:t>
      </w:r>
      <w:r>
        <w:t>Оценка общественной эффективности развития малого и среднего предпринимательства как инструмент динамичного развития ДФО и СФО………………………………………………………………………………………</w:t>
      </w:r>
      <w:proofErr w:type="gramStart"/>
      <w:r>
        <w:t>…….</w:t>
      </w:r>
      <w:proofErr w:type="gramEnd"/>
      <w:r>
        <w:t>109</w:t>
      </w:r>
    </w:p>
    <w:p w:rsidR="005169E1" w:rsidRDefault="005169E1" w:rsidP="005169E1">
      <w:pPr>
        <w:ind w:firstLine="720"/>
      </w:pPr>
      <w:r>
        <w:rPr>
          <w:i/>
        </w:rPr>
        <w:t>Солдатов Д.</w:t>
      </w:r>
      <w:r w:rsidRPr="00DA293C">
        <w:rPr>
          <w:i/>
        </w:rPr>
        <w:t>А.</w:t>
      </w:r>
      <w:r w:rsidRPr="00DA293C">
        <w:t xml:space="preserve"> </w:t>
      </w:r>
      <w:r>
        <w:t>К</w:t>
      </w:r>
      <w:r w:rsidRPr="00DA293C">
        <w:t>ластерный анализ выборки пациентов с диагнозом сахарный диабет и установление взаимосвяз</w:t>
      </w:r>
      <w:r>
        <w:t>ей между характеристиками групп…………………...118</w:t>
      </w:r>
    </w:p>
    <w:p w:rsidR="005169E1" w:rsidRDefault="005169E1" w:rsidP="005169E1">
      <w:pPr>
        <w:ind w:firstLine="709"/>
        <w:jc w:val="both"/>
      </w:pPr>
      <w:r w:rsidRPr="00ED1D47">
        <w:rPr>
          <w:i/>
        </w:rPr>
        <w:t xml:space="preserve">Толстых И.Н., </w:t>
      </w:r>
      <w:proofErr w:type="spellStart"/>
      <w:r w:rsidRPr="00ED1D47">
        <w:rPr>
          <w:i/>
        </w:rPr>
        <w:t>Поветкина</w:t>
      </w:r>
      <w:proofErr w:type="spellEnd"/>
      <w:r w:rsidRPr="00ED1D47">
        <w:rPr>
          <w:i/>
        </w:rPr>
        <w:t xml:space="preserve"> А. А., </w:t>
      </w:r>
      <w:proofErr w:type="spellStart"/>
      <w:r w:rsidRPr="00ED1D47">
        <w:rPr>
          <w:i/>
        </w:rPr>
        <w:t>Шухань</w:t>
      </w:r>
      <w:proofErr w:type="spellEnd"/>
      <w:r w:rsidRPr="00ED1D47">
        <w:rPr>
          <w:i/>
        </w:rPr>
        <w:t xml:space="preserve"> В.</w:t>
      </w:r>
      <w:r>
        <w:t xml:space="preserve"> </w:t>
      </w:r>
      <w:r w:rsidRPr="0021511B">
        <w:t xml:space="preserve">Китайская методология интерпретации </w:t>
      </w:r>
      <w:proofErr w:type="gramStart"/>
      <w:r w:rsidRPr="0021511B">
        <w:t xml:space="preserve">понятия </w:t>
      </w:r>
      <w:r>
        <w:t xml:space="preserve"> </w:t>
      </w:r>
      <w:r w:rsidRPr="0021511B">
        <w:t>«</w:t>
      </w:r>
      <w:proofErr w:type="gramEnd"/>
      <w:r w:rsidRPr="0021511B">
        <w:t>региональная культура»</w:t>
      </w:r>
      <w:r>
        <w:t>……………………………………………………...…...123</w:t>
      </w:r>
    </w:p>
    <w:p w:rsidR="005169E1" w:rsidRPr="0021511B" w:rsidRDefault="005169E1" w:rsidP="005169E1">
      <w:pPr>
        <w:ind w:firstLine="709"/>
        <w:jc w:val="both"/>
      </w:pPr>
      <w:r>
        <w:rPr>
          <w:i/>
        </w:rPr>
        <w:t>Третьякова С.</w:t>
      </w:r>
      <w:r w:rsidRPr="00ED1D47">
        <w:rPr>
          <w:i/>
        </w:rPr>
        <w:t>А.</w:t>
      </w:r>
      <w:r w:rsidRPr="008436BA">
        <w:t xml:space="preserve">  Землепользование на территориях опережающего социа</w:t>
      </w:r>
      <w:r>
        <w:t>льно-экономического развития в Приморском К</w:t>
      </w:r>
      <w:r w:rsidRPr="008436BA">
        <w:t>рае</w:t>
      </w:r>
      <w:r>
        <w:t>……</w:t>
      </w:r>
      <w:proofErr w:type="gramStart"/>
      <w:r>
        <w:t>…….</w:t>
      </w:r>
      <w:proofErr w:type="gramEnd"/>
      <w:r>
        <w:t>……………………………….….129</w:t>
      </w:r>
    </w:p>
    <w:p w:rsidR="005169E1" w:rsidRDefault="005169E1" w:rsidP="005169E1">
      <w:pPr>
        <w:ind w:firstLine="709"/>
        <w:jc w:val="both"/>
      </w:pPr>
      <w:proofErr w:type="spellStart"/>
      <w:r w:rsidRPr="00ED1D47">
        <w:rPr>
          <w:i/>
        </w:rPr>
        <w:t>Шарощенко</w:t>
      </w:r>
      <w:proofErr w:type="spellEnd"/>
      <w:r>
        <w:rPr>
          <w:i/>
        </w:rPr>
        <w:t xml:space="preserve"> Е.</w:t>
      </w:r>
      <w:r w:rsidRPr="00ED1D47">
        <w:rPr>
          <w:i/>
        </w:rPr>
        <w:t xml:space="preserve">А., </w:t>
      </w:r>
      <w:proofErr w:type="spellStart"/>
      <w:r w:rsidRPr="00ED1D47">
        <w:rPr>
          <w:i/>
        </w:rPr>
        <w:t>Гомилевская</w:t>
      </w:r>
      <w:proofErr w:type="spellEnd"/>
      <w:r>
        <w:rPr>
          <w:i/>
        </w:rPr>
        <w:t xml:space="preserve"> Г.</w:t>
      </w:r>
      <w:r w:rsidRPr="00ED1D47">
        <w:rPr>
          <w:i/>
        </w:rPr>
        <w:t>А.</w:t>
      </w:r>
      <w:r>
        <w:t xml:space="preserve"> С</w:t>
      </w:r>
      <w:r w:rsidRPr="00D438F2">
        <w:t>тандартизация гостиничных процессов в системе управления ресурсами гостиничного предприятия</w:t>
      </w:r>
      <w:r>
        <w:t>……………………………………………………………………………………137</w:t>
      </w:r>
    </w:p>
    <w:p w:rsidR="005169E1" w:rsidRDefault="005169E1" w:rsidP="005169E1">
      <w:pPr>
        <w:jc w:val="both"/>
      </w:pPr>
    </w:p>
    <w:p w:rsidR="005169E1" w:rsidRDefault="005169E1" w:rsidP="005169E1">
      <w:pPr>
        <w:jc w:val="both"/>
      </w:pPr>
      <w:r>
        <w:br w:type="page"/>
      </w:r>
      <w:r>
        <w:lastRenderedPageBreak/>
        <w:t>УДК 657.01</w:t>
      </w:r>
    </w:p>
    <w:p w:rsidR="005169E1" w:rsidRPr="00A8181E" w:rsidRDefault="005169E1" w:rsidP="005169E1">
      <w:pPr>
        <w:jc w:val="both"/>
        <w:rPr>
          <w:color w:val="000000"/>
          <w:shd w:val="clear" w:color="auto" w:fill="EAEAEA"/>
        </w:rPr>
      </w:pPr>
    </w:p>
    <w:p w:rsidR="005169E1" w:rsidRPr="003E2AAF" w:rsidRDefault="005169E1" w:rsidP="005169E1">
      <w:pPr>
        <w:spacing w:after="240"/>
        <w:jc w:val="center"/>
        <w:rPr>
          <w:rFonts w:ascii="Arial" w:hAnsi="Arial" w:cs="Arial"/>
          <w:b/>
          <w:caps/>
        </w:rPr>
      </w:pPr>
      <w:r w:rsidRPr="003E2AAF">
        <w:rPr>
          <w:rFonts w:ascii="Arial" w:hAnsi="Arial" w:cs="Arial"/>
          <w:b/>
          <w:caps/>
        </w:rPr>
        <w:t>К вопросу интеграции финансового и налогового учета на о</w:t>
      </w:r>
      <w:r>
        <w:rPr>
          <w:rFonts w:ascii="Arial" w:hAnsi="Arial" w:cs="Arial"/>
          <w:b/>
          <w:caps/>
        </w:rPr>
        <w:t>снове требований М</w:t>
      </w:r>
      <w:r w:rsidRPr="003E2AAF">
        <w:rPr>
          <w:rFonts w:ascii="Arial" w:hAnsi="Arial" w:cs="Arial"/>
          <w:b/>
          <w:caps/>
        </w:rPr>
        <w:t>С</w:t>
      </w:r>
      <w:r>
        <w:rPr>
          <w:rFonts w:ascii="Arial" w:hAnsi="Arial" w:cs="Arial"/>
          <w:b/>
          <w:caps/>
        </w:rPr>
        <w:t>Ф</w:t>
      </w:r>
      <w:r w:rsidRPr="003E2AAF">
        <w:rPr>
          <w:rFonts w:ascii="Arial" w:hAnsi="Arial" w:cs="Arial"/>
          <w:b/>
          <w:caps/>
        </w:rPr>
        <w:t>О</w:t>
      </w:r>
    </w:p>
    <w:p w:rsidR="005169E1" w:rsidRPr="00C357F1" w:rsidRDefault="005169E1" w:rsidP="005169E1">
      <w:pPr>
        <w:tabs>
          <w:tab w:val="center" w:pos="4819"/>
          <w:tab w:val="left" w:pos="6720"/>
        </w:tabs>
        <w:rPr>
          <w:rFonts w:ascii="Arial" w:hAnsi="Arial" w:cs="Arial"/>
          <w:b/>
        </w:rPr>
      </w:pPr>
      <w:r>
        <w:tab/>
      </w:r>
      <w:r w:rsidRPr="00C357F1">
        <w:rPr>
          <w:rFonts w:ascii="Arial" w:hAnsi="Arial" w:cs="Arial"/>
          <w:b/>
        </w:rPr>
        <w:t>О.К. Даурова</w:t>
      </w:r>
      <w:r w:rsidRPr="00C357F1">
        <w:rPr>
          <w:rFonts w:ascii="Arial" w:hAnsi="Arial" w:cs="Arial"/>
          <w:b/>
        </w:rPr>
        <w:tab/>
      </w:r>
    </w:p>
    <w:p w:rsidR="005169E1" w:rsidRPr="009F418A" w:rsidRDefault="005169E1" w:rsidP="005169E1">
      <w:pPr>
        <w:jc w:val="center"/>
        <w:rPr>
          <w:rFonts w:ascii="Arial" w:hAnsi="Arial" w:cs="Arial"/>
        </w:rPr>
      </w:pPr>
      <w:r w:rsidRPr="00C357F1">
        <w:rPr>
          <w:rFonts w:ascii="Arial" w:hAnsi="Arial" w:cs="Arial"/>
          <w:b/>
        </w:rPr>
        <w:t xml:space="preserve">      </w:t>
      </w:r>
      <w:r w:rsidRPr="009F41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</w:t>
      </w:r>
      <w:r w:rsidRPr="009F418A">
        <w:rPr>
          <w:rFonts w:ascii="Arial" w:hAnsi="Arial" w:cs="Arial"/>
        </w:rPr>
        <w:t>агистрант</w:t>
      </w:r>
    </w:p>
    <w:p w:rsidR="005169E1" w:rsidRPr="00C357F1" w:rsidRDefault="005169E1" w:rsidP="005169E1">
      <w:pPr>
        <w:jc w:val="center"/>
        <w:rPr>
          <w:rFonts w:ascii="Arial" w:hAnsi="Arial" w:cs="Arial"/>
          <w:b/>
        </w:rPr>
      </w:pPr>
    </w:p>
    <w:p w:rsidR="005169E1" w:rsidRPr="00A8181E" w:rsidRDefault="005169E1" w:rsidP="005169E1">
      <w:pPr>
        <w:jc w:val="center"/>
        <w:rPr>
          <w:i/>
        </w:rPr>
      </w:pPr>
      <w:r w:rsidRPr="00A8181E">
        <w:rPr>
          <w:i/>
        </w:rPr>
        <w:t>Владивостокский государственный университет экономики и сервиса</w:t>
      </w:r>
    </w:p>
    <w:p w:rsidR="005169E1" w:rsidRPr="00C357F1" w:rsidRDefault="005169E1" w:rsidP="005169E1">
      <w:pPr>
        <w:jc w:val="center"/>
        <w:rPr>
          <w:i/>
        </w:rPr>
      </w:pPr>
      <w:r>
        <w:t xml:space="preserve">         </w:t>
      </w:r>
      <w:r w:rsidRPr="00C357F1">
        <w:rPr>
          <w:i/>
        </w:rPr>
        <w:t xml:space="preserve"> Россия. Владивосток</w:t>
      </w:r>
    </w:p>
    <w:p w:rsidR="005169E1" w:rsidRDefault="005169E1" w:rsidP="005169E1">
      <w:pPr>
        <w:ind w:firstLine="709"/>
        <w:jc w:val="both"/>
      </w:pPr>
    </w:p>
    <w:p w:rsidR="005169E1" w:rsidRPr="008275AA" w:rsidRDefault="005169E1" w:rsidP="005169E1">
      <w:pPr>
        <w:ind w:firstLine="709"/>
        <w:jc w:val="both"/>
        <w:rPr>
          <w:i/>
        </w:rPr>
      </w:pPr>
      <w:r w:rsidRPr="00D321C7">
        <w:rPr>
          <w:i/>
        </w:rPr>
        <w:t>Российский бухгалтерский учет находится на стадии перехода на международные стандарты финансовой отчетности. К сожалению, остается много спорных моментов, св</w:t>
      </w:r>
      <w:r w:rsidRPr="00D321C7">
        <w:rPr>
          <w:i/>
        </w:rPr>
        <w:t>я</w:t>
      </w:r>
      <w:r w:rsidRPr="00D321C7">
        <w:rPr>
          <w:i/>
        </w:rPr>
        <w:t>занных с их применением. Один из таких вопрос, связан с взаимодействием финансового и налогового учета. Целью исследования является изучение методики интегрированного ф</w:t>
      </w:r>
      <w:r w:rsidRPr="00D321C7">
        <w:rPr>
          <w:i/>
        </w:rPr>
        <w:t>и</w:t>
      </w:r>
      <w:r w:rsidRPr="00D321C7">
        <w:rPr>
          <w:i/>
        </w:rPr>
        <w:t>нансового и налогового учета, раскрытие требований международных стандартов финанс</w:t>
      </w:r>
      <w:r w:rsidRPr="00D321C7">
        <w:rPr>
          <w:i/>
        </w:rPr>
        <w:t>о</w:t>
      </w:r>
      <w:r w:rsidRPr="00D321C7">
        <w:rPr>
          <w:i/>
        </w:rPr>
        <w:t>вой отчетности.</w:t>
      </w:r>
      <w:r>
        <w:rPr>
          <w:i/>
        </w:rPr>
        <w:t xml:space="preserve"> </w:t>
      </w:r>
      <w:r w:rsidRPr="00D321C7">
        <w:rPr>
          <w:i/>
        </w:rPr>
        <w:t>Налоговый учет в России появился сравнительно недавно, уже после перехода Ро</w:t>
      </w:r>
      <w:r w:rsidRPr="00D321C7">
        <w:rPr>
          <w:i/>
        </w:rPr>
        <w:t>с</w:t>
      </w:r>
      <w:r w:rsidRPr="00D321C7">
        <w:rPr>
          <w:i/>
        </w:rPr>
        <w:t>сии к рыночной экономике. Сначала он представлял собой как один из элементов системы бухгалтерского (финансового) учета. Постепенно произошло отделение налогового учета и образование его в отдельную учетную систему. Изучив основные аспекты следуют выделить основные научные проблемы интеграции финансового и налогового учета в Российской Федерации.</w:t>
      </w:r>
      <w:r>
        <w:rPr>
          <w:i/>
        </w:rPr>
        <w:t xml:space="preserve"> </w:t>
      </w:r>
      <w:r w:rsidRPr="00D321C7">
        <w:rPr>
          <w:i/>
        </w:rPr>
        <w:t>Разделение финансового и налогового учета в России не решило вопросы налогоо</w:t>
      </w:r>
      <w:r w:rsidRPr="00D321C7">
        <w:rPr>
          <w:i/>
        </w:rPr>
        <w:t>б</w:t>
      </w:r>
      <w:r w:rsidRPr="00D321C7">
        <w:rPr>
          <w:i/>
        </w:rPr>
        <w:t>ложения, а значительно усложнило процесс формирования отчетности.</w:t>
      </w:r>
    </w:p>
    <w:p w:rsidR="005169E1" w:rsidRDefault="005169E1" w:rsidP="005169E1">
      <w:pPr>
        <w:ind w:firstLine="709"/>
        <w:jc w:val="both"/>
        <w:rPr>
          <w:i/>
        </w:rPr>
      </w:pPr>
      <w:r w:rsidRPr="00A8181E">
        <w:rPr>
          <w:b/>
          <w:i/>
        </w:rPr>
        <w:t>Ключевые слова и словосочетания:</w:t>
      </w:r>
      <w:r w:rsidRPr="00A8181E">
        <w:rPr>
          <w:i/>
        </w:rPr>
        <w:t xml:space="preserve"> </w:t>
      </w:r>
      <w:r>
        <w:rPr>
          <w:i/>
        </w:rPr>
        <w:t>б</w:t>
      </w:r>
      <w:r w:rsidRPr="00A8181E">
        <w:rPr>
          <w:i/>
        </w:rPr>
        <w:t>ухгалтерский учет, налоговый учет, МСФО, финансовая отчетность, пользователи финансовой отчетности</w:t>
      </w:r>
    </w:p>
    <w:p w:rsidR="005169E1" w:rsidRPr="00A8181E" w:rsidRDefault="005169E1" w:rsidP="005169E1">
      <w:pPr>
        <w:ind w:firstLine="709"/>
        <w:jc w:val="both"/>
        <w:rPr>
          <w:i/>
        </w:rPr>
      </w:pPr>
    </w:p>
    <w:p w:rsidR="005169E1" w:rsidRPr="00C357F1" w:rsidRDefault="005169E1" w:rsidP="005169E1">
      <w:pPr>
        <w:ind w:firstLine="709"/>
        <w:jc w:val="center"/>
        <w:rPr>
          <w:rFonts w:ascii="Arial" w:hAnsi="Arial" w:cs="Arial"/>
          <w:b/>
          <w:caps/>
          <w:lang w:val="en-US"/>
        </w:rPr>
      </w:pPr>
      <w:r w:rsidRPr="00C357F1">
        <w:rPr>
          <w:rFonts w:ascii="Arial" w:hAnsi="Arial" w:cs="Arial"/>
          <w:b/>
          <w:caps/>
          <w:lang w:val="en-US"/>
        </w:rPr>
        <w:t>The Question integration financial and tax accounting on IFRS basis</w:t>
      </w:r>
    </w:p>
    <w:p w:rsidR="005169E1" w:rsidRPr="00C357F1" w:rsidRDefault="005169E1" w:rsidP="005169E1">
      <w:pPr>
        <w:ind w:firstLine="709"/>
        <w:jc w:val="both"/>
        <w:rPr>
          <w:i/>
          <w:lang w:val="en-US"/>
        </w:rPr>
      </w:pPr>
    </w:p>
    <w:p w:rsidR="005169E1" w:rsidRPr="00C357F1" w:rsidRDefault="005169E1" w:rsidP="005169E1">
      <w:pPr>
        <w:ind w:firstLine="709"/>
        <w:jc w:val="both"/>
        <w:rPr>
          <w:i/>
          <w:lang w:val="en-US"/>
        </w:rPr>
      </w:pPr>
      <w:r w:rsidRPr="00C357F1">
        <w:rPr>
          <w:i/>
          <w:lang w:val="en-US"/>
        </w:rPr>
        <w:t>Russian accounting is at the stage of transition to international financial reporting standards. Unfortunately, there remain many controversial issues related to their application. One such que</w:t>
      </w:r>
      <w:r w:rsidRPr="00C357F1">
        <w:rPr>
          <w:i/>
          <w:lang w:val="en-US"/>
        </w:rPr>
        <w:t>s</w:t>
      </w:r>
      <w:r w:rsidRPr="00C357F1">
        <w:rPr>
          <w:i/>
          <w:lang w:val="en-US"/>
        </w:rPr>
        <w:t xml:space="preserve">tion </w:t>
      </w:r>
      <w:proofErr w:type="gramStart"/>
      <w:r w:rsidRPr="00C357F1">
        <w:rPr>
          <w:i/>
          <w:lang w:val="en-US"/>
        </w:rPr>
        <w:t>is related</w:t>
      </w:r>
      <w:proofErr w:type="gramEnd"/>
      <w:r w:rsidRPr="00C357F1">
        <w:rPr>
          <w:i/>
          <w:lang w:val="en-US"/>
        </w:rPr>
        <w:t xml:space="preserve"> to the interaction of financial and tax accounting. The purpose of the study is to study the methodology of integrated financial and tax accounting, disclosure of the requirements of inte</w:t>
      </w:r>
      <w:r w:rsidRPr="00C357F1">
        <w:rPr>
          <w:i/>
          <w:lang w:val="en-US"/>
        </w:rPr>
        <w:t>r</w:t>
      </w:r>
      <w:r w:rsidRPr="00C357F1">
        <w:rPr>
          <w:i/>
          <w:lang w:val="en-US"/>
        </w:rPr>
        <w:t>national financial reporting standards.</w:t>
      </w:r>
    </w:p>
    <w:p w:rsidR="005169E1" w:rsidRPr="00C357F1" w:rsidRDefault="005169E1" w:rsidP="005169E1">
      <w:pPr>
        <w:ind w:firstLine="709"/>
        <w:jc w:val="both"/>
        <w:rPr>
          <w:i/>
          <w:lang w:val="en-US"/>
        </w:rPr>
      </w:pPr>
      <w:r w:rsidRPr="00C357F1">
        <w:rPr>
          <w:i/>
          <w:lang w:val="en-US"/>
        </w:rPr>
        <w:t xml:space="preserve"> Tax accounting in </w:t>
      </w:r>
      <w:smartTag w:uri="urn:schemas-microsoft-com:office:smarttags" w:element="country-region">
        <w:r w:rsidRPr="00C357F1">
          <w:rPr>
            <w:i/>
            <w:lang w:val="en-US"/>
          </w:rPr>
          <w:t>Russia</w:t>
        </w:r>
      </w:smartTag>
      <w:r w:rsidRPr="00C357F1">
        <w:rPr>
          <w:i/>
          <w:lang w:val="en-US"/>
        </w:rPr>
        <w:t xml:space="preserve"> appeared relatively recently, already after the transition of </w:t>
      </w:r>
      <w:smartTag w:uri="urn:schemas-microsoft-com:office:smarttags" w:element="place">
        <w:smartTag w:uri="urn:schemas-microsoft-com:office:smarttags" w:element="country-region">
          <w:r w:rsidRPr="00C357F1">
            <w:rPr>
              <w:i/>
              <w:lang w:val="en-US"/>
            </w:rPr>
            <w:t>Russia</w:t>
          </w:r>
        </w:smartTag>
      </w:smartTag>
      <w:r w:rsidRPr="00C357F1">
        <w:rPr>
          <w:i/>
          <w:lang w:val="en-US"/>
        </w:rPr>
        <w:t xml:space="preserve"> to a market economy. At </w:t>
      </w:r>
      <w:proofErr w:type="gramStart"/>
      <w:r w:rsidRPr="00C357F1">
        <w:rPr>
          <w:i/>
          <w:lang w:val="en-US"/>
        </w:rPr>
        <w:t>first</w:t>
      </w:r>
      <w:proofErr w:type="gramEnd"/>
      <w:r w:rsidRPr="00C357F1">
        <w:rPr>
          <w:i/>
          <w:lang w:val="en-US"/>
        </w:rPr>
        <w:t xml:space="preserve"> it represented itself as one of the elements of the system of accounting (financial) accounting. Gradually, there was a separation of tax accounting and its formation into a separate accounting system. </w:t>
      </w:r>
      <w:proofErr w:type="gramStart"/>
      <w:r w:rsidRPr="00C357F1">
        <w:rPr>
          <w:i/>
          <w:lang w:val="en-US"/>
        </w:rPr>
        <w:t>Having studied the main aspects,</w:t>
      </w:r>
      <w:proofErr w:type="gramEnd"/>
      <w:r w:rsidRPr="00C357F1">
        <w:rPr>
          <w:i/>
          <w:lang w:val="en-US"/>
        </w:rPr>
        <w:t xml:space="preserve"> </w:t>
      </w:r>
      <w:proofErr w:type="gramStart"/>
      <w:r w:rsidRPr="00C357F1">
        <w:rPr>
          <w:i/>
          <w:lang w:val="en-US"/>
        </w:rPr>
        <w:t>it</w:t>
      </w:r>
      <w:proofErr w:type="gramEnd"/>
      <w:r w:rsidRPr="00C357F1">
        <w:rPr>
          <w:i/>
          <w:lang w:val="en-US"/>
        </w:rPr>
        <w:t xml:space="preserve"> is necessary to highlight the main scientific problems of integration of financial and tax accounting in the </w:t>
      </w:r>
      <w:smartTag w:uri="urn:schemas-microsoft-com:office:smarttags" w:element="place">
        <w:smartTag w:uri="urn:schemas-microsoft-com:office:smarttags" w:element="country-region">
          <w:r w:rsidRPr="00C357F1">
            <w:rPr>
              <w:i/>
              <w:lang w:val="en-US"/>
            </w:rPr>
            <w:t>Russian Federation</w:t>
          </w:r>
        </w:smartTag>
      </w:smartTag>
      <w:r w:rsidRPr="00C357F1">
        <w:rPr>
          <w:i/>
          <w:lang w:val="en-US"/>
        </w:rPr>
        <w:t>.</w:t>
      </w:r>
    </w:p>
    <w:p w:rsidR="005169E1" w:rsidRPr="008275AA" w:rsidRDefault="005169E1" w:rsidP="005169E1">
      <w:pPr>
        <w:ind w:firstLine="709"/>
        <w:jc w:val="both"/>
        <w:rPr>
          <w:i/>
          <w:lang w:val="en-US"/>
        </w:rPr>
      </w:pPr>
      <w:r w:rsidRPr="00C357F1">
        <w:rPr>
          <w:i/>
          <w:lang w:val="en-US"/>
        </w:rPr>
        <w:t xml:space="preserve">The division of financial and tax accounting in </w:t>
      </w:r>
      <w:smartTag w:uri="urn:schemas-microsoft-com:office:smarttags" w:element="place">
        <w:smartTag w:uri="urn:schemas-microsoft-com:office:smarttags" w:element="country-region">
          <w:r w:rsidRPr="00C357F1">
            <w:rPr>
              <w:i/>
              <w:lang w:val="en-US"/>
            </w:rPr>
            <w:t>Russia</w:t>
          </w:r>
        </w:smartTag>
      </w:smartTag>
      <w:r w:rsidRPr="00C357F1">
        <w:rPr>
          <w:i/>
          <w:lang w:val="en-US"/>
        </w:rPr>
        <w:t xml:space="preserve"> did not solve the taxation issues, but significantly complicated the process of reporting.</w:t>
      </w:r>
    </w:p>
    <w:p w:rsidR="005169E1" w:rsidRPr="008275AA" w:rsidRDefault="005169E1" w:rsidP="005169E1">
      <w:pPr>
        <w:ind w:firstLine="709"/>
        <w:jc w:val="both"/>
        <w:rPr>
          <w:i/>
          <w:lang w:val="en-US"/>
        </w:rPr>
      </w:pPr>
      <w:r w:rsidRPr="00C357F1">
        <w:rPr>
          <w:b/>
          <w:i/>
          <w:lang w:val="en-US"/>
        </w:rPr>
        <w:t>Keywords:</w:t>
      </w:r>
      <w:r w:rsidRPr="00C357F1">
        <w:rPr>
          <w:i/>
          <w:lang w:val="en-US"/>
        </w:rPr>
        <w:t xml:space="preserve"> </w:t>
      </w:r>
      <w:r>
        <w:rPr>
          <w:i/>
          <w:lang w:val="en-US"/>
        </w:rPr>
        <w:t>a</w:t>
      </w:r>
      <w:r w:rsidRPr="00C357F1">
        <w:rPr>
          <w:i/>
          <w:lang w:val="en-US"/>
        </w:rPr>
        <w:t>ccounting, tax accounting, IFRS, financial accounts, users of financial stat</w:t>
      </w:r>
      <w:r w:rsidRPr="00C357F1">
        <w:rPr>
          <w:i/>
          <w:lang w:val="en-US"/>
        </w:rPr>
        <w:t>e</w:t>
      </w:r>
      <w:r w:rsidRPr="00C357F1">
        <w:rPr>
          <w:i/>
          <w:lang w:val="en-US"/>
        </w:rPr>
        <w:t>ments</w:t>
      </w:r>
    </w:p>
    <w:p w:rsidR="005169E1" w:rsidRPr="008275AA" w:rsidRDefault="005169E1" w:rsidP="005169E1">
      <w:pPr>
        <w:ind w:firstLine="709"/>
        <w:jc w:val="both"/>
        <w:rPr>
          <w:i/>
          <w:lang w:val="en-US"/>
        </w:rPr>
      </w:pPr>
    </w:p>
    <w:p w:rsidR="005169E1" w:rsidRPr="000C4D03" w:rsidRDefault="005169E1" w:rsidP="005169E1">
      <w:pPr>
        <w:ind w:firstLine="709"/>
        <w:jc w:val="both"/>
      </w:pPr>
      <w:r w:rsidRPr="000C4D03">
        <w:t>Взаимосвязь финансового и налогового учета на протяжении многих лет остается н</w:t>
      </w:r>
      <w:r w:rsidRPr="000C4D03">
        <w:t>е</w:t>
      </w:r>
      <w:r w:rsidRPr="000C4D03">
        <w:t>решенным вопросом российского законодательства. Актуальность интеграции финансового и налогового учета, основанной на требован</w:t>
      </w:r>
      <w:r w:rsidRPr="000C4D03">
        <w:t>и</w:t>
      </w:r>
      <w:r w:rsidRPr="000C4D03">
        <w:t>ях МСФО заключается в обязательном соответствии отчетности международным станда</w:t>
      </w:r>
      <w:r w:rsidRPr="000C4D03">
        <w:t>р</w:t>
      </w:r>
      <w:r w:rsidRPr="000C4D03">
        <w:t>там, которое необходимо соблюдать в процессе ведения финансового и налогового учета.</w:t>
      </w:r>
    </w:p>
    <w:p w:rsidR="005169E1" w:rsidRPr="000C4D03" w:rsidRDefault="005169E1" w:rsidP="005169E1">
      <w:pPr>
        <w:ind w:firstLine="709"/>
        <w:jc w:val="both"/>
      </w:pPr>
      <w:r w:rsidRPr="000C4D03">
        <w:lastRenderedPageBreak/>
        <w:t>Целью исследования является изучение методики интегрированного финансового и налогового учета, раскрытие требований международных стандартов финансовой отчетн</w:t>
      </w:r>
      <w:r w:rsidRPr="000C4D03">
        <w:t>о</w:t>
      </w:r>
      <w:r w:rsidRPr="000C4D03">
        <w:t>сти.</w:t>
      </w:r>
    </w:p>
    <w:p w:rsidR="005169E1" w:rsidRPr="000C4D03" w:rsidRDefault="005169E1" w:rsidP="005169E1">
      <w:pPr>
        <w:ind w:firstLine="709"/>
        <w:jc w:val="both"/>
      </w:pPr>
      <w:r w:rsidRPr="000C4D03">
        <w:t xml:space="preserve">Вопросами интеграции бухгалтерского финансового и налогового учета занимались многие ученые экономисты, такие как </w:t>
      </w:r>
      <w:proofErr w:type="spellStart"/>
      <w:r w:rsidRPr="000C4D03">
        <w:t>Панащенко</w:t>
      </w:r>
      <w:proofErr w:type="spellEnd"/>
      <w:r w:rsidRPr="000C4D03">
        <w:t xml:space="preserve"> Н.К, Малявкина Л.И, </w:t>
      </w:r>
      <w:proofErr w:type="spellStart"/>
      <w:r w:rsidRPr="000C4D03">
        <w:t>Сытник</w:t>
      </w:r>
      <w:proofErr w:type="spellEnd"/>
      <w:r w:rsidRPr="000C4D03">
        <w:t xml:space="preserve"> О.Е., Целых Л. А. </w:t>
      </w:r>
    </w:p>
    <w:p w:rsidR="005169E1" w:rsidRPr="000C4D03" w:rsidRDefault="005169E1" w:rsidP="005169E1">
      <w:pPr>
        <w:ind w:firstLine="709"/>
        <w:jc w:val="both"/>
      </w:pPr>
      <w:r w:rsidRPr="000C4D03">
        <w:t>Прежде чем приступить к рассмотрению взаимосвязи финансового и налогового учета в РФ, следует остановиться на ретроспективе вопроса и на том, как сложилась эта взаим</w:t>
      </w:r>
      <w:r w:rsidRPr="000C4D03">
        <w:t>о</w:t>
      </w:r>
      <w:r w:rsidRPr="000C4D03">
        <w:t>связь за рубежом.</w:t>
      </w:r>
    </w:p>
    <w:p w:rsidR="005169E1" w:rsidRPr="000C4D03" w:rsidRDefault="005169E1" w:rsidP="005169E1">
      <w:pPr>
        <w:ind w:firstLine="709"/>
        <w:jc w:val="both"/>
      </w:pPr>
      <w:r w:rsidRPr="000C4D03">
        <w:t>В мире выделяется две модели взаимосвязи и взаимодействия бухгалтерского (фина</w:t>
      </w:r>
      <w:r w:rsidRPr="000C4D03">
        <w:t>н</w:t>
      </w:r>
      <w:r w:rsidRPr="000C4D03">
        <w:t>сового) и налогового учета.</w:t>
      </w:r>
    </w:p>
    <w:p w:rsidR="005169E1" w:rsidRPr="000C4D03" w:rsidRDefault="005169E1" w:rsidP="005169E1">
      <w:pPr>
        <w:ind w:firstLine="709"/>
        <w:jc w:val="both"/>
      </w:pPr>
      <w:r w:rsidRPr="000C4D03">
        <w:t>К первой модели относится ряд стран, в которых наблюдается высокая взаимосвязь налоговых и бухгалтерских правил. К таким странам относятся: Германия, Испания, Фра</w:t>
      </w:r>
      <w:r w:rsidRPr="000C4D03">
        <w:t>н</w:t>
      </w:r>
      <w:r w:rsidRPr="000C4D03">
        <w:t>ция, Япония и другие. Высокая связь двух систем учета заключается в том, что финансовая отчетность предприятий должна полностью соответствовать отчетности предоставляемой в налоговые органы. Ярким примером такой модели будет являться утверждение норм аморт</w:t>
      </w:r>
      <w:r w:rsidRPr="000C4D03">
        <w:t>и</w:t>
      </w:r>
      <w:r w:rsidRPr="000C4D03">
        <w:t>зации основных средств. Налоговый органы устанавливают правила начисления амортиз</w:t>
      </w:r>
      <w:r w:rsidRPr="000C4D03">
        <w:t>а</w:t>
      </w:r>
      <w:r w:rsidRPr="000C4D03">
        <w:t>ции, которые должны применяться при составлении бухгалтерской финансовой отчетности. Нормы и правила ведения учета формируются н законодательном уровне. Финансовая о</w:t>
      </w:r>
      <w:r w:rsidRPr="000C4D03">
        <w:t>т</w:t>
      </w:r>
      <w:r w:rsidRPr="000C4D03">
        <w:t>четность предназначена для информирования кредиторов и налоговых органов. Налоговая отчетность должна быть аналогична финансовой отчетности, нормированные учетные пок</w:t>
      </w:r>
      <w:r w:rsidRPr="000C4D03">
        <w:t>а</w:t>
      </w:r>
      <w:r w:rsidRPr="000C4D03">
        <w:t>затели задаются налоговыми органами для финансового и налогового учета.</w:t>
      </w:r>
    </w:p>
    <w:p w:rsidR="005169E1" w:rsidRPr="000C4D03" w:rsidRDefault="005169E1" w:rsidP="005169E1">
      <w:pPr>
        <w:ind w:firstLine="709"/>
        <w:jc w:val="both"/>
      </w:pPr>
      <w:r w:rsidRPr="000C4D03">
        <w:t>Ко второй модели относятся страны, в которых взаимосвязь двух не систем учета не выражена, то есть наблюдается максимальная степень независимости финансового учета от налогового. К таким странам относятся: Великобритания, Канада, США, Австралия и другие.  Для определения налогооблагаемой базы происходит корректировка финансовой (бухгалте</w:t>
      </w:r>
      <w:r w:rsidRPr="000C4D03">
        <w:t>р</w:t>
      </w:r>
      <w:r w:rsidRPr="000C4D03">
        <w:t>ской) отчетности, но налоговые органы не влияют на её формирование. В этих странах для определения налогооблагаемой базы налоговые органы осуществляют корректировки ф</w:t>
      </w:r>
      <w:r w:rsidRPr="000C4D03">
        <w:t>и</w:t>
      </w:r>
      <w:r w:rsidRPr="000C4D03">
        <w:t>нансовой отчетности, однако напрямую не влияют (или влияют несущественно) на ее фо</w:t>
      </w:r>
      <w:r w:rsidRPr="000C4D03">
        <w:t>р</w:t>
      </w:r>
      <w:r w:rsidRPr="000C4D03">
        <w:t>мирование. Правила учета определяются стандартами, разрабатываемыми негосударстве</w:t>
      </w:r>
      <w:r w:rsidRPr="000C4D03">
        <w:t>н</w:t>
      </w:r>
      <w:r w:rsidRPr="000C4D03">
        <w:t>ными органами, финансовая отчетность информирует в первую очередь инвесторов. Пара</w:t>
      </w:r>
      <w:r w:rsidRPr="000C4D03">
        <w:t>л</w:t>
      </w:r>
      <w:r w:rsidRPr="000C4D03">
        <w:t>лельное сосуществование бухгалтерского и налогового учета.</w:t>
      </w:r>
    </w:p>
    <w:p w:rsidR="005169E1" w:rsidRPr="000C4D03" w:rsidRDefault="005169E1" w:rsidP="005169E1">
      <w:pPr>
        <w:ind w:firstLine="709"/>
        <w:jc w:val="both"/>
      </w:pPr>
      <w:r w:rsidRPr="000C4D03">
        <w:t>Наличие двух моделей взаимодействия систем бухгалтерского и налогового учета в основном обусловлено существованием различных мировых правовых систем. Наиболее распространенными являются романо-германская правовая семья, где главенствует кодиф</w:t>
      </w:r>
      <w:r w:rsidRPr="000C4D03">
        <w:t>и</w:t>
      </w:r>
      <w:r w:rsidRPr="000C4D03">
        <w:t>цированное право и семья прецедентного права, которой присуще общее право.</w:t>
      </w:r>
    </w:p>
    <w:p w:rsidR="005169E1" w:rsidRPr="000C4D03" w:rsidRDefault="005169E1" w:rsidP="005169E1">
      <w:pPr>
        <w:ind w:firstLine="709"/>
        <w:jc w:val="both"/>
      </w:pPr>
      <w:r w:rsidRPr="000C4D03">
        <w:t>Рассмотренные модели имеют свои достоинства и недостатки. Хотелось бы отметить, что главным достоинством модели с высокой взаимосвязью финансового и налогового учета является сокращение издержек на ведение учета и возможность проверки соблюдения зак</w:t>
      </w:r>
      <w:r w:rsidRPr="000C4D03">
        <w:t>о</w:t>
      </w:r>
      <w:r w:rsidRPr="000C4D03">
        <w:t>нодательных норм. Однако у этой системы есть и негативные стороны. Финансовая отче</w:t>
      </w:r>
      <w:r w:rsidRPr="000C4D03">
        <w:t>т</w:t>
      </w:r>
      <w:r w:rsidRPr="000C4D03">
        <w:t>ность, в данном случае, нацелена на минимизацию доходов, что влияет на достоверное отр</w:t>
      </w:r>
      <w:r w:rsidRPr="000C4D03">
        <w:t>а</w:t>
      </w:r>
      <w:r w:rsidRPr="000C4D03">
        <w:t xml:space="preserve">жение экономической ситуации и затрудняет анализ финансового положения организаций и предприятий. </w:t>
      </w:r>
    </w:p>
    <w:p w:rsidR="005169E1" w:rsidRPr="000C4D03" w:rsidRDefault="005169E1" w:rsidP="005169E1">
      <w:pPr>
        <w:ind w:firstLine="709"/>
        <w:jc w:val="both"/>
      </w:pPr>
      <w:r w:rsidRPr="000C4D03">
        <w:t>В свою очередь, модель с низкой взаимосвязью финансового и налогового учета позволяет оценить финансового состояние экономического субъекта и отражает реальную эк</w:t>
      </w:r>
      <w:r w:rsidRPr="000C4D03">
        <w:t>о</w:t>
      </w:r>
      <w:r w:rsidRPr="000C4D03">
        <w:t>номическую ситуации. Но это ведет к увеличению затрат на ведения учета.</w:t>
      </w:r>
    </w:p>
    <w:p w:rsidR="005169E1" w:rsidRPr="000C4D03" w:rsidRDefault="005169E1" w:rsidP="005169E1">
      <w:pPr>
        <w:ind w:firstLine="709"/>
        <w:jc w:val="both"/>
      </w:pPr>
      <w:r w:rsidRPr="000C4D03">
        <w:t>На учетные системы</w:t>
      </w:r>
      <w:r>
        <w:t>,</w:t>
      </w:r>
      <w:r w:rsidRPr="000C4D03">
        <w:t xml:space="preserve"> существующие в России</w:t>
      </w:r>
      <w:r>
        <w:t>,</w:t>
      </w:r>
      <w:r w:rsidRPr="000C4D03">
        <w:t xml:space="preserve"> сильное воздействие оказывает процесс глобализации экономик. То есть усиление экономической интеграции приводит к трансфо</w:t>
      </w:r>
      <w:r w:rsidRPr="000C4D03">
        <w:t>р</w:t>
      </w:r>
      <w:r w:rsidRPr="000C4D03">
        <w:t xml:space="preserve">мации национального учета. Кроме того, следует отметить, что появление новых </w:t>
      </w:r>
      <w:r w:rsidRPr="000C4D03">
        <w:lastRenderedPageBreak/>
        <w:t>экономич</w:t>
      </w:r>
      <w:r w:rsidRPr="000C4D03">
        <w:t>е</w:t>
      </w:r>
      <w:r w:rsidRPr="000C4D03">
        <w:t xml:space="preserve">ских тенденций в области ведения учета способствует возникновения ряда проблем, решение которых требует от законодательства активных действий. </w:t>
      </w:r>
    </w:p>
    <w:p w:rsidR="005169E1" w:rsidRPr="000C4D03" w:rsidRDefault="005169E1" w:rsidP="005169E1">
      <w:pPr>
        <w:ind w:firstLine="709"/>
        <w:jc w:val="both"/>
      </w:pPr>
      <w:r w:rsidRPr="000C4D03">
        <w:t>Главной причиной разделения финансового и налогового учета в России стала ориентация на требования Международных стандартов финансовой отчетности, которые постепенно внедряются с 2005 г</w:t>
      </w:r>
      <w:r>
        <w:t>.</w:t>
      </w:r>
      <w:r w:rsidRPr="000C4D03">
        <w:t xml:space="preserve"> Целесообразность разделения налогового и финансового учета в российских организациях до сих пор обсуждается на разных уровнях управления, акти</w:t>
      </w:r>
      <w:r w:rsidRPr="000C4D03">
        <w:t>в</w:t>
      </w:r>
      <w:r w:rsidRPr="000C4D03">
        <w:t>но исследуется для принятия эффективных решений в данной области.</w:t>
      </w:r>
    </w:p>
    <w:p w:rsidR="005169E1" w:rsidRPr="000C4D03" w:rsidRDefault="005169E1" w:rsidP="005169E1">
      <w:pPr>
        <w:ind w:firstLine="709"/>
        <w:jc w:val="both"/>
      </w:pPr>
      <w:r w:rsidRPr="000C4D03">
        <w:t>Долгое время бухгалтерский (финансовый) учет в России велся в условия плановой экономики, что определяло общественный характер собственности и полное государстве</w:t>
      </w:r>
      <w:r w:rsidRPr="000C4D03">
        <w:t>н</w:t>
      </w:r>
      <w:r w:rsidRPr="000C4D03">
        <w:t>ное управление экономикой в стране. Регулирование и регламентирование бухгалтерского учета на предприятиях происходило различными нормативными документами и ведомстве</w:t>
      </w:r>
      <w:r w:rsidRPr="000C4D03">
        <w:t>н</w:t>
      </w:r>
      <w:r w:rsidRPr="000C4D03">
        <w:t>ными инструкциями. Необходимости в выделении из бухгалтерского учета других учетных систем не было, так как все задачи плановой экономики решались в одной. Прибыль экон</w:t>
      </w:r>
      <w:r w:rsidRPr="000C4D03">
        <w:t>о</w:t>
      </w:r>
      <w:r w:rsidRPr="000C4D03">
        <w:t>мических субъектов в бухгалтерском учете определялась таким образом, что понятие «нал</w:t>
      </w:r>
      <w:r w:rsidRPr="000C4D03">
        <w:t>о</w:t>
      </w:r>
      <w:r w:rsidRPr="000C4D03">
        <w:t>гооблагаемая прибыль» не использовалось вообще. До 1992 г</w:t>
      </w:r>
      <w:r>
        <w:t>.</w:t>
      </w:r>
      <w:r w:rsidRPr="000C4D03">
        <w:t xml:space="preserve"> учетная и налогооблагаемая прибыль имели между собой абсолютное равенство.</w:t>
      </w:r>
    </w:p>
    <w:p w:rsidR="005169E1" w:rsidRPr="000C4D03" w:rsidRDefault="005169E1" w:rsidP="005169E1">
      <w:pPr>
        <w:ind w:firstLine="709"/>
        <w:jc w:val="both"/>
      </w:pPr>
      <w:r w:rsidRPr="000C4D03">
        <w:t>Говоря о становлении и развитии налогового учета в Российской Федерации</w:t>
      </w:r>
      <w:r>
        <w:t>,</w:t>
      </w:r>
      <w:r w:rsidRPr="000C4D03">
        <w:t xml:space="preserve"> </w:t>
      </w:r>
      <w:r>
        <w:t>э</w:t>
      </w:r>
      <w:r w:rsidRPr="000C4D03">
        <w:t>коном</w:t>
      </w:r>
      <w:r w:rsidRPr="000C4D03">
        <w:t>и</w:t>
      </w:r>
      <w:r w:rsidRPr="000C4D03">
        <w:t xml:space="preserve">сты выделяют два основных этапа. Первый этап </w:t>
      </w:r>
      <w:r>
        <w:t xml:space="preserve">- </w:t>
      </w:r>
      <w:r w:rsidRPr="000C4D03">
        <w:t>это период сразу после перехода к рыночной экономике с 1992 по 2002 г</w:t>
      </w:r>
      <w:r>
        <w:t>г</w:t>
      </w:r>
      <w:r w:rsidRPr="000C4D03">
        <w:t>. И второй этап с 2002 г</w:t>
      </w:r>
      <w:r>
        <w:t>.</w:t>
      </w:r>
      <w:r w:rsidRPr="000C4D03">
        <w:t xml:space="preserve"> и по настоящее время. На первом этапе взаимодействия налоговой учет как такой ещё не существовал в России, а являлся встроенным элементов бухгалтерского учета или производным от него.</w:t>
      </w:r>
    </w:p>
    <w:p w:rsidR="005169E1" w:rsidRPr="000C4D03" w:rsidRDefault="005169E1" w:rsidP="005169E1">
      <w:pPr>
        <w:ind w:firstLine="709"/>
        <w:jc w:val="both"/>
      </w:pPr>
      <w:r w:rsidRPr="000C4D03">
        <w:t>В 2005 г</w:t>
      </w:r>
      <w:r>
        <w:t>.</w:t>
      </w:r>
      <w:r w:rsidRPr="000C4D03">
        <w:t xml:space="preserve"> Федеральным законом от 06.06.2005 № 58-ФЗ «О внесении изменений в ч. 2 Налогового кодекса Российской Федерации и некоторые другие законодательные акты Российской Федерации о налогах и сборах» были внесены изменения в главу 25 Налогового кодекса РФ.  Изменения коснулись организации налогового учета, а именно порядка призн</w:t>
      </w:r>
      <w:r w:rsidRPr="000C4D03">
        <w:t>а</w:t>
      </w:r>
      <w:r w:rsidRPr="000C4D03">
        <w:t>ния в целях налогообложения прямых и косвенных расходов, незавершенного производства, определения расходов по торговым операциям, а также учета отдельных объектов налогоо</w:t>
      </w:r>
      <w:r w:rsidRPr="000C4D03">
        <w:t>б</w:t>
      </w:r>
      <w:r w:rsidRPr="000C4D03">
        <w:t>ложения: резерва по сомнительным долгам, неотделимых улучшений арендованного имущ</w:t>
      </w:r>
      <w:r w:rsidRPr="000C4D03">
        <w:t>е</w:t>
      </w:r>
      <w:r w:rsidRPr="000C4D03">
        <w:t>ства, материально-производственных запасов, амортизационной премии и другого. Измен</w:t>
      </w:r>
      <w:r w:rsidRPr="000C4D03">
        <w:t>е</w:t>
      </w:r>
      <w:r w:rsidRPr="000C4D03">
        <w:t>ния позволили налогоплательщик сблизить финансовый (бухгалтерский) и налоговый учет.</w:t>
      </w:r>
    </w:p>
    <w:p w:rsidR="005169E1" w:rsidRPr="000C4D03" w:rsidRDefault="005169E1" w:rsidP="005169E1">
      <w:pPr>
        <w:ind w:firstLine="709"/>
        <w:jc w:val="both"/>
      </w:pPr>
      <w:r w:rsidRPr="000C4D03">
        <w:t>Поправки в Налоговом кодексе РФ, вызванные кризисной ситуацией в экономике, послужили началом пятой стадии развития отечественного налогового учета, на которой произошло еще большее разделение изучаемых учетных систем в части учета объектов амортизируемого имущества посредством внесения корректировок в методику применения нел</w:t>
      </w:r>
      <w:r w:rsidRPr="000C4D03">
        <w:t>и</w:t>
      </w:r>
      <w:r w:rsidRPr="000C4D03">
        <w:t>нейного способа начисления амортизации. Федеральным законом № 224-ФЗ увеличен размер амортизационной премии до 30% и др.</w:t>
      </w:r>
    </w:p>
    <w:p w:rsidR="005169E1" w:rsidRPr="000C4D03" w:rsidRDefault="005169E1" w:rsidP="005169E1">
      <w:pPr>
        <w:ind w:firstLine="709"/>
        <w:jc w:val="both"/>
      </w:pPr>
      <w:r w:rsidRPr="000C4D03">
        <w:t>Формирование отчетности в соответствии с Международными стандартами является одним из условий, которые открывают российским предприятиям возможность приобщения к международным рынкам капитала. Выход на крупнейшие фондовые биржи для российских компаний возможен лишь при условии признания ими международных стандартов финанс</w:t>
      </w:r>
      <w:r w:rsidRPr="000C4D03">
        <w:t>о</w:t>
      </w:r>
      <w:r w:rsidRPr="000C4D03">
        <w:t>вой отчетности. Сегодня особенно важно уделить внимание применению международных стандартов финансовой отчетности экономическими субъектами в России при ведении бу</w:t>
      </w:r>
      <w:r w:rsidRPr="000C4D03">
        <w:t>х</w:t>
      </w:r>
      <w:r w:rsidRPr="000C4D03">
        <w:t xml:space="preserve">галтерского и налогового учета. </w:t>
      </w:r>
    </w:p>
    <w:p w:rsidR="005169E1" w:rsidRPr="000C4D03" w:rsidRDefault="005169E1" w:rsidP="005169E1">
      <w:pPr>
        <w:ind w:firstLine="709"/>
        <w:jc w:val="both"/>
      </w:pPr>
      <w:r w:rsidRPr="000C4D03">
        <w:t>Проблема несовершенства законодательной базы в области ведения финансового и налогового учета существует для всех пользователей финансовой отчетности и налоговой информации. Внутренними пользователям (администрации организаций) данная информ</w:t>
      </w:r>
      <w:r w:rsidRPr="000C4D03">
        <w:t>а</w:t>
      </w:r>
      <w:r w:rsidRPr="000C4D03">
        <w:t>ция необходима для анализа текущего финансового состояния компании, а также для рег</w:t>
      </w:r>
      <w:r w:rsidRPr="000C4D03">
        <w:t>у</w:t>
      </w:r>
      <w:r w:rsidRPr="000C4D03">
        <w:t>лирования количества расходов, что позволит преумножить прибыль экономического суб</w:t>
      </w:r>
      <w:r w:rsidRPr="000C4D03">
        <w:t>ъ</w:t>
      </w:r>
      <w:r w:rsidRPr="000C4D03">
        <w:t xml:space="preserve">екта. Внешние пользователи делятся на три подгруппы: с прямым и косвенным финансовым интересов и без финансового интереса. Пользователям с прямым </w:t>
      </w:r>
      <w:r w:rsidRPr="000C4D03">
        <w:lastRenderedPageBreak/>
        <w:t>финансовым интересом (инвесторам и контрагентам) необходима информация для оценки кредита- и платежесп</w:t>
      </w:r>
      <w:r w:rsidRPr="000C4D03">
        <w:t>о</w:t>
      </w:r>
      <w:r w:rsidRPr="000C4D03">
        <w:t>собности организации. Пользователи с косвенным финансовым интересов, а к ним относятся финансовые и налоговые органы, обслуживающие банки, используют данную информацию для оценки деятельности предприятия, контроля налоговых поступлений в бюджет и пр</w:t>
      </w:r>
      <w:r w:rsidRPr="000C4D03">
        <w:t>а</w:t>
      </w:r>
      <w:r w:rsidRPr="000C4D03">
        <w:t>вильности расчетов. Пользователи без финансового интереса используют информацию с ц</w:t>
      </w:r>
      <w:r w:rsidRPr="000C4D03">
        <w:t>е</w:t>
      </w:r>
      <w:r w:rsidRPr="000C4D03">
        <w:t>лью получения и обработки статистических данных и проверки законности совершаемых фактов хозяйственной жизнь экономического субъекта. Для контроля соблюдения налогов</w:t>
      </w:r>
      <w:r w:rsidRPr="000C4D03">
        <w:t>о</w:t>
      </w:r>
      <w:r w:rsidRPr="000C4D03">
        <w:t>го законодательства, государственным органам необходимо иметь достоверную информ</w:t>
      </w:r>
      <w:r w:rsidRPr="000C4D03">
        <w:t>а</w:t>
      </w:r>
      <w:r w:rsidRPr="000C4D03">
        <w:t xml:space="preserve">цию об имущественном и финансовом состоянии компаний. </w:t>
      </w:r>
    </w:p>
    <w:p w:rsidR="005169E1" w:rsidRPr="000C4D03" w:rsidRDefault="005169E1" w:rsidP="005169E1">
      <w:pPr>
        <w:ind w:firstLine="709"/>
        <w:jc w:val="both"/>
      </w:pPr>
      <w:r w:rsidRPr="000C4D03">
        <w:t>Государству необходимо оценивать и контролировать налоговые поступления в бю</w:t>
      </w:r>
      <w:r w:rsidRPr="000C4D03">
        <w:t>д</w:t>
      </w:r>
      <w:r w:rsidRPr="000C4D03">
        <w:t>жет. Контроль осуществляется за счет изменения налогооблагаемой базы.  Установленная налоговая система используется для внесения таких изменений в экономическую политику. Следует отметить, что налоговая система и правила которые установленные в её рамках</w:t>
      </w:r>
      <w:r>
        <w:t>,</w:t>
      </w:r>
      <w:r w:rsidRPr="000C4D03">
        <w:t xml:space="preserve"> в первую очередь</w:t>
      </w:r>
      <w:r>
        <w:t>,</w:t>
      </w:r>
      <w:r w:rsidRPr="000C4D03">
        <w:t xml:space="preserve"> строятся на основе потребностей государства, а не на характере экономич</w:t>
      </w:r>
      <w:r w:rsidRPr="000C4D03">
        <w:t>е</w:t>
      </w:r>
      <w:r w:rsidRPr="000C4D03">
        <w:t>ских отношений, которые возникают между экономическими субъектами. Это является гла</w:t>
      </w:r>
      <w:r w:rsidRPr="000C4D03">
        <w:t>в</w:t>
      </w:r>
      <w:r w:rsidRPr="000C4D03">
        <w:t xml:space="preserve">ной причина несоответствия способов ведения финансового и налогового учета. </w:t>
      </w:r>
    </w:p>
    <w:p w:rsidR="005169E1" w:rsidRPr="000C4D03" w:rsidRDefault="005169E1" w:rsidP="005169E1">
      <w:pPr>
        <w:ind w:firstLine="709"/>
        <w:jc w:val="both"/>
      </w:pPr>
      <w:r w:rsidRPr="000C4D03">
        <w:t>Несмотря на то, что в России бухгалтерский (финансовый) и налоговый учет тесно взаимосвязаны, цели и задачи налогообложения в российской системе учета остаются преобладающими по сравнению с целями и задачами финансовой отчетности. Основной предп</w:t>
      </w:r>
      <w:r w:rsidRPr="000C4D03">
        <w:t>о</w:t>
      </w:r>
      <w:r w:rsidRPr="000C4D03">
        <w:t>сылкой для разделения налогового и финансового учета является наличие различных коне</w:t>
      </w:r>
      <w:r w:rsidRPr="000C4D03">
        <w:t>ч</w:t>
      </w:r>
      <w:r w:rsidRPr="000C4D03">
        <w:t>ных целей этих учетов[1]. Это обусловлено тем, что цель бухгалтерского учёта заключается в формировании и предоставлении достоверной информации об объектах учета и её систем</w:t>
      </w:r>
      <w:r w:rsidRPr="000C4D03">
        <w:t>а</w:t>
      </w:r>
      <w:r w:rsidRPr="000C4D03">
        <w:t>тизации в бухгалтерской (финансовой) отчетности.  Как было отмечено выше, данные бу</w:t>
      </w:r>
      <w:r w:rsidRPr="000C4D03">
        <w:t>х</w:t>
      </w:r>
      <w:r w:rsidRPr="000C4D03">
        <w:t>галтерского учёта нацелены на интересы внутренних и внешних пользователей. Информация</w:t>
      </w:r>
      <w:r>
        <w:t>,</w:t>
      </w:r>
      <w:r w:rsidRPr="000C4D03">
        <w:t xml:space="preserve"> содержащая</w:t>
      </w:r>
      <w:r>
        <w:t>ся</w:t>
      </w:r>
      <w:r w:rsidRPr="000C4D03">
        <w:t xml:space="preserve"> в финансовой отчетности организаций</w:t>
      </w:r>
      <w:r>
        <w:t>,</w:t>
      </w:r>
      <w:r w:rsidRPr="000C4D03">
        <w:t xml:space="preserve"> позволяет судить о платежеспособности организации, размере получаемой прибыли, величине заемного капитала, провести анализ финансового состояния. В свою очередь, целью налогового учёта является обеспечение пр</w:t>
      </w:r>
      <w:r w:rsidRPr="000C4D03">
        <w:t>а</w:t>
      </w:r>
      <w:r w:rsidRPr="000C4D03">
        <w:t>вильности исчисления и своевременности уплаты налоговых платежей. Вследствие того, что у бухгалтерского и налогового учета конечные цели различны, многие организации перешли к ведению двойной отчетности: налоговой и бухгалтерской (финансовой) отчетности.</w:t>
      </w:r>
    </w:p>
    <w:p w:rsidR="005169E1" w:rsidRPr="000C4D03" w:rsidRDefault="005169E1" w:rsidP="005169E1">
      <w:pPr>
        <w:ind w:firstLine="709"/>
        <w:jc w:val="both"/>
      </w:pPr>
      <w:r w:rsidRPr="000C4D03">
        <w:t xml:space="preserve">Нельзя отрицать возможность сближения финансового (бухгалтерского) и налогового учета. Это возможно, так как несмотря на явные различия, эти две системы учета строятся на одной экономической основе. </w:t>
      </w:r>
    </w:p>
    <w:p w:rsidR="005169E1" w:rsidRPr="000C4D03" w:rsidRDefault="005169E1" w:rsidP="005169E1">
      <w:pPr>
        <w:ind w:firstLine="709"/>
        <w:jc w:val="both"/>
      </w:pPr>
      <w:r w:rsidRPr="000C4D03">
        <w:t>Для создания методологической базы сближения налогового и финансового учета необходимо иметь четкое представление о их процессе взаимодействия. Под сближением понимается не полное слияние учетов, имеющий изначально различные цели и задачи, а, в пе</w:t>
      </w:r>
      <w:r w:rsidRPr="000C4D03">
        <w:t>р</w:t>
      </w:r>
      <w:r w:rsidRPr="000C4D03">
        <w:t>вую очередь, формирование методов, отвечающих на потребности как бухгалтерского</w:t>
      </w:r>
      <w:r>
        <w:t>,</w:t>
      </w:r>
      <w:r w:rsidRPr="000C4D03">
        <w:t xml:space="preserve"> так и налогового учета, для получения результатов в рамках своей направленности [2]. При сближение бухгалтерского и налогового учёта, в первую очередь, значительно сократятся и</w:t>
      </w:r>
      <w:r w:rsidRPr="000C4D03">
        <w:t>з</w:t>
      </w:r>
      <w:r w:rsidRPr="000C4D03">
        <w:t>держки на ведения двух систем учета. В настоящее время, каждая организация имеет об</w:t>
      </w:r>
      <w:r w:rsidRPr="000C4D03">
        <w:t>у</w:t>
      </w:r>
      <w:r w:rsidRPr="000C4D03">
        <w:t>словленную законодательством возможность самостоятельно принимать решения в отнош</w:t>
      </w:r>
      <w:r w:rsidRPr="000C4D03">
        <w:t>е</w:t>
      </w:r>
      <w:r w:rsidRPr="000C4D03">
        <w:t>нии учтенных правил, а именно, будет ли проводится максимально возможное сближение бухгалтерского и налогового учёта. Как правило, в таком случае, бухгалтерский учёт по</w:t>
      </w:r>
      <w:r w:rsidRPr="000C4D03">
        <w:t>д</w:t>
      </w:r>
      <w:r w:rsidRPr="000C4D03">
        <w:t>страивается под правила налогового.</w:t>
      </w:r>
    </w:p>
    <w:p w:rsidR="005169E1" w:rsidRPr="000C4D03" w:rsidRDefault="005169E1" w:rsidP="005169E1">
      <w:pPr>
        <w:ind w:firstLine="709"/>
        <w:jc w:val="both"/>
      </w:pPr>
      <w:r w:rsidRPr="000C4D03">
        <w:t>Каждое предприятие (организация) может выбрать, исходя из особенностей своей деятельности, тот способ ведения учета, который будет являться наиболее подходящим. О</w:t>
      </w:r>
      <w:r w:rsidRPr="000C4D03">
        <w:t>д</w:t>
      </w:r>
      <w:r w:rsidRPr="000C4D03">
        <w:t>нако на практике это все равно приводит к тому, что организации ведут бухгалтерский учет, законодательно утвержденный на территории РФ, налоговый учет – для целей налогообл</w:t>
      </w:r>
      <w:r w:rsidRPr="000C4D03">
        <w:t>о</w:t>
      </w:r>
      <w:r w:rsidRPr="000C4D03">
        <w:t xml:space="preserve">жения, но помимо этого, еще составляют отчетность по международным </w:t>
      </w:r>
      <w:r w:rsidRPr="000C4D03">
        <w:lastRenderedPageBreak/>
        <w:t>стандартам фина</w:t>
      </w:r>
      <w:r w:rsidRPr="000C4D03">
        <w:t>н</w:t>
      </w:r>
      <w:r w:rsidRPr="000C4D03">
        <w:t>совой отчетности (МСФО). Следует отметить, что в настоящее время в сфере бухгалтерского учёта происходит увеличения различий бухгалтерского и налогового учёта, в связи с ко</w:t>
      </w:r>
      <w:r w:rsidRPr="000C4D03">
        <w:t>н</w:t>
      </w:r>
      <w:r w:rsidRPr="000C4D03">
        <w:t>цепцией перехода на МСФО. Внедрение МСФО обусловлено ростом финансовой грамотн</w:t>
      </w:r>
      <w:r w:rsidRPr="000C4D03">
        <w:t>о</w:t>
      </w:r>
      <w:r w:rsidRPr="000C4D03">
        <w:t xml:space="preserve">сти отечественных инвесторов, а </w:t>
      </w:r>
      <w:proofErr w:type="gramStart"/>
      <w:r w:rsidRPr="000C4D03">
        <w:t>так же</w:t>
      </w:r>
      <w:proofErr w:type="gramEnd"/>
      <w:r w:rsidRPr="000C4D03">
        <w:t xml:space="preserve"> вовлечением российских компаний в междунаро</w:t>
      </w:r>
      <w:r w:rsidRPr="000C4D03">
        <w:t>д</w:t>
      </w:r>
      <w:r w:rsidRPr="000C4D03">
        <w:t xml:space="preserve">ный бизнес, улучшением инвестиционной среды. </w:t>
      </w:r>
    </w:p>
    <w:p w:rsidR="005169E1" w:rsidRPr="000C4D03" w:rsidRDefault="005169E1" w:rsidP="005169E1">
      <w:pPr>
        <w:ind w:firstLine="709"/>
        <w:jc w:val="both"/>
      </w:pPr>
      <w:r w:rsidRPr="000C4D03">
        <w:t>При переход</w:t>
      </w:r>
      <w:r>
        <w:t>е</w:t>
      </w:r>
      <w:r w:rsidRPr="000C4D03">
        <w:t xml:space="preserve"> к рыночной экономике в Российской Федерации произошло образование трех подсистем в современном бухгалтерском учете. А именно, финансовый, налоговой и управленческий учет, каждый их которых имеет разную целевую направленность при фо</w:t>
      </w:r>
      <w:r w:rsidRPr="000C4D03">
        <w:t>р</w:t>
      </w:r>
      <w:r w:rsidRPr="000C4D03">
        <w:t>мировании отчетности.</w:t>
      </w:r>
    </w:p>
    <w:p w:rsidR="005169E1" w:rsidRPr="000C4D03" w:rsidRDefault="005169E1" w:rsidP="005169E1">
      <w:pPr>
        <w:ind w:firstLine="709"/>
        <w:jc w:val="both"/>
      </w:pPr>
      <w:r w:rsidRPr="000C4D03">
        <w:t>Регулированием вопросов</w:t>
      </w:r>
      <w:r>
        <w:t>,</w:t>
      </w:r>
      <w:r w:rsidRPr="000C4D03">
        <w:t xml:space="preserve"> связанных с ведением и взаимосвязи финансового и нал</w:t>
      </w:r>
      <w:r w:rsidRPr="000C4D03">
        <w:t>о</w:t>
      </w:r>
      <w:r w:rsidRPr="000C4D03">
        <w:t>гового учета</w:t>
      </w:r>
      <w:r>
        <w:t>,</w:t>
      </w:r>
      <w:r w:rsidRPr="000C4D03">
        <w:t xml:space="preserve"> в настоящее время занимается Федеральная налоговая служба и Министерство финансов Российской Федерации. ФНС РФ была преобразована из Министерства Росси</w:t>
      </w:r>
      <w:r w:rsidRPr="000C4D03">
        <w:t>й</w:t>
      </w:r>
      <w:r w:rsidRPr="000C4D03">
        <w:t>ской Федерации по налогам и сборам в 2004 г</w:t>
      </w:r>
      <w:r>
        <w:t>.</w:t>
      </w:r>
      <w:r w:rsidRPr="000C4D03">
        <w:t>, при этом приняв на себя функции по пр</w:t>
      </w:r>
      <w:r w:rsidRPr="000C4D03">
        <w:t>и</w:t>
      </w:r>
      <w:r w:rsidRPr="000C4D03">
        <w:t>нятию нормативно правовых актов в установленной сфере деятельности преобразованного МНС России и ведению разъяснительной работы по законодательству Российской Федер</w:t>
      </w:r>
      <w:r w:rsidRPr="000C4D03">
        <w:t>а</w:t>
      </w:r>
      <w:r w:rsidRPr="000C4D03">
        <w:t xml:space="preserve">ции о налогах и сборах Министерству финансов Российской Федерации [4]. </w:t>
      </w:r>
    </w:p>
    <w:p w:rsidR="005169E1" w:rsidRPr="000C4D03" w:rsidRDefault="005169E1" w:rsidP="005169E1">
      <w:pPr>
        <w:ind w:firstLine="709"/>
        <w:jc w:val="both"/>
      </w:pPr>
      <w:r w:rsidRPr="000C4D03">
        <w:t>Главными функция Министерства Финансов Российской Федерации является выр</w:t>
      </w:r>
      <w:r w:rsidRPr="000C4D03">
        <w:t>а</w:t>
      </w:r>
      <w:r w:rsidRPr="000C4D03">
        <w:t>ботка государственной политики и нормат</w:t>
      </w:r>
      <w:r>
        <w:t xml:space="preserve">ивно правовое регулирование в </w:t>
      </w:r>
      <w:r w:rsidRPr="000C4D03">
        <w:t xml:space="preserve">сфере бюджетной, налоговой, страховой, валютной, банковской деятельности, кредитной кооперации, </w:t>
      </w:r>
      <w:proofErr w:type="spellStart"/>
      <w:r w:rsidRPr="000C4D03">
        <w:t>микр</w:t>
      </w:r>
      <w:r w:rsidRPr="000C4D03">
        <w:t>о</w:t>
      </w:r>
      <w:r w:rsidRPr="000C4D03">
        <w:t>финансовой</w:t>
      </w:r>
      <w:proofErr w:type="spellEnd"/>
      <w:r w:rsidRPr="000C4D03">
        <w:t xml:space="preserve"> деятельности, финансовых рынков, государственного долга, аудиторской де</w:t>
      </w:r>
      <w:r w:rsidRPr="000C4D03">
        <w:t>я</w:t>
      </w:r>
      <w:r w:rsidRPr="000C4D03">
        <w:t>тельности, бухгалтерского учета и бухгалтерской отчетности, производства, переработки и обращения драгоценных металлов и драгоценных камней, производства и оборота этилового спирта, алкогольной и спиртосодержащей продукции, таможенных платежей, определения таможенной стоимости товаров, таможенного дела, формирования и инвестирования средств пенсионных накоплений, финансового обеспечения государственной службы, государстве</w:t>
      </w:r>
      <w:r w:rsidRPr="000C4D03">
        <w:t>н</w:t>
      </w:r>
      <w:r w:rsidRPr="000C4D03">
        <w:t>ного регулирования деятельности негосударственных пенсионных фондов, управляющих компаний, специализированных депозитариев и актуариев по негосударственному пенсио</w:t>
      </w:r>
      <w:r w:rsidRPr="000C4D03">
        <w:t>н</w:t>
      </w:r>
      <w:r w:rsidRPr="000C4D03">
        <w:t>ному обеспечению, обязательному пенсионному страхованию и профессиональному пенс</w:t>
      </w:r>
      <w:r w:rsidRPr="000C4D03">
        <w:t>и</w:t>
      </w:r>
      <w:r w:rsidRPr="000C4D03">
        <w:t>онному страхованию, бюро кредитных историй, оказания государственной поддержки суб</w:t>
      </w:r>
      <w:r w:rsidRPr="000C4D03">
        <w:t>ъ</w:t>
      </w:r>
      <w:r w:rsidRPr="000C4D03">
        <w:t>ектам Российской Федерации и муниципальным образованиям за счет бюджетных ассигн</w:t>
      </w:r>
      <w:r w:rsidRPr="000C4D03">
        <w:t>о</w:t>
      </w:r>
      <w:r w:rsidRPr="000C4D03">
        <w:t xml:space="preserve">ваний федерального бюджета, применения контрольно-кассовой техники. </w:t>
      </w:r>
    </w:p>
    <w:p w:rsidR="005169E1" w:rsidRPr="000C4D03" w:rsidRDefault="005169E1" w:rsidP="005169E1">
      <w:pPr>
        <w:ind w:firstLine="709"/>
        <w:jc w:val="both"/>
      </w:pPr>
      <w:r w:rsidRPr="000C4D03">
        <w:t>Для налогоплательщиков, в частности</w:t>
      </w:r>
      <w:r>
        <w:t>,</w:t>
      </w:r>
      <w:r w:rsidRPr="000C4D03">
        <w:t xml:space="preserve"> юридических лиц и для налоговых органов крайне важно единство методологии применения положений законодательства о налогах и сборах. Поэтому для решения вопроса о механизме взаимоотношений Федеральной налоговой службы с Министерством финансов Российской Федерации была создана межведомс</w:t>
      </w:r>
      <w:r w:rsidRPr="000C4D03">
        <w:t>т</w:t>
      </w:r>
      <w:r w:rsidRPr="000C4D03">
        <w:t>венная комиссии по координации взаимодействия Минфина РФ и ФНС России в налоговой сфере приказом Минфина РФ от 09.08.2005 N 102н (с изм. от 17.07.2006) [5]. Данная межв</w:t>
      </w:r>
      <w:r w:rsidRPr="000C4D03">
        <w:t>е</w:t>
      </w:r>
      <w:r w:rsidRPr="000C4D03">
        <w:t>домственная комиссия должны выполнять следующие задачи:</w:t>
      </w:r>
    </w:p>
    <w:p w:rsidR="005169E1" w:rsidRPr="000C4D03" w:rsidRDefault="005169E1" w:rsidP="005169E1">
      <w:pPr>
        <w:ind w:firstLine="709"/>
        <w:jc w:val="both"/>
      </w:pPr>
      <w:r w:rsidRPr="000C4D03">
        <w:t>а) выработка согласованной позиции по вопросам применения законодательства Ро</w:t>
      </w:r>
      <w:r w:rsidRPr="000C4D03">
        <w:t>с</w:t>
      </w:r>
      <w:r w:rsidRPr="000C4D03">
        <w:t>сийской Федерации о налогах и сборах и иных нормативных правовых актов, регулирующих деятельность налоговых органов;</w:t>
      </w:r>
    </w:p>
    <w:p w:rsidR="005169E1" w:rsidRPr="000C4D03" w:rsidRDefault="005169E1" w:rsidP="005169E1">
      <w:pPr>
        <w:ind w:firstLine="709"/>
        <w:jc w:val="both"/>
      </w:pPr>
      <w:r w:rsidRPr="000C4D03">
        <w:t>б) подготовка предложений по совершенствованию законодательства Российской Федерации о налогах и сборах и иных нормативных правовых актов, регулирующих деятел</w:t>
      </w:r>
      <w:r w:rsidRPr="000C4D03">
        <w:t>ь</w:t>
      </w:r>
      <w:r w:rsidRPr="000C4D03">
        <w:t>ность налоговых органов;</w:t>
      </w:r>
    </w:p>
    <w:p w:rsidR="005169E1" w:rsidRPr="000C4D03" w:rsidRDefault="005169E1" w:rsidP="005169E1">
      <w:pPr>
        <w:ind w:firstLine="709"/>
        <w:jc w:val="both"/>
      </w:pPr>
      <w:r w:rsidRPr="000C4D03">
        <w:t>в) подготовка решений по иным вопросам в налоговой сфере, возникающим при взаимодействии Минфина России и ФНС России.</w:t>
      </w:r>
    </w:p>
    <w:p w:rsidR="005169E1" w:rsidRPr="000C4D03" w:rsidRDefault="005169E1" w:rsidP="005169E1">
      <w:pPr>
        <w:ind w:firstLine="709"/>
        <w:jc w:val="both"/>
      </w:pPr>
      <w:r w:rsidRPr="000C4D03">
        <w:t>Следует отметить, что существование Комиссии не решает проблем</w:t>
      </w:r>
      <w:r>
        <w:t>,</w:t>
      </w:r>
      <w:r w:rsidRPr="000C4D03">
        <w:t xml:space="preserve"> связанных с взаимодействием этих двух ведомств.  Мнения ФНС и Минфина в некоторых вопросах ра</w:t>
      </w:r>
      <w:r w:rsidRPr="000C4D03">
        <w:t>з</w:t>
      </w:r>
      <w:r w:rsidRPr="000C4D03">
        <w:t>личны между собой, что усложняет ведение учета в Российских организациях. Эта проблема современного финансового и налогового учета всесторонне изучается учеными-</w:t>
      </w:r>
      <w:r w:rsidRPr="000C4D03">
        <w:lastRenderedPageBreak/>
        <w:t>экономистами и исследователями. Их целью является нахождение путей решения проблемы, формирование способов интеграции финансового и налогового учета. Однако этот вопрос не может быть решен без вмешательства государства. Российское законодательство должно быть усовершенствовано в этой сфере [6].</w:t>
      </w:r>
    </w:p>
    <w:p w:rsidR="005169E1" w:rsidRPr="000C4D03" w:rsidRDefault="005169E1" w:rsidP="005169E1">
      <w:pPr>
        <w:ind w:firstLine="709"/>
        <w:jc w:val="both"/>
      </w:pPr>
      <w:r w:rsidRPr="000C4D03">
        <w:t>В настоящее время проблема четной взаимосвязи финансового и налогового учета не решена на законодательном уровне. Законодательное разделение двух систем учета, осн</w:t>
      </w:r>
      <w:r w:rsidRPr="000C4D03">
        <w:t>о</w:t>
      </w:r>
      <w:r w:rsidRPr="000C4D03">
        <w:t>ванное на внедрении международных стандартов финансовой отчетности произошло не до конца. Российское законодательство в настоящий момент не способно ответить на все вопр</w:t>
      </w:r>
      <w:r w:rsidRPr="000C4D03">
        <w:t>о</w:t>
      </w:r>
      <w:r w:rsidRPr="000C4D03">
        <w:t>сы, возникающие в ходе ведения бухгалтерского учета.</w:t>
      </w:r>
    </w:p>
    <w:p w:rsidR="005169E1" w:rsidRDefault="005169E1" w:rsidP="005169E1">
      <w:pPr>
        <w:ind w:firstLine="709"/>
        <w:jc w:val="both"/>
      </w:pPr>
      <w:r>
        <w:t>Изучив основные аспекты следуют выделить основные научные проблемы интегр</w:t>
      </w:r>
      <w:r>
        <w:t>а</w:t>
      </w:r>
      <w:r>
        <w:t>ции финансового и налогового учета в Российской Федерации:</w:t>
      </w:r>
    </w:p>
    <w:p w:rsidR="005169E1" w:rsidRPr="00077C72" w:rsidRDefault="005169E1" w:rsidP="005169E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77C72">
        <w:rPr>
          <w:rFonts w:ascii="Times New Roman" w:hAnsi="Times New Roman"/>
          <w:sz w:val="24"/>
          <w:szCs w:val="24"/>
        </w:rPr>
        <w:t>Методологические основы интеграции конечных целей двух учетных систем</w:t>
      </w:r>
    </w:p>
    <w:p w:rsidR="005169E1" w:rsidRPr="00077C72" w:rsidRDefault="005169E1" w:rsidP="005169E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77C72">
        <w:rPr>
          <w:rFonts w:ascii="Times New Roman" w:hAnsi="Times New Roman"/>
          <w:sz w:val="24"/>
          <w:szCs w:val="24"/>
        </w:rPr>
        <w:t xml:space="preserve">Формализация методов сбора и хранения информации с учетом тенденций цифровой экономики (интернет-экономики) </w:t>
      </w:r>
    </w:p>
    <w:p w:rsidR="005169E1" w:rsidRPr="00077C72" w:rsidRDefault="005169E1" w:rsidP="005169E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77C72">
        <w:rPr>
          <w:rFonts w:ascii="Times New Roman" w:hAnsi="Times New Roman"/>
          <w:sz w:val="24"/>
          <w:szCs w:val="24"/>
        </w:rPr>
        <w:t>Расстановка приоритета и оценка эффективности интеграции двух учетных систем на микро- мезо- макро- и мега-уровне</w:t>
      </w:r>
    </w:p>
    <w:p w:rsidR="005169E1" w:rsidRPr="000C4D03" w:rsidRDefault="005169E1" w:rsidP="005169E1">
      <w:pPr>
        <w:ind w:firstLine="709"/>
        <w:jc w:val="both"/>
      </w:pPr>
      <w:r w:rsidRPr="000C4D03">
        <w:t>Таким образом, можно сделать вывод, что разделение финансового и налогового учета в России не решило вопросы налогообложения, а значительно усложнило процесс форм</w:t>
      </w:r>
      <w:r w:rsidRPr="000C4D03">
        <w:t>и</w:t>
      </w:r>
      <w:r w:rsidRPr="000C4D03">
        <w:t>рования отчетности. Кроме того</w:t>
      </w:r>
      <w:r>
        <w:t>,</w:t>
      </w:r>
      <w:r w:rsidRPr="000C4D03">
        <w:t xml:space="preserve"> увеличилось количество документов, оформляющихся бу</w:t>
      </w:r>
      <w:r w:rsidRPr="000C4D03">
        <w:t>х</w:t>
      </w:r>
      <w:r w:rsidRPr="000C4D03">
        <w:t>галтеров в процессе хозяйственной деятельности экономических субъектов. Процесс обосо</w:t>
      </w:r>
      <w:r w:rsidRPr="000C4D03">
        <w:t>б</w:t>
      </w:r>
      <w:r w:rsidRPr="000C4D03">
        <w:t>ления не был завершён окончательно, однако уже наблюдается негативное влияние. Расходы на ведение бухгалтерского учета организации увеличились, притом, что качественного улучшения налогового учета не произошло.</w:t>
      </w:r>
    </w:p>
    <w:p w:rsidR="005169E1" w:rsidRPr="000C4D03" w:rsidRDefault="005169E1" w:rsidP="005169E1">
      <w:pPr>
        <w:jc w:val="both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234314</wp:posOffset>
                </wp:positionV>
                <wp:extent cx="1641475" cy="0"/>
                <wp:effectExtent l="0" t="0" r="3492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414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F080AB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9pt,18.45pt" to="131.1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5169E1" w:rsidRPr="00C925EE" w:rsidRDefault="005169E1" w:rsidP="005169E1">
      <w:pPr>
        <w:pStyle w:val="a3"/>
        <w:spacing w:before="0" w:beforeAutospacing="0" w:after="0" w:afterAutospacing="0"/>
        <w:ind w:firstLine="709"/>
        <w:jc w:val="both"/>
      </w:pPr>
      <w:r w:rsidRPr="00C357F1">
        <w:rPr>
          <w:color w:val="000000"/>
        </w:rPr>
        <w:t>1</w:t>
      </w:r>
      <w:r w:rsidRPr="00C357F1">
        <w:rPr>
          <w:sz w:val="27"/>
          <w:szCs w:val="27"/>
        </w:rPr>
        <w:t>.</w:t>
      </w:r>
      <w:r w:rsidRPr="00C925EE">
        <w:rPr>
          <w:sz w:val="27"/>
          <w:szCs w:val="27"/>
        </w:rPr>
        <w:t xml:space="preserve"> </w:t>
      </w:r>
      <w:r w:rsidRPr="00C925EE">
        <w:t xml:space="preserve">Целых Л.А. </w:t>
      </w:r>
      <w:proofErr w:type="spellStart"/>
      <w:r w:rsidRPr="00C925EE">
        <w:t>Взаимоувязка</w:t>
      </w:r>
      <w:proofErr w:type="spellEnd"/>
      <w:r w:rsidRPr="00C925EE">
        <w:t xml:space="preserve"> бухгалтерского и налогового учета зарубежный опыт и росси</w:t>
      </w:r>
      <w:r w:rsidRPr="00C925EE">
        <w:t>й</w:t>
      </w:r>
      <w:r w:rsidRPr="00C925EE">
        <w:t>ский практика / Л.А. Целых // Известия Южного федерального университета. – 2012. – № 4/59. – С. 240 – 246.</w:t>
      </w:r>
    </w:p>
    <w:p w:rsidR="005169E1" w:rsidRPr="00C925EE" w:rsidRDefault="005169E1" w:rsidP="005169E1">
      <w:pPr>
        <w:pStyle w:val="a3"/>
        <w:spacing w:before="0" w:beforeAutospacing="0" w:after="0" w:afterAutospacing="0"/>
        <w:ind w:firstLine="709"/>
        <w:jc w:val="both"/>
      </w:pPr>
      <w:r w:rsidRPr="00C925EE">
        <w:t xml:space="preserve">2. </w:t>
      </w:r>
      <w:proofErr w:type="spellStart"/>
      <w:r w:rsidRPr="00C925EE">
        <w:t>Сытник</w:t>
      </w:r>
      <w:proofErr w:type="spellEnd"/>
      <w:r w:rsidRPr="00C925EE">
        <w:t xml:space="preserve"> О.Е. Интеграция систем финансового налогового учета в части формирования и</w:t>
      </w:r>
      <w:r w:rsidRPr="00C925EE">
        <w:t>н</w:t>
      </w:r>
      <w:r w:rsidRPr="00C925EE">
        <w:t xml:space="preserve">формации о доходах и расходах организации / О.Е. </w:t>
      </w:r>
      <w:proofErr w:type="spellStart"/>
      <w:r w:rsidRPr="00C925EE">
        <w:t>Сытник</w:t>
      </w:r>
      <w:proofErr w:type="spellEnd"/>
      <w:r w:rsidRPr="00C925EE">
        <w:t xml:space="preserve"> // Международный бухгалте</w:t>
      </w:r>
      <w:r w:rsidRPr="00C925EE">
        <w:t>р</w:t>
      </w:r>
      <w:r w:rsidRPr="00C925EE">
        <w:t>ский учет. – 2012. – № 21/2012. – С. 2 – 6.</w:t>
      </w:r>
    </w:p>
    <w:p w:rsidR="005169E1" w:rsidRPr="00C925EE" w:rsidRDefault="005169E1" w:rsidP="005169E1">
      <w:pPr>
        <w:pStyle w:val="a3"/>
        <w:spacing w:before="0" w:beforeAutospacing="0" w:after="0" w:afterAutospacing="0"/>
        <w:ind w:firstLine="709"/>
        <w:jc w:val="both"/>
      </w:pPr>
      <w:r w:rsidRPr="00C925EE">
        <w:t>3. Налоговый кодекс Российской Федерации (часть вторая) от 05.08.2000 N 117-ФЗ (ред. от 30.11.2016) [Электронный ресурс] //СПС «</w:t>
      </w:r>
      <w:proofErr w:type="spellStart"/>
      <w:r w:rsidRPr="00C925EE">
        <w:t>КонсультантПлюс</w:t>
      </w:r>
      <w:proofErr w:type="spellEnd"/>
      <w:r w:rsidRPr="00C925EE">
        <w:t xml:space="preserve">». – Режим доступа: </w:t>
      </w:r>
      <w:hyperlink r:id="rId5" w:history="1">
        <w:r w:rsidRPr="00C925EE">
          <w:rPr>
            <w:rStyle w:val="a4"/>
          </w:rPr>
          <w:t>http://www.consultant.ru/document/cons_doc_LAW_28165/</w:t>
        </w:r>
      </w:hyperlink>
    </w:p>
    <w:p w:rsidR="005169E1" w:rsidRPr="00C925EE" w:rsidRDefault="005169E1" w:rsidP="005169E1">
      <w:pPr>
        <w:pStyle w:val="a3"/>
        <w:spacing w:before="0" w:beforeAutospacing="0" w:after="0" w:afterAutospacing="0"/>
        <w:ind w:firstLine="709"/>
        <w:jc w:val="both"/>
      </w:pPr>
      <w:r w:rsidRPr="00C925EE">
        <w:t xml:space="preserve">4. </w:t>
      </w:r>
      <w:proofErr w:type="spellStart"/>
      <w:r w:rsidRPr="00C925EE">
        <w:t>Каморджанова</w:t>
      </w:r>
      <w:proofErr w:type="spellEnd"/>
      <w:r w:rsidRPr="00C925EE">
        <w:t xml:space="preserve"> Н.А. Развитие интегрированной системы учета и отчетности: методология и практика. Монография / Н.А. </w:t>
      </w:r>
      <w:proofErr w:type="spellStart"/>
      <w:r w:rsidRPr="00C925EE">
        <w:t>Каморджанова</w:t>
      </w:r>
      <w:proofErr w:type="spellEnd"/>
      <w:r w:rsidRPr="00C925EE">
        <w:t>. – М.: Проспект, 2015. – 172 с.</w:t>
      </w:r>
    </w:p>
    <w:p w:rsidR="005169E1" w:rsidRPr="00C925EE" w:rsidRDefault="005169E1" w:rsidP="005169E1">
      <w:pPr>
        <w:pStyle w:val="a3"/>
        <w:spacing w:before="0" w:beforeAutospacing="0" w:after="0" w:afterAutospacing="0"/>
        <w:ind w:firstLine="709"/>
        <w:jc w:val="both"/>
      </w:pPr>
      <w:r w:rsidRPr="00C925EE">
        <w:t>5. О создании Межведомственной комиссии по координации взаимодействия Минфина Ро</w:t>
      </w:r>
      <w:r w:rsidRPr="00C925EE">
        <w:t>с</w:t>
      </w:r>
      <w:r w:rsidRPr="00C925EE">
        <w:t>сии и ФНС России в налоговой сфере: Приказ Минфина РФ от 09.08.2005 N 102н (с изм. от 17.07.2006) [Электронный ресурс]// СПС «</w:t>
      </w:r>
      <w:proofErr w:type="spellStart"/>
      <w:r w:rsidRPr="00C925EE">
        <w:t>КонсультантПлюс</w:t>
      </w:r>
      <w:proofErr w:type="spellEnd"/>
      <w:r w:rsidRPr="00C925EE">
        <w:t>». – Режим доступа: http://www.consultant.ru/document/cons_doc_LAW_55478/</w:t>
      </w:r>
    </w:p>
    <w:p w:rsidR="005169E1" w:rsidRPr="00C925EE" w:rsidRDefault="005169E1" w:rsidP="005169E1">
      <w:pPr>
        <w:pStyle w:val="a3"/>
        <w:spacing w:before="0" w:beforeAutospacing="0" w:after="0" w:afterAutospacing="0"/>
        <w:ind w:firstLine="709"/>
        <w:jc w:val="both"/>
      </w:pPr>
      <w:r w:rsidRPr="00C925EE">
        <w:t>6. Об утверждении Положения о признании Международных стандартов финансовой отче</w:t>
      </w:r>
      <w:r w:rsidRPr="00C925EE">
        <w:t>т</w:t>
      </w:r>
      <w:r w:rsidRPr="00C925EE">
        <w:t>ности и Разъяснений Международных стандартов финансовой отчетности для применения на территории Российской Федерации: Постановление Правительства РФ от 25.02.2011 N 107 (ред. от 26.08.2013) [Электронный ресурс] //СПС «</w:t>
      </w:r>
      <w:proofErr w:type="spellStart"/>
      <w:r w:rsidRPr="00C925EE">
        <w:t>КонсультантПлюс</w:t>
      </w:r>
      <w:proofErr w:type="spellEnd"/>
      <w:r w:rsidRPr="00C925EE">
        <w:t>». – Режим доступа: http://www.consultant.ru/document/cons_doc_LAW_111243/</w:t>
      </w:r>
    </w:p>
    <w:p w:rsidR="002039DA" w:rsidRDefault="005169E1" w:rsidP="005432CD">
      <w:pPr>
        <w:pStyle w:val="a3"/>
        <w:spacing w:before="0" w:beforeAutospacing="0" w:after="0" w:afterAutospacing="0"/>
        <w:ind w:firstLine="709"/>
        <w:jc w:val="both"/>
      </w:pPr>
      <w:r w:rsidRPr="00C925EE">
        <w:t xml:space="preserve">7. </w:t>
      </w:r>
      <w:proofErr w:type="spellStart"/>
      <w:r w:rsidRPr="00C925EE">
        <w:t>Миславская</w:t>
      </w:r>
      <w:proofErr w:type="spellEnd"/>
      <w:r w:rsidRPr="00C925EE">
        <w:t xml:space="preserve"> Н.А. Международные стандарты финансовой </w:t>
      </w:r>
      <w:proofErr w:type="gramStart"/>
      <w:r w:rsidRPr="00C925EE">
        <w:t>отчет-</w:t>
      </w:r>
      <w:proofErr w:type="spellStart"/>
      <w:r w:rsidRPr="00C925EE">
        <w:t>ности</w:t>
      </w:r>
      <w:proofErr w:type="spellEnd"/>
      <w:proofErr w:type="gramEnd"/>
      <w:r w:rsidRPr="00C925EE">
        <w:t>: проблемы и прот</w:t>
      </w:r>
      <w:r w:rsidRPr="00C925EE">
        <w:t>и</w:t>
      </w:r>
      <w:r>
        <w:t>воречия</w:t>
      </w:r>
      <w:r w:rsidRPr="00C925EE">
        <w:t xml:space="preserve">: монография / Н.А. </w:t>
      </w:r>
      <w:proofErr w:type="spellStart"/>
      <w:r w:rsidRPr="00C925EE">
        <w:t>М</w:t>
      </w:r>
      <w:bookmarkStart w:id="0" w:name="_GoBack"/>
      <w:bookmarkEnd w:id="0"/>
      <w:r w:rsidRPr="00C925EE">
        <w:t>иславская</w:t>
      </w:r>
      <w:proofErr w:type="spellEnd"/>
      <w:r w:rsidRPr="00C925EE">
        <w:t>.</w:t>
      </w:r>
      <w:r>
        <w:t xml:space="preserve"> – </w:t>
      </w:r>
      <w:proofErr w:type="gramStart"/>
      <w:r>
        <w:t>М. :</w:t>
      </w:r>
      <w:proofErr w:type="gramEnd"/>
      <w:r>
        <w:t xml:space="preserve"> РУ-САЙНС, 2015. – 202 с</w:t>
      </w:r>
    </w:p>
    <w:sectPr w:rsidR="00203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B019BF"/>
    <w:multiLevelType w:val="hybridMultilevel"/>
    <w:tmpl w:val="B5565C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9E1"/>
    <w:rsid w:val="002039DA"/>
    <w:rsid w:val="005169E1"/>
    <w:rsid w:val="0054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7C9E84-B8EE-4670-9777-16539BC2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9E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5169E1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5169E1"/>
    <w:rPr>
      <w:color w:val="0563C1"/>
      <w:u w:val="single"/>
    </w:rPr>
  </w:style>
  <w:style w:type="paragraph" w:styleId="a5">
    <w:name w:val="List Paragraph"/>
    <w:basedOn w:val="a"/>
    <w:link w:val="a6"/>
    <w:qFormat/>
    <w:rsid w:val="005169E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locked/>
    <w:rsid w:val="005169E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816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3818</Words>
  <Characters>21768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Алексеева Лариса</dc:creator>
  <cp:keywords/>
  <dc:description/>
  <cp:lastModifiedBy>Алексеева Лариса</cp:lastModifiedBy>
  <cp:revision>1</cp:revision>
  <dcterms:created xsi:type="dcterms:W3CDTF">2017-12-25T04:31:00Z</dcterms:created>
  <dcterms:modified xsi:type="dcterms:W3CDTF">2017-12-25T04:55:00Z</dcterms:modified>
</cp:coreProperties>
</file>