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D8C" w:rsidRPr="0095173E" w:rsidRDefault="003D6D8C" w:rsidP="003D6D8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</w:t>
      </w:r>
      <w:r w:rsidRPr="003D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лектронные перевозочные документы: нормативное регулирование и практика использования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Хоботова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Ирина Александровна,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 4</w:t>
      </w:r>
      <w:r w:rsidRPr="009517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курса, кафедра транспортных процессов и технологий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4"/>
          <w:szCs w:val="24"/>
          <w:lang w:val="x-none" w:eastAsia="ru-RU"/>
        </w:rPr>
      </w:pPr>
      <w:r w:rsidRPr="0095173E">
        <w:rPr>
          <w:rFonts w:ascii="Times New Roman" w:eastAsia="Times New Roman" w:hAnsi="Times New Roman" w:cs="Times New Roman"/>
          <w:i/>
          <w:sz w:val="24"/>
          <w:szCs w:val="24"/>
          <w:lang w:val="x-none" w:eastAsia="ru-RU"/>
        </w:rPr>
        <w:t>Владивостокский государственный университет экономики и сервиса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173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Россия. Владивосток</w:t>
      </w:r>
    </w:p>
    <w:p w:rsidR="003D6D8C" w:rsidRPr="003D6D8C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: khobotova_i00@mail.ru; </w:t>
      </w:r>
      <w:proofErr w:type="gramStart"/>
      <w:r w:rsidRPr="0095173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.:</w:t>
      </w:r>
      <w:proofErr w:type="gramEnd"/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+79146951271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173E">
        <w:rPr>
          <w:rFonts w:ascii="Times New Roman" w:eastAsia="Times New Roman" w:hAnsi="Times New Roman" w:cs="Times New Roman"/>
          <w:sz w:val="24"/>
          <w:szCs w:val="24"/>
          <w:lang w:eastAsia="ru-RU"/>
        </w:rPr>
        <w:t>ул. Гоголя, 41, г. Владивосток, Приморский край, Россия, 690014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D6D8C" w:rsidRPr="00323845" w:rsidRDefault="003D6D8C" w:rsidP="003D6D8C">
      <w:pPr>
        <w:spacing w:before="120" w:after="12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173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данной</w:t>
      </w:r>
      <w:r w:rsidR="001463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статье рассматривается использование</w:t>
      </w:r>
      <w:r w:rsidR="0014637F" w:rsidRPr="001463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электронных перевозочных документов наряду с </w:t>
      </w:r>
      <w:proofErr w:type="gramStart"/>
      <w:r w:rsidR="0014637F" w:rsidRPr="001463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бумажными</w:t>
      </w:r>
      <w:proofErr w:type="gramEnd"/>
      <w:r w:rsidR="0014637F" w:rsidRPr="001463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порядок организации их документооборота.</w:t>
      </w:r>
    </w:p>
    <w:p w:rsidR="003D6D8C" w:rsidRPr="0095173E" w:rsidRDefault="003D6D8C" w:rsidP="003D6D8C">
      <w:pPr>
        <w:spacing w:before="120" w:after="12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173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Ключевые слова и словосочетания</w:t>
      </w:r>
      <w:r w:rsidRPr="0095173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="00D9367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Электронные транспортные накладные, Удобство использования электронного документооборота</w:t>
      </w:r>
      <w:r w:rsidR="004456D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, Развитие в сфере </w:t>
      </w:r>
      <w:proofErr w:type="spellStart"/>
      <w:r w:rsidR="004456D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грузоперевозов</w:t>
      </w:r>
      <w:proofErr w:type="spellEnd"/>
    </w:p>
    <w:p w:rsidR="003D6D8C" w:rsidRPr="00D93676" w:rsidRDefault="003D6D8C" w:rsidP="003D6D8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6D8C" w:rsidRPr="003D6D8C" w:rsidRDefault="003D6D8C" w:rsidP="003D6D8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Khobotova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Irina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Alexandrovna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</w:t>
      </w:r>
    </w:p>
    <w:p w:rsidR="003D6D8C" w:rsidRPr="0095173E" w:rsidRDefault="003D6D8C" w:rsidP="003D6D8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bachelor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4</w:t>
      </w:r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courses, department of transport processes and technologies</w:t>
      </w:r>
    </w:p>
    <w:p w:rsidR="003D6D8C" w:rsidRPr="0095173E" w:rsidRDefault="003D6D8C" w:rsidP="003D6D8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Vladivostok state university of economy and service</w:t>
      </w:r>
    </w:p>
    <w:p w:rsidR="003D6D8C" w:rsidRPr="0095173E" w:rsidRDefault="003D6D8C" w:rsidP="003D6D8C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Russia. Vladivostok</w:t>
      </w:r>
    </w:p>
    <w:p w:rsidR="003D6D8C" w:rsidRPr="003D6D8C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E-mail: khobotova_i00@mail.ru; </w:t>
      </w:r>
      <w:proofErr w:type="gramStart"/>
      <w:r w:rsidRPr="003D6D8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</w:t>
      </w:r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.:</w:t>
      </w:r>
      <w:proofErr w:type="gramEnd"/>
      <w:r w:rsidRPr="003D6D8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+79146951271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Gogol St., 41, Vladivostok, </w:t>
      </w:r>
      <w:proofErr w:type="spellStart"/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Primorsky</w:t>
      </w:r>
      <w:proofErr w:type="spellEnd"/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Krai</w:t>
      </w:r>
      <w:proofErr w:type="spellEnd"/>
      <w:r w:rsidRPr="0095173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Russia, 690014</w:t>
      </w: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D6D8C" w:rsidRPr="0095173E" w:rsidRDefault="003D6D8C" w:rsidP="003D6D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4D7A8F" w:rsidRPr="00E43D8A" w:rsidRDefault="004D7A8F" w:rsidP="003D6D8C">
      <w:pPr>
        <w:spacing w:before="120" w:after="12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4D7A8F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This article discusses the use of electronic shipping documents along with paper ones and the procedure for organizing their workflow.</w:t>
      </w:r>
    </w:p>
    <w:p w:rsidR="003D6D8C" w:rsidRDefault="003D6D8C" w:rsidP="003D6D8C">
      <w:pPr>
        <w:spacing w:before="120" w:after="12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95173E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Keywords:</w:t>
      </w:r>
      <w:r w:rsidRPr="0095173E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 xml:space="preserve"> </w:t>
      </w:r>
      <w:r w:rsidR="004456D3" w:rsidRPr="004456D3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Electronic waybills, Ease of use of electronic document management, Development in the field of cargo transportation</w:t>
      </w:r>
    </w:p>
    <w:p w:rsidR="00323845" w:rsidRDefault="00323845" w:rsidP="003D6D8C">
      <w:pPr>
        <w:spacing w:before="120" w:after="12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</w:p>
    <w:p w:rsidR="00364FA4" w:rsidRDefault="00364FA4" w:rsidP="00364FA4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FA4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тронные перевозочные документы </w:t>
      </w:r>
      <w:r w:rsidRPr="00364FA4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оформленные в цифровом формате товарно-транспортная накладная и сопроводительная ведомость к ней,</w:t>
      </w:r>
      <w:r w:rsid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используются</w:t>
      </w:r>
      <w:r w:rsidRPr="00364F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перемещении продукции от поставщика к заказчику. </w:t>
      </w:r>
    </w:p>
    <w:p w:rsidR="0014637F" w:rsidRPr="00C86B43" w:rsidRDefault="0014637F" w:rsidP="0014637F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документооборот в сфере автомобильных грузо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перевозок используется уже </w:t>
      </w:r>
      <w:r w:rsidR="004D7A8F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двух лет. В частности, практика обмена электронными транспортными накладными (</w:t>
      </w:r>
      <w:proofErr w:type="spellStart"/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>ЭТрН</w:t>
      </w:r>
      <w:proofErr w:type="spellEnd"/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>) существует с 2018 года, но до недавнего времени в ней не было специального нормативного регулирования. Это приводило к необходимости руководствоваться общим законодательством об электронных документах и применении электронной подписи, использовать сервисы для формирования электронных перевозочных документов и обязательно согласовывать с контрагентами правила двустороннего обмена такими документами.</w:t>
      </w:r>
      <w:r w:rsidR="00C86B43" w:rsidRP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[1]</w:t>
      </w:r>
    </w:p>
    <w:p w:rsidR="0014637F" w:rsidRPr="0014637F" w:rsidRDefault="0014637F" w:rsidP="0014637F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Несмотря на 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некоторые грузоперевозчики опасались использовать электронные перевозочные документы, реальных рисков их применения не было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нет. В действительности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 ним предъявлялись только два ключевых требования — содержание всех обязательных реквизитов и подписание усиленной квалифицированной электронной подписью. Этого достаточно, чтобы юридически электронный перевозочный </w:t>
      </w:r>
      <w:r w:rsid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 имел такую же силу, как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его бумажный формат.</w:t>
      </w:r>
    </w:p>
    <w:p w:rsidR="0014637F" w:rsidRPr="00C86B43" w:rsidRDefault="0014637F" w:rsidP="0014637F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фоне повсеместного применения электронных перевозочных документов при отсутствии специального нормативного регулирования, в октябре 2020 года Минтранс запустил в шести регионах пилотный проект по использованию электронных путевых листов и транспортных накладных на базе ИС «Безбумажные перевозки пассажиров и грузов». Проект</w:t>
      </w:r>
      <w:r w:rsid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проработал всего месяц, но именно за этот короткий промежуток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времени дал положит</w:t>
      </w:r>
      <w:r w:rsid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ельные результаты. Таким образом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>, 21 декабря 2020 года правительство издало постановление № 2200, которое утвердило новые правила автомобильных грузоперевозок и впервые урегулировало вопросы применения электронных перевозочных документов, приравняв их к бумажным документам.</w:t>
      </w:r>
      <w:r w:rsidR="00C86B43" w:rsidRP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[2]</w:t>
      </w:r>
    </w:p>
    <w:p w:rsidR="0014637F" w:rsidRPr="0014637F" w:rsidRDefault="0014637F" w:rsidP="005329C3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463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Электронные перевозочные документы</w:t>
      </w:r>
    </w:p>
    <w:p w:rsidR="0014637F" w:rsidRDefault="0014637F" w:rsidP="0014637F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новым правилам,</w:t>
      </w:r>
      <w:r w:rsidRPr="001463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утверждены три вида электронных перевозочных документов: электронная транспортная накладная, электронный заказ-наряд и электронная сопроводительная ведомость.</w:t>
      </w:r>
    </w:p>
    <w:p w:rsidR="005329C3" w:rsidRPr="005329C3" w:rsidRDefault="005329C3" w:rsidP="005329C3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перевозочные документы можно формировать в собственной информационной системе участника грузоперевозки либо в системе оператора ЭДО. При этом такая система должна обеспечивать создание документа установленной формы и содержания, подписание его электронной подписью и направление другому участнику грузоперевозки.</w:t>
      </w:r>
    </w:p>
    <w:p w:rsidR="005329C3" w:rsidRPr="00C86B43" w:rsidRDefault="005329C3" w:rsidP="005329C3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транспортной накладной утверждена приложением № 4 Правил грузоперевозок</w:t>
      </w:r>
      <w:proofErr w:type="gramStart"/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 заказ-наряда — приложением № 6 , сопроводительной ведомости — приложением № 9 . Эти формы обязательны для использования как при бумажном, так и при электронном документообороте. До 1 января 2022 года ФНС совместно с Минтрансом и </w:t>
      </w:r>
      <w:proofErr w:type="spellStart"/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Минцифрой</w:t>
      </w:r>
      <w:proofErr w:type="spellEnd"/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разраб</w:t>
      </w:r>
      <w:r w:rsidR="00D9367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отать форматы представления электронной транспортной накладной</w:t>
      </w:r>
      <w:r w:rsidRPr="005329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электронного заказа-наряда.</w:t>
      </w:r>
      <w:r w:rsidR="00C86B43" w:rsidRP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[3]</w:t>
      </w:r>
    </w:p>
    <w:p w:rsidR="00CA17C0" w:rsidRDefault="00CA17C0" w:rsidP="00CA17C0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информационным системам электронных перевозочных документов</w:t>
      </w:r>
    </w:p>
    <w:p w:rsidR="00CA17C0" w:rsidRDefault="00CA17C0" w:rsidP="004F13F9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Правительство утвердило требования</w:t>
      </w:r>
      <w:r w:rsid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относительно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эле</w:t>
      </w:r>
      <w:r w:rsid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ктронных перевозочных документов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таким образом, 3 марта 2022 года вышло постановление №281</w:t>
      </w:r>
      <w:r w:rsidR="00C86B43" w:rsidRPr="00C86B43">
        <w:t xml:space="preserve"> </w:t>
      </w:r>
      <w:r w:rsidR="00C86B43" w:rsidRP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"Об утверждении Правил представления информации в государственную информационную систему электронных перевозочных документов и технических требований к информационным системам элект</w:t>
      </w:r>
      <w:r w:rsid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ронных перевозочных документов"</w:t>
      </w:r>
      <w:r w:rsidR="004F13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86B43" w:rsidRP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[4]</w:t>
      </w:r>
    </w:p>
    <w:p w:rsidR="00071142" w:rsidRDefault="00E43D8A" w:rsidP="00071142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Алгоритм работы с электронны</w:t>
      </w:r>
      <w:r w:rsidR="000711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 документами</w:t>
      </w:r>
    </w:p>
    <w:p w:rsidR="00E43D8A" w:rsidRPr="00071142" w:rsidRDefault="00071142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1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Алгоритм работы с электронными документами довольно простой. </w:t>
      </w:r>
      <w:r w:rsidR="00E43D8A" w:rsidRPr="000711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Он укладывается в логику обычной программы с доступом через интернет. Бухгалтерам, сдающим отчетностью через операторов ЭДО, будет несложно разобраться с электронными накладными.</w:t>
      </w:r>
    </w:p>
    <w:p w:rsidR="00E43D8A" w:rsidRPr="00E43D8A" w:rsidRDefault="00E43D8A" w:rsidP="00E43D8A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Сотрудник одной из организаций формирует документ.</w:t>
      </w:r>
    </w:p>
    <w:p w:rsidR="00E43D8A" w:rsidRPr="00E43D8A" w:rsidRDefault="00E43D8A" w:rsidP="00E43D8A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 работник должен подписать его своей электронной подписью и послать через систему ЭДО получателю.</w:t>
      </w:r>
    </w:p>
    <w:p w:rsidR="00E43D8A" w:rsidRPr="00E43D8A" w:rsidRDefault="00E43D8A" w:rsidP="00E43D8A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ознакомления с документом сотрудник компании-адресата проставляет свою ЭП, после чего в первую компанию поступит уведомление. Это означает, что можно приступать к описанным в документе действиям: начинать отгружать товары, переводить оплату и т.д. Также получатель может отклонить документ, если в него необходимо внести исправления.</w:t>
      </w:r>
    </w:p>
    <w:p w:rsidR="00E43D8A" w:rsidRPr="00E43D8A" w:rsidRDefault="00E43D8A" w:rsidP="00E43D8A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Плюсы и минусы Э</w:t>
      </w:r>
      <w:bookmarkStart w:id="0" w:name="_GoBack"/>
      <w:bookmarkEnd w:id="0"/>
      <w:r w:rsidRPr="00E43D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Одно из главных преимуществ электронного документооборота – это значительное сокращение расходов на печать (траты на бумагу, оргтехнику и расходные материалы к принтерам), почтовую пересылку и хранение документов.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и вовсе отказаться от бумажных документов, если это не противоречит действующему законодательству (существуют определенные типы документов, которые необходимо иметь в бумажном виде). Использование только цифровых документов позволит избежать дублирования информации на разных носителях, а также обеспечит надежное хранение документов и предотвратит утечку данных.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менее важна экономия времени. Если компании, которые обмениваются документами, пользуются услугами одного оператора ЭДО, процесс передачи документа займет всего несколько минут. Причем неважно, куда отправляется документация, – в соседний офис или в другой город. Сроки создания, согласования и утверждения документов сокращаются в разы, а в случае обнаружения ошибок получить корректировочный документ также можно будет быстро и просто.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ЭДО позволяет подписывать и отсылать цифровые документы круглосуточно и с любого устройства, где имеется доступ к электронной подписи.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системе ЭДО легко контролировать статус документа: был ли он доставлен, подписан или в подписи было отказано.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документы находятся в защищенном личном кабинете, поэтому риск, что данные при пересылке могут попасть к злоумышленникам, а документ – потеряться, сведен к нулю.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Систему цифрового документооборота оператора ЭДО можно интегрировать с используемыми в вашей компании системами бухучета, что еще сильнее упростит применение электронного документооборота.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Еще один плюс ЭДО – удобство хранения данных: вам не потребуется оборудовать специальное помещение для хранения цифровых документов. Вся информация будет бессрочно храниться в электронном архиве на серверах оператора ЭДО, где можно легко и быстро найти любой документ, распечатать его при необходимости для ФНС или для предоставления в суд (документ нужно будет подписать ЭП сторон или предварительно заверить у нотариуса).</w:t>
      </w:r>
    </w:p>
    <w:p w:rsidR="00E43D8A" w:rsidRPr="00E43D8A" w:rsidRDefault="00E43D8A" w:rsidP="00E43D8A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внедрение системы электронного документооборота (СЭД) позволяет намного эффективнее использовать время ваших сотрудников. Необходимость в физической передаче работникам компании бумажных документов отсутствует, а процессы принятия решений по документам и доведения этих решений до сотрудников организации ускорятся многократно.</w:t>
      </w:r>
    </w:p>
    <w:p w:rsidR="00E43D8A" w:rsidRPr="00E43D8A" w:rsidRDefault="00E43D8A" w:rsidP="00E43D8A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недостаткам электронного документооборота</w:t>
      </w:r>
      <w:r w:rsidRPr="00E43D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можно отнести</w:t>
      </w:r>
    </w:p>
    <w:p w:rsidR="00E43D8A" w:rsidRPr="00071142" w:rsidRDefault="00E43D8A" w:rsidP="00071142">
      <w:pPr>
        <w:pStyle w:val="a4"/>
        <w:numPr>
          <w:ilvl w:val="0"/>
          <w:numId w:val="4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1142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Риск потери информации при сбоях программ или неполадках сервиса оператора ЭДО.</w:t>
      </w:r>
    </w:p>
    <w:p w:rsidR="00E43D8A" w:rsidRPr="00E43D8A" w:rsidRDefault="00E43D8A" w:rsidP="00071142">
      <w:pPr>
        <w:numPr>
          <w:ilvl w:val="0"/>
          <w:numId w:val="4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у компании есть партнеры, которые еще не перешли на ЭДО, придется вести смешанный электронно-бумажный документооборот, что может усложнить рабочие процессы.</w:t>
      </w:r>
    </w:p>
    <w:p w:rsidR="00E43D8A" w:rsidRPr="00E43D8A" w:rsidRDefault="00E43D8A" w:rsidP="00071142">
      <w:pPr>
        <w:numPr>
          <w:ilvl w:val="0"/>
          <w:numId w:val="4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gramStart"/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proofErr w:type="gramEnd"/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что ЭДО позволит экономить в будущем, переход к системе электронного документооборота довольно </w:t>
      </w:r>
      <w:proofErr w:type="spellStart"/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затратен</w:t>
      </w:r>
      <w:proofErr w:type="spellEnd"/>
      <w:r w:rsidRPr="00E43D8A">
        <w:rPr>
          <w:rFonts w:ascii="Times New Roman" w:eastAsia="Times New Roman" w:hAnsi="Times New Roman" w:cs="Times New Roman"/>
          <w:sz w:val="24"/>
          <w:szCs w:val="24"/>
          <w:lang w:eastAsia="ru-RU"/>
        </w:rPr>
        <w:t>: необходимо будет оплатить и подключить СЭД, купить электронные подписи, а затем потратить время и средства на обучение сотрудников.</w:t>
      </w:r>
    </w:p>
    <w:p w:rsidR="00E43D8A" w:rsidRDefault="00E43D8A" w:rsidP="004F13F9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2A42" w:rsidRDefault="00C72A42" w:rsidP="00C72A42">
      <w:pPr>
        <w:spacing w:before="120" w:after="12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Удобства в применении электронных транспортных накладных</w:t>
      </w:r>
    </w:p>
    <w:p w:rsidR="00C86B43" w:rsidRPr="00C86B43" w:rsidRDefault="00C72A42" w:rsidP="00071142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транспортная накладная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выполняет те же функции, что и бумажная накладная: подтверждает расходы на транспорт и перевозку.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Стало проще составлять документ, исправлять и передавать заказчику, а так же, н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>е нужно ждать, пока бумагу доставит водитель.</w:t>
      </w:r>
      <w:r w:rsidR="00A87C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Ошибки можно исправить онлайн, без необходимости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полного изменения накладной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87C2E" w:rsidRPr="00A87C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электронными накладными будет проще отслеживать перемещение груза. Если заказчик изменит адрес доставки или будут проблемы при приёмке груза, это сразу отразится в электронном документообороте. Каждый этап перевозки можно будет отслеживать онлайн. Транспортные накладные, как и другие электронные документы, сокращают расходы на доставку документов, бумагу и картридж для принтера. С электронным документооборотом не нужно тратить время на доставку и выделять место на полках для документов</w:t>
      </w:r>
      <w:r w:rsidR="00A87C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танет удобнее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хранение накладных –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вместо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привычных всем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папок с</w:t>
      </w:r>
      <w:r w:rsidR="00A87C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одинаковыми листами бумаги, вся нужная документация будет находиться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компью</w:t>
      </w:r>
      <w:r w:rsidR="00A87C2E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 или сервере. К тому же электронные накладные</w:t>
      </w:r>
      <w:r w:rsidRPr="00C72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невозможно потерять.</w:t>
      </w:r>
    </w:p>
    <w:p w:rsidR="002B5666" w:rsidRPr="005329C3" w:rsidRDefault="00B94149" w:rsidP="0004712E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выше сказанного, п</w:t>
      </w:r>
      <w:r w:rsidR="002B5666" w:rsidRPr="00C86B43">
        <w:rPr>
          <w:rFonts w:ascii="Times New Roman" w:eastAsia="Times New Roman" w:hAnsi="Times New Roman" w:cs="Times New Roman"/>
          <w:sz w:val="24"/>
          <w:szCs w:val="24"/>
          <w:lang w:eastAsia="ru-RU"/>
        </w:rPr>
        <w:t>ереход</w:t>
      </w:r>
      <w:r w:rsidR="002B5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электронный документооборот позволит повысить скорость перевозки грузов</w:t>
      </w:r>
      <w:r w:rsidR="000471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B56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данный момент развитие </w:t>
      </w:r>
      <w:r w:rsidR="00291989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грузоперевозок сдерживает именно то, что многие документы оформляются на бумаге. Сейчас, естественно, все документы будут заверяться электронной подписью. Именно это позволит внести сведения оператору информационной системы</w:t>
      </w:r>
      <w:r w:rsidR="0004712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637F" w:rsidRDefault="00291989" w:rsidP="00364FA4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Оператор так же должен обеспечивать круглосуточную обработку электронных перевозочных документов, проводить идентификацию участников информационног</w:t>
      </w:r>
      <w:r w:rsidR="00D93676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взаимодействия,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обеспечивать конфиденциальность электронных перевозочных документов. </w:t>
      </w:r>
    </w:p>
    <w:p w:rsidR="00D93676" w:rsidRPr="00364FA4" w:rsidRDefault="00D93676" w:rsidP="00364FA4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676" w:rsidRPr="00D93676" w:rsidRDefault="00D93676" w:rsidP="00D93676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676" w:rsidRPr="00D93676" w:rsidRDefault="00D93676" w:rsidP="00D93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676" w:rsidRPr="00D93676" w:rsidRDefault="00D93676" w:rsidP="00D9367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Применение электронных транспортных накладных. </w:t>
      </w:r>
      <w:r w:rsidRPr="00D93676">
        <w:rPr>
          <w:rFonts w:ascii="Times New Roman" w:eastAsia="Times New Roman" w:hAnsi="Times New Roman" w:cs="Times New Roman"/>
          <w:sz w:val="24"/>
          <w:szCs w:val="24"/>
          <w:lang w:eastAsia="ru-RU"/>
        </w:rPr>
        <w:t>https://gozakaz.ru/kak-postavshchikam-primenyat-elektronnye-perevozochnye-dokumenty/</w:t>
      </w:r>
    </w:p>
    <w:p w:rsidR="00D93676" w:rsidRPr="00D93676" w:rsidRDefault="00D93676" w:rsidP="004456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36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Российской Федерации от 21.12.2020 № 2200 "Об утверждении Правил перевозок грузов автомобильным транспортом и о внесении изменений в пункт 2.1.1 Правил дорожного движения Российской Федерации"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456D3" w:rsidRPr="004456D3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http://publication.pravo.gov.ru/Document/View/0001202203050020?index=1&amp;rangeSize=1</w:t>
      </w:r>
    </w:p>
    <w:p w:rsidR="004456D3" w:rsidRPr="004456D3" w:rsidRDefault="004456D3" w:rsidP="004456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45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Изменения в законодательстве о перевозочных документах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Pr="004456D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https://astral.ru/business/elektronnyy-dokumentooborot/elektronnye-tovarno-transportnye-nakladnye-v-edo/</w:t>
      </w:r>
    </w:p>
    <w:p w:rsidR="00D93676" w:rsidRPr="00D93676" w:rsidRDefault="004456D3" w:rsidP="004456D3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56D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Правительства Российской Федерации от 03.03.2022 № 281 "Об утверждении Правил представления информации в государственную информационную систему электронных перевозочных документов и технических требований к информационным системам электронных перевозочных документов"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56D3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http://publication.pravo.gov.ru/Document/View/0001202203050020?index=1&amp;rangeSize=1</w:t>
      </w:r>
    </w:p>
    <w:p w:rsidR="00D6178C" w:rsidRPr="00323845" w:rsidRDefault="00D6178C" w:rsidP="003D6D8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D6178C" w:rsidRPr="00323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19D5"/>
    <w:multiLevelType w:val="hybridMultilevel"/>
    <w:tmpl w:val="5AE8D5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63874"/>
    <w:multiLevelType w:val="hybridMultilevel"/>
    <w:tmpl w:val="E37EDCE8"/>
    <w:lvl w:ilvl="0" w:tplc="42F4FD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6F4F1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465C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4E06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0012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CC000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840F7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92CB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DE8F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B1113D"/>
    <w:multiLevelType w:val="hybridMultilevel"/>
    <w:tmpl w:val="2F4277DC"/>
    <w:lvl w:ilvl="0" w:tplc="F4F88A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FB3799F"/>
    <w:multiLevelType w:val="multilevel"/>
    <w:tmpl w:val="37063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F8C"/>
    <w:rsid w:val="0004712E"/>
    <w:rsid w:val="00071142"/>
    <w:rsid w:val="001373DD"/>
    <w:rsid w:val="0014637F"/>
    <w:rsid w:val="00291989"/>
    <w:rsid w:val="002B5666"/>
    <w:rsid w:val="00323845"/>
    <w:rsid w:val="00364FA4"/>
    <w:rsid w:val="003D6D8C"/>
    <w:rsid w:val="004456D3"/>
    <w:rsid w:val="00473F8C"/>
    <w:rsid w:val="004D7A8F"/>
    <w:rsid w:val="004F13F9"/>
    <w:rsid w:val="005329C3"/>
    <w:rsid w:val="008D70C9"/>
    <w:rsid w:val="00A06814"/>
    <w:rsid w:val="00A87C2E"/>
    <w:rsid w:val="00B94149"/>
    <w:rsid w:val="00C72A42"/>
    <w:rsid w:val="00C86B43"/>
    <w:rsid w:val="00CA17C0"/>
    <w:rsid w:val="00D6178C"/>
    <w:rsid w:val="00D93676"/>
    <w:rsid w:val="00E4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D6D8C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56D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43D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D6D8C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56D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43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2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4147</TotalTime>
  <Pages>4</Pages>
  <Words>1635</Words>
  <Characters>9323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2022-04-23T05:54:00Z</dcterms:created>
  <dcterms:modified xsi:type="dcterms:W3CDTF">2022-05-03T11:43:00Z</dcterms:modified>
</cp:coreProperties>
</file>