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F3" w:rsidRPr="000D5138" w:rsidRDefault="00ED7CF3" w:rsidP="000D5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5138">
        <w:rPr>
          <w:rFonts w:ascii="Times New Roman" w:hAnsi="Times New Roman" w:cs="Times New Roman"/>
          <w:sz w:val="24"/>
          <w:szCs w:val="24"/>
        </w:rPr>
        <w:t xml:space="preserve">Рубрика: Актуальные проблемы современного дизайна </w:t>
      </w:r>
    </w:p>
    <w:p w:rsidR="00ED7CF3" w:rsidRDefault="00ED7CF3" w:rsidP="00ED7CF3">
      <w:pPr>
        <w:pStyle w:val="Default"/>
        <w:rPr>
          <w:rFonts w:ascii="Times New Roman" w:hAnsi="Times New Roman" w:cs="Times New Roman"/>
        </w:rPr>
      </w:pPr>
      <w:r w:rsidRPr="00DA638B">
        <w:rPr>
          <w:rFonts w:ascii="Times New Roman" w:hAnsi="Times New Roman" w:cs="Times New Roman"/>
        </w:rPr>
        <w:t>УДК</w:t>
      </w:r>
      <w:r w:rsidR="00DA638B" w:rsidRPr="00DA638B">
        <w:rPr>
          <w:rFonts w:ascii="Times New Roman" w:hAnsi="Times New Roman" w:cs="Times New Roman"/>
        </w:rPr>
        <w:t xml:space="preserve"> </w:t>
      </w:r>
      <w:r w:rsidR="00AD2D87">
        <w:rPr>
          <w:rFonts w:ascii="Times New Roman" w:hAnsi="Times New Roman" w:cs="Times New Roman"/>
        </w:rPr>
        <w:t>______</w:t>
      </w:r>
    </w:p>
    <w:p w:rsidR="00DA638B" w:rsidRPr="00DA638B" w:rsidRDefault="00DA638B" w:rsidP="00ED7CF3">
      <w:pPr>
        <w:pStyle w:val="Default"/>
        <w:rPr>
          <w:rFonts w:ascii="Times New Roman" w:hAnsi="Times New Roman" w:cs="Times New Roman"/>
        </w:rPr>
      </w:pPr>
    </w:p>
    <w:p w:rsidR="00DA638B" w:rsidRDefault="004E2F0D" w:rsidP="00DA638B">
      <w:pPr>
        <w:pStyle w:val="a4"/>
        <w:spacing w:before="0" w:beforeAutospacing="0" w:after="0" w:afterAutospacing="0"/>
        <w:contextualSpacing/>
        <w:jc w:val="center"/>
        <w:rPr>
          <w:b/>
        </w:rPr>
      </w:pPr>
      <w:r>
        <w:rPr>
          <w:b/>
        </w:rPr>
        <w:t>Функциональное з</w:t>
      </w:r>
      <w:r w:rsidR="00B535C8">
        <w:rPr>
          <w:b/>
        </w:rPr>
        <w:t>ониро</w:t>
      </w:r>
      <w:r w:rsidR="00077DA2">
        <w:rPr>
          <w:b/>
        </w:rPr>
        <w:t>в</w:t>
      </w:r>
      <w:r w:rsidR="00B535C8">
        <w:rPr>
          <w:b/>
        </w:rPr>
        <w:t xml:space="preserve">ание как принцип </w:t>
      </w:r>
      <w:r w:rsidR="00AD04D4">
        <w:rPr>
          <w:b/>
        </w:rPr>
        <w:t xml:space="preserve">планировочной </w:t>
      </w:r>
      <w:r w:rsidR="005E658C">
        <w:rPr>
          <w:b/>
        </w:rPr>
        <w:t xml:space="preserve">организации </w:t>
      </w:r>
      <w:proofErr w:type="spellStart"/>
      <w:r w:rsidR="00AD04D4">
        <w:rPr>
          <w:b/>
        </w:rPr>
        <w:t>скансен</w:t>
      </w:r>
      <w:r w:rsidR="007110FF">
        <w:rPr>
          <w:b/>
        </w:rPr>
        <w:t>ов</w:t>
      </w:r>
      <w:proofErr w:type="spellEnd"/>
      <w:r w:rsidR="00AD04D4">
        <w:rPr>
          <w:b/>
        </w:rPr>
        <w:t xml:space="preserve"> </w:t>
      </w:r>
      <w:r w:rsidR="00670F12">
        <w:rPr>
          <w:b/>
        </w:rPr>
        <w:t>на примере «Рыбацкой деревни» в п</w:t>
      </w:r>
      <w:r>
        <w:rPr>
          <w:b/>
        </w:rPr>
        <w:t>оселке</w:t>
      </w:r>
      <w:r w:rsidR="00670F12">
        <w:rPr>
          <w:b/>
        </w:rPr>
        <w:t xml:space="preserve"> Ливадия Приморского края</w:t>
      </w:r>
    </w:p>
    <w:p w:rsidR="00620226" w:rsidRPr="004856F0" w:rsidRDefault="00620226" w:rsidP="00DA638B">
      <w:pPr>
        <w:pStyle w:val="a4"/>
        <w:spacing w:before="0" w:beforeAutospacing="0" w:after="0" w:afterAutospacing="0"/>
        <w:contextualSpacing/>
        <w:jc w:val="center"/>
        <w:rPr>
          <w:b/>
        </w:rPr>
      </w:pPr>
    </w:p>
    <w:p w:rsidR="00A26A9E" w:rsidRDefault="00670F12" w:rsidP="00A26A9E">
      <w:pPr>
        <w:pStyle w:val="a4"/>
        <w:spacing w:before="0" w:beforeAutospacing="0" w:after="0" w:afterAutospacing="0"/>
        <w:contextualSpacing/>
        <w:jc w:val="center"/>
      </w:pPr>
      <w:proofErr w:type="spellStart"/>
      <w:r>
        <w:t>Четверикова</w:t>
      </w:r>
      <w:proofErr w:type="spellEnd"/>
      <w:r w:rsidR="00A26A9E">
        <w:t xml:space="preserve"> </w:t>
      </w:r>
      <w:r>
        <w:t>Анастасия</w:t>
      </w:r>
      <w:r w:rsidR="00A26A9E">
        <w:t xml:space="preserve"> </w:t>
      </w:r>
      <w:r w:rsidR="00077DA2">
        <w:t>Валерьевна</w:t>
      </w:r>
    </w:p>
    <w:p w:rsidR="00471DDA" w:rsidRDefault="00670F12" w:rsidP="00A26A9E">
      <w:pPr>
        <w:pStyle w:val="a4"/>
        <w:spacing w:before="0" w:beforeAutospacing="0" w:after="0" w:afterAutospacing="0"/>
        <w:contextualSpacing/>
        <w:jc w:val="center"/>
      </w:pPr>
      <w:r>
        <w:t>бакалавр</w:t>
      </w:r>
      <w:r w:rsidR="00A26A9E">
        <w:t xml:space="preserve"> </w:t>
      </w:r>
      <w:r w:rsidR="00077DA2">
        <w:t>4</w:t>
      </w:r>
      <w:r w:rsidR="00A26A9E">
        <w:t xml:space="preserve"> курса, кафедра дизайна и искусств</w:t>
      </w:r>
    </w:p>
    <w:p w:rsidR="00A26A9E" w:rsidRDefault="00A26A9E" w:rsidP="00A26A9E">
      <w:pPr>
        <w:pStyle w:val="a4"/>
        <w:spacing w:before="0" w:beforeAutospacing="0" w:after="0" w:afterAutospacing="0"/>
        <w:contextualSpacing/>
        <w:jc w:val="center"/>
        <w:rPr>
          <w:i/>
        </w:rPr>
      </w:pPr>
      <w:r w:rsidRPr="00FB31ED">
        <w:rPr>
          <w:i/>
        </w:rPr>
        <w:t>Владивостокский государственный университет экономики и сервиса</w:t>
      </w:r>
    </w:p>
    <w:p w:rsidR="006763A6" w:rsidRDefault="0062022C" w:rsidP="00A26A9E">
      <w:pPr>
        <w:pStyle w:val="a4"/>
        <w:spacing w:before="0" w:beforeAutospacing="0" w:after="0" w:afterAutospacing="0"/>
        <w:contextualSpacing/>
        <w:jc w:val="center"/>
        <w:rPr>
          <w:i/>
        </w:rPr>
      </w:pPr>
      <w:r>
        <w:rPr>
          <w:i/>
        </w:rPr>
        <w:t>Россия. Владивосток</w:t>
      </w:r>
    </w:p>
    <w:p w:rsidR="00BD76F8" w:rsidRPr="007110FF" w:rsidRDefault="00BD76F8" w:rsidP="00BD76F8">
      <w:pPr>
        <w:pStyle w:val="a4"/>
        <w:spacing w:before="0" w:beforeAutospacing="0" w:after="0" w:afterAutospacing="0"/>
        <w:contextualSpacing/>
        <w:jc w:val="center"/>
      </w:pPr>
      <w:r w:rsidRPr="001D1815">
        <w:rPr>
          <w:lang w:val="en-US"/>
        </w:rPr>
        <w:t>E</w:t>
      </w:r>
      <w:r w:rsidRPr="007110FF">
        <w:t>-</w:t>
      </w:r>
      <w:r w:rsidRPr="001D1815">
        <w:rPr>
          <w:lang w:val="en-US"/>
        </w:rPr>
        <w:t>mail</w:t>
      </w:r>
      <w:r w:rsidRPr="007110FF">
        <w:t>:</w:t>
      </w:r>
      <w:hyperlink r:id="rId9" w:history="1">
        <w:r w:rsidR="001D1815" w:rsidRPr="007110FF">
          <w:rPr>
            <w:rStyle w:val="a3"/>
            <w:color w:val="auto"/>
          </w:rPr>
          <w:t xml:space="preserve"> </w:t>
        </w:r>
      </w:hyperlink>
      <w:proofErr w:type="spellStart"/>
      <w:r w:rsidR="00670F12" w:rsidRPr="00670F12">
        <w:rPr>
          <w:rStyle w:val="a3"/>
          <w:color w:val="auto"/>
          <w:lang w:val="en-US"/>
        </w:rPr>
        <w:t>stasy</w:t>
      </w:r>
      <w:proofErr w:type="spellEnd"/>
      <w:r w:rsidR="00670F12" w:rsidRPr="007110FF">
        <w:rPr>
          <w:rStyle w:val="a3"/>
          <w:color w:val="auto"/>
        </w:rPr>
        <w:t>702@</w:t>
      </w:r>
      <w:r w:rsidR="00670F12" w:rsidRPr="00670F12">
        <w:rPr>
          <w:rStyle w:val="a3"/>
          <w:color w:val="auto"/>
          <w:lang w:val="en-US"/>
        </w:rPr>
        <w:t>mail</w:t>
      </w:r>
      <w:r w:rsidR="00670F12" w:rsidRPr="007110FF">
        <w:rPr>
          <w:rStyle w:val="a3"/>
          <w:color w:val="auto"/>
        </w:rPr>
        <w:t>.</w:t>
      </w:r>
      <w:proofErr w:type="spellStart"/>
      <w:r w:rsidR="00670F12" w:rsidRPr="00670F12">
        <w:rPr>
          <w:rStyle w:val="a3"/>
          <w:color w:val="auto"/>
          <w:lang w:val="en-US"/>
        </w:rPr>
        <w:t>ru</w:t>
      </w:r>
      <w:proofErr w:type="spellEnd"/>
      <w:r w:rsidRPr="007110FF">
        <w:t xml:space="preserve">; </w:t>
      </w:r>
      <w:r w:rsidRPr="001D1815">
        <w:t>тел</w:t>
      </w:r>
      <w:r w:rsidR="00FE635D" w:rsidRPr="007110FF">
        <w:t>.</w:t>
      </w:r>
      <w:r w:rsidR="00077DA2" w:rsidRPr="007110FF">
        <w:t>8</w:t>
      </w:r>
      <w:r w:rsidR="00DD2339" w:rsidRPr="007110FF">
        <w:t>79</w:t>
      </w:r>
      <w:r w:rsidR="00670F12" w:rsidRPr="007110FF">
        <w:t>247377831</w:t>
      </w:r>
    </w:p>
    <w:p w:rsidR="00BD76F8" w:rsidRDefault="00BD76F8" w:rsidP="00BD76F8">
      <w:pPr>
        <w:pStyle w:val="a4"/>
        <w:spacing w:before="0" w:beforeAutospacing="0" w:after="0" w:afterAutospacing="0"/>
        <w:contextualSpacing/>
        <w:jc w:val="center"/>
      </w:pPr>
      <w:r>
        <w:t xml:space="preserve">ул. Гоголя, 41, </w:t>
      </w:r>
      <w:proofErr w:type="spellStart"/>
      <w:r>
        <w:t>г</w:t>
      </w:r>
      <w:proofErr w:type="gramStart"/>
      <w:r>
        <w:t>.В</w:t>
      </w:r>
      <w:proofErr w:type="gramEnd"/>
      <w:r>
        <w:t>ладивосток</w:t>
      </w:r>
      <w:proofErr w:type="spellEnd"/>
      <w:r>
        <w:t>, Приморский край, Россия, 690014</w:t>
      </w:r>
    </w:p>
    <w:p w:rsidR="00BD76F8" w:rsidRPr="00BD76F8" w:rsidRDefault="00BD76F8" w:rsidP="00BD76F8">
      <w:pPr>
        <w:pStyle w:val="a4"/>
        <w:spacing w:before="0" w:beforeAutospacing="0" w:after="0" w:afterAutospacing="0"/>
        <w:contextualSpacing/>
        <w:jc w:val="center"/>
      </w:pPr>
    </w:p>
    <w:p w:rsidR="006763A6" w:rsidRDefault="00670F12" w:rsidP="006763A6">
      <w:pPr>
        <w:pStyle w:val="a4"/>
        <w:spacing w:before="0" w:beforeAutospacing="0" w:after="0" w:afterAutospacing="0"/>
        <w:contextualSpacing/>
        <w:jc w:val="center"/>
      </w:pPr>
      <w:r>
        <w:t>Иванова</w:t>
      </w:r>
      <w:r w:rsidR="006763A6">
        <w:t xml:space="preserve"> </w:t>
      </w:r>
      <w:r>
        <w:t>Ольга</w:t>
      </w:r>
      <w:r w:rsidR="006763A6">
        <w:t xml:space="preserve"> </w:t>
      </w:r>
      <w:proofErr w:type="spellStart"/>
      <w:r>
        <w:t>Гениевна</w:t>
      </w:r>
      <w:proofErr w:type="spellEnd"/>
    </w:p>
    <w:p w:rsidR="006763A6" w:rsidRDefault="006763A6" w:rsidP="006763A6">
      <w:pPr>
        <w:pStyle w:val="a4"/>
        <w:spacing w:before="0" w:beforeAutospacing="0" w:after="0" w:afterAutospacing="0"/>
        <w:contextualSpacing/>
        <w:jc w:val="center"/>
      </w:pPr>
      <w:r>
        <w:t>доцент, кафедра дизайна и искусств</w:t>
      </w:r>
    </w:p>
    <w:p w:rsidR="002370B8" w:rsidRDefault="002370B8" w:rsidP="002370B8">
      <w:pPr>
        <w:pStyle w:val="a4"/>
        <w:spacing w:before="0" w:beforeAutospacing="0" w:after="0" w:afterAutospacing="0"/>
        <w:contextualSpacing/>
        <w:jc w:val="center"/>
        <w:rPr>
          <w:i/>
        </w:rPr>
      </w:pPr>
      <w:r w:rsidRPr="00FB31ED">
        <w:rPr>
          <w:i/>
        </w:rPr>
        <w:t>Владивостокский государственный университет экономики и сервиса</w:t>
      </w:r>
    </w:p>
    <w:p w:rsidR="002370B8" w:rsidRDefault="002370B8" w:rsidP="002370B8">
      <w:pPr>
        <w:pStyle w:val="a4"/>
        <w:spacing w:before="0" w:beforeAutospacing="0" w:after="0" w:afterAutospacing="0"/>
        <w:contextualSpacing/>
        <w:jc w:val="center"/>
        <w:rPr>
          <w:i/>
        </w:rPr>
      </w:pPr>
      <w:r>
        <w:rPr>
          <w:i/>
        </w:rPr>
        <w:t>Россия. Владивосток</w:t>
      </w:r>
    </w:p>
    <w:p w:rsidR="0062022C" w:rsidRPr="00654304" w:rsidRDefault="0062022C" w:rsidP="00A26A9E">
      <w:pPr>
        <w:pStyle w:val="a4"/>
        <w:spacing w:before="0" w:beforeAutospacing="0" w:after="0" w:afterAutospacing="0"/>
        <w:contextualSpacing/>
        <w:jc w:val="center"/>
      </w:pPr>
      <w:r w:rsidRPr="00E5384D">
        <w:rPr>
          <w:lang w:val="en-US"/>
        </w:rPr>
        <w:t>E</w:t>
      </w:r>
      <w:r w:rsidRPr="00654304">
        <w:t>-</w:t>
      </w:r>
      <w:r w:rsidRPr="00E5384D">
        <w:rPr>
          <w:lang w:val="en-US"/>
        </w:rPr>
        <w:t>mail</w:t>
      </w:r>
      <w:r w:rsidRPr="00654304">
        <w:t>:</w:t>
      </w:r>
      <w:r w:rsidR="00471DDA" w:rsidRPr="00654304">
        <w:t xml:space="preserve"> </w:t>
      </w:r>
      <w:hyperlink r:id="rId10" w:history="1">
        <w:r w:rsidR="00FA527A" w:rsidRPr="00654304">
          <w:rPr>
            <w:rStyle w:val="a3"/>
            <w:color w:val="auto"/>
          </w:rPr>
          <w:t>3</w:t>
        </w:r>
        <w:r w:rsidR="00FA527A" w:rsidRPr="007110FF">
          <w:rPr>
            <w:rStyle w:val="a3"/>
            <w:color w:val="auto"/>
            <w:lang w:val="en-US"/>
          </w:rPr>
          <w:t>wishes</w:t>
        </w:r>
        <w:r w:rsidR="00FA527A" w:rsidRPr="00654304">
          <w:rPr>
            <w:rStyle w:val="a3"/>
            <w:color w:val="auto"/>
          </w:rPr>
          <w:t>@</w:t>
        </w:r>
        <w:r w:rsidR="00FA527A" w:rsidRPr="007110FF">
          <w:rPr>
            <w:rStyle w:val="a3"/>
            <w:color w:val="auto"/>
            <w:lang w:val="en-US"/>
          </w:rPr>
          <w:t>mail</w:t>
        </w:r>
        <w:r w:rsidR="00FA527A" w:rsidRPr="00654304">
          <w:rPr>
            <w:rStyle w:val="a3"/>
            <w:color w:val="auto"/>
          </w:rPr>
          <w:t>.</w:t>
        </w:r>
        <w:proofErr w:type="spellStart"/>
        <w:r w:rsidR="00FA527A" w:rsidRPr="007110FF">
          <w:rPr>
            <w:rStyle w:val="a3"/>
            <w:color w:val="auto"/>
            <w:lang w:val="en-US"/>
          </w:rPr>
          <w:t>ru</w:t>
        </w:r>
        <w:proofErr w:type="spellEnd"/>
      </w:hyperlink>
      <w:r w:rsidR="00C557E1" w:rsidRPr="00654304">
        <w:t xml:space="preserve">; </w:t>
      </w:r>
      <w:r w:rsidR="00C557E1" w:rsidRPr="00E5384D">
        <w:t>тел</w:t>
      </w:r>
      <w:r w:rsidR="00C557E1" w:rsidRPr="00654304">
        <w:t xml:space="preserve">. </w:t>
      </w:r>
      <w:r w:rsidR="006763A6" w:rsidRPr="00654304">
        <w:t xml:space="preserve">8 </w:t>
      </w:r>
      <w:r w:rsidR="004B1E97" w:rsidRPr="00654304">
        <w:t>23</w:t>
      </w:r>
      <w:r w:rsidR="00C557E1" w:rsidRPr="00654304">
        <w:t>2</w:t>
      </w:r>
      <w:r w:rsidR="0009180D" w:rsidRPr="00654304">
        <w:t xml:space="preserve"> </w:t>
      </w:r>
      <w:r w:rsidR="00C557E1" w:rsidRPr="00654304">
        <w:t>4</w:t>
      </w:r>
      <w:r w:rsidR="0081502B" w:rsidRPr="00654304">
        <w:t xml:space="preserve">0 </w:t>
      </w:r>
      <w:r w:rsidR="00C557E1" w:rsidRPr="00654304">
        <w:t>40 9</w:t>
      </w:r>
      <w:r w:rsidR="00FA527A" w:rsidRPr="00654304">
        <w:t>5</w:t>
      </w:r>
    </w:p>
    <w:p w:rsidR="0074781F" w:rsidRPr="0074781F" w:rsidRDefault="0074781F" w:rsidP="00A26A9E">
      <w:pPr>
        <w:pStyle w:val="a4"/>
        <w:spacing w:before="0" w:beforeAutospacing="0" w:after="0" w:afterAutospacing="0"/>
        <w:contextualSpacing/>
        <w:jc w:val="center"/>
      </w:pPr>
      <w:r>
        <w:t xml:space="preserve">ул. Гоголя, 41, </w:t>
      </w:r>
      <w:proofErr w:type="spellStart"/>
      <w:r>
        <w:t>г</w:t>
      </w:r>
      <w:proofErr w:type="gramStart"/>
      <w:r>
        <w:t>.В</w:t>
      </w:r>
      <w:proofErr w:type="gramEnd"/>
      <w:r>
        <w:t>ладивосток</w:t>
      </w:r>
      <w:proofErr w:type="spellEnd"/>
      <w:r>
        <w:t>, Приморский край, Россия, 690014</w:t>
      </w:r>
    </w:p>
    <w:p w:rsidR="00ED7CF3" w:rsidRDefault="00ED7CF3" w:rsidP="004F21D9">
      <w:pPr>
        <w:pStyle w:val="a4"/>
        <w:spacing w:after="0" w:afterAutospacing="0"/>
        <w:ind w:firstLine="709"/>
        <w:contextualSpacing/>
        <w:jc w:val="both"/>
      </w:pPr>
    </w:p>
    <w:p w:rsidR="00ED7CF3" w:rsidRPr="004E2F0D" w:rsidRDefault="00355B2A" w:rsidP="005A6411">
      <w:pPr>
        <w:pStyle w:val="a4"/>
        <w:tabs>
          <w:tab w:val="left" w:pos="1830"/>
        </w:tabs>
        <w:spacing w:after="0" w:afterAutospacing="0"/>
        <w:ind w:firstLine="709"/>
        <w:contextualSpacing/>
        <w:jc w:val="both"/>
        <w:rPr>
          <w:i/>
        </w:rPr>
      </w:pPr>
      <w:r w:rsidRPr="004E2F0D">
        <w:rPr>
          <w:i/>
        </w:rPr>
        <w:t xml:space="preserve">В статье рассмотрены </w:t>
      </w:r>
      <w:r w:rsidR="00D25029" w:rsidRPr="004E2F0D">
        <w:rPr>
          <w:i/>
        </w:rPr>
        <w:t xml:space="preserve">приемы планировочной организации территорий </w:t>
      </w:r>
      <w:r w:rsidR="00B67CAB" w:rsidRPr="004E2F0D">
        <w:rPr>
          <w:i/>
        </w:rPr>
        <w:t xml:space="preserve">музеев </w:t>
      </w:r>
      <w:r w:rsidR="00D25029" w:rsidRPr="004E2F0D">
        <w:rPr>
          <w:i/>
        </w:rPr>
        <w:t>под открытым небом</w:t>
      </w:r>
      <w:r w:rsidR="001E3C70">
        <w:rPr>
          <w:i/>
        </w:rPr>
        <w:t xml:space="preserve"> – </w:t>
      </w:r>
      <w:proofErr w:type="spellStart"/>
      <w:r w:rsidR="00D25029" w:rsidRPr="004E2F0D">
        <w:rPr>
          <w:i/>
        </w:rPr>
        <w:t>скансенов</w:t>
      </w:r>
      <w:proofErr w:type="spellEnd"/>
      <w:r w:rsidR="00620226" w:rsidRPr="004E2F0D">
        <w:rPr>
          <w:i/>
        </w:rPr>
        <w:t xml:space="preserve">, </w:t>
      </w:r>
      <w:r w:rsidR="00CC2298" w:rsidRPr="004E2F0D">
        <w:rPr>
          <w:i/>
        </w:rPr>
        <w:t xml:space="preserve">изложены </w:t>
      </w:r>
      <w:r w:rsidR="00620226" w:rsidRPr="004E2F0D">
        <w:rPr>
          <w:i/>
        </w:rPr>
        <w:t>о</w:t>
      </w:r>
      <w:r w:rsidR="000D5138" w:rsidRPr="004E2F0D">
        <w:rPr>
          <w:i/>
        </w:rPr>
        <w:t xml:space="preserve">сновные </w:t>
      </w:r>
      <w:r w:rsidR="00D25029" w:rsidRPr="004E2F0D">
        <w:rPr>
          <w:i/>
        </w:rPr>
        <w:t xml:space="preserve">принципы реализации функционального зонирования территорий в дальнейшую планировочную структуру, </w:t>
      </w:r>
      <w:r w:rsidR="00077DA2" w:rsidRPr="004E2F0D">
        <w:rPr>
          <w:i/>
        </w:rPr>
        <w:t>инновационны</w:t>
      </w:r>
      <w:r w:rsidR="006D0469">
        <w:rPr>
          <w:i/>
        </w:rPr>
        <w:t>е</w:t>
      </w:r>
      <w:r w:rsidR="00077DA2" w:rsidRPr="004E2F0D">
        <w:rPr>
          <w:i/>
        </w:rPr>
        <w:t xml:space="preserve"> подход</w:t>
      </w:r>
      <w:r w:rsidR="006D0469">
        <w:rPr>
          <w:i/>
        </w:rPr>
        <w:t>ы</w:t>
      </w:r>
      <w:r w:rsidR="00077DA2" w:rsidRPr="004E2F0D">
        <w:rPr>
          <w:i/>
        </w:rPr>
        <w:t xml:space="preserve"> в </w:t>
      </w:r>
      <w:r w:rsidR="00D25029" w:rsidRPr="004E2F0D">
        <w:rPr>
          <w:i/>
        </w:rPr>
        <w:t>систем</w:t>
      </w:r>
      <w:r w:rsidR="00077DA2" w:rsidRPr="004E2F0D">
        <w:rPr>
          <w:i/>
        </w:rPr>
        <w:t>е</w:t>
      </w:r>
      <w:r w:rsidR="00D25029" w:rsidRPr="004E2F0D">
        <w:rPr>
          <w:i/>
        </w:rPr>
        <w:t xml:space="preserve"> группировки открытой музейной среды и компонентов экспозиции</w:t>
      </w:r>
      <w:r w:rsidR="00620226" w:rsidRPr="004E2F0D">
        <w:rPr>
          <w:i/>
        </w:rPr>
        <w:t>.</w:t>
      </w:r>
    </w:p>
    <w:p w:rsidR="005A6411" w:rsidRPr="00B40297" w:rsidRDefault="00290552" w:rsidP="00EF0388">
      <w:pPr>
        <w:pStyle w:val="a4"/>
        <w:tabs>
          <w:tab w:val="left" w:pos="1830"/>
        </w:tabs>
        <w:spacing w:after="0" w:afterAutospacing="0"/>
        <w:ind w:firstLine="709"/>
        <w:contextualSpacing/>
        <w:jc w:val="both"/>
        <w:rPr>
          <w:i/>
        </w:rPr>
      </w:pPr>
      <w:r w:rsidRPr="00B40297">
        <w:rPr>
          <w:b/>
          <w:i/>
        </w:rPr>
        <w:t>Ключевые слова</w:t>
      </w:r>
      <w:r w:rsidR="000B4402" w:rsidRPr="00B40297">
        <w:rPr>
          <w:b/>
          <w:i/>
        </w:rPr>
        <w:t xml:space="preserve"> и словосочетания</w:t>
      </w:r>
      <w:r w:rsidRPr="00B40297">
        <w:rPr>
          <w:i/>
        </w:rPr>
        <w:t>: дизайн</w:t>
      </w:r>
      <w:r w:rsidR="00620226" w:rsidRPr="00B40297">
        <w:rPr>
          <w:i/>
        </w:rPr>
        <w:t xml:space="preserve"> среды</w:t>
      </w:r>
      <w:r w:rsidRPr="00B40297">
        <w:rPr>
          <w:i/>
        </w:rPr>
        <w:t xml:space="preserve">, </w:t>
      </w:r>
      <w:r w:rsidR="00D25029" w:rsidRPr="00B40297">
        <w:rPr>
          <w:i/>
        </w:rPr>
        <w:t>музеи под открытым небом</w:t>
      </w:r>
      <w:r w:rsidR="00620226" w:rsidRPr="00B40297">
        <w:rPr>
          <w:i/>
        </w:rPr>
        <w:t xml:space="preserve">, </w:t>
      </w:r>
      <w:r w:rsidR="00D25029" w:rsidRPr="00B40297">
        <w:rPr>
          <w:i/>
        </w:rPr>
        <w:t>функциональное зонирование</w:t>
      </w:r>
      <w:r w:rsidR="00620226" w:rsidRPr="00B40297">
        <w:rPr>
          <w:i/>
        </w:rPr>
        <w:t xml:space="preserve">, </w:t>
      </w:r>
      <w:r w:rsidR="00D25029" w:rsidRPr="00B40297">
        <w:rPr>
          <w:i/>
        </w:rPr>
        <w:t>планировочн</w:t>
      </w:r>
      <w:r w:rsidR="00AD04D4" w:rsidRPr="00B40297">
        <w:rPr>
          <w:i/>
        </w:rPr>
        <w:t>ая</w:t>
      </w:r>
      <w:r w:rsidR="00D25029" w:rsidRPr="00B40297">
        <w:rPr>
          <w:i/>
        </w:rPr>
        <w:t xml:space="preserve"> </w:t>
      </w:r>
      <w:r w:rsidR="00AD04D4" w:rsidRPr="00B40297">
        <w:rPr>
          <w:i/>
        </w:rPr>
        <w:t>структура</w:t>
      </w:r>
      <w:r w:rsidR="00620226" w:rsidRPr="00B40297">
        <w:rPr>
          <w:i/>
        </w:rPr>
        <w:t xml:space="preserve">, </w:t>
      </w:r>
      <w:r w:rsidR="00D25029" w:rsidRPr="00B40297">
        <w:rPr>
          <w:i/>
        </w:rPr>
        <w:t>ландшафт, инновационный подход</w:t>
      </w:r>
      <w:r w:rsidR="00EF0388" w:rsidRPr="00B40297">
        <w:rPr>
          <w:i/>
        </w:rPr>
        <w:t>.</w:t>
      </w:r>
    </w:p>
    <w:p w:rsidR="00ED7CF3" w:rsidRDefault="00ED7CF3" w:rsidP="004F21D9">
      <w:pPr>
        <w:pStyle w:val="a4"/>
        <w:spacing w:after="0" w:afterAutospacing="0"/>
        <w:ind w:firstLine="709"/>
        <w:contextualSpacing/>
        <w:jc w:val="both"/>
      </w:pPr>
    </w:p>
    <w:p w:rsidR="0013704A" w:rsidRPr="00644F31" w:rsidRDefault="003551F7" w:rsidP="00C60F84">
      <w:pPr>
        <w:pStyle w:val="a4"/>
        <w:spacing w:before="0" w:beforeAutospacing="0" w:after="0" w:afterAutospacing="0"/>
        <w:contextualSpacing/>
        <w:jc w:val="center"/>
        <w:rPr>
          <w:b/>
          <w:lang w:val="en-US"/>
        </w:rPr>
      </w:pPr>
      <w:r w:rsidRPr="003551F7">
        <w:rPr>
          <w:b/>
          <w:lang w:val="en-US"/>
        </w:rPr>
        <w:t xml:space="preserve">Functional Zoning as a </w:t>
      </w:r>
      <w:proofErr w:type="spellStart"/>
      <w:r w:rsidRPr="003551F7">
        <w:rPr>
          <w:b/>
          <w:lang w:val="en-US"/>
        </w:rPr>
        <w:t>Scansen</w:t>
      </w:r>
      <w:proofErr w:type="spellEnd"/>
      <w:r w:rsidRPr="003551F7">
        <w:rPr>
          <w:b/>
          <w:lang w:val="en-US"/>
        </w:rPr>
        <w:t xml:space="preserve"> Planning Principle, with </w:t>
      </w:r>
      <w:r w:rsidRPr="003551F7">
        <w:rPr>
          <w:b/>
          <w:i/>
          <w:lang w:val="en-US"/>
        </w:rPr>
        <w:t>Fishermen's Village</w:t>
      </w:r>
      <w:r w:rsidRPr="003551F7">
        <w:rPr>
          <w:b/>
          <w:lang w:val="en-US"/>
        </w:rPr>
        <w:t xml:space="preserve"> in </w:t>
      </w:r>
      <w:proofErr w:type="spellStart"/>
      <w:r w:rsidRPr="003551F7">
        <w:rPr>
          <w:b/>
          <w:lang w:val="en-US"/>
        </w:rPr>
        <w:t>Livadia</w:t>
      </w:r>
      <w:proofErr w:type="spellEnd"/>
      <w:r w:rsidRPr="003551F7">
        <w:rPr>
          <w:b/>
          <w:lang w:val="en-US"/>
        </w:rPr>
        <w:t xml:space="preserve">, </w:t>
      </w:r>
      <w:proofErr w:type="spellStart"/>
      <w:r w:rsidRPr="003551F7">
        <w:rPr>
          <w:b/>
          <w:lang w:val="en-US"/>
        </w:rPr>
        <w:t>Primorsky</w:t>
      </w:r>
      <w:proofErr w:type="spellEnd"/>
      <w:r w:rsidRPr="003551F7">
        <w:rPr>
          <w:b/>
          <w:lang w:val="en-US"/>
        </w:rPr>
        <w:t xml:space="preserve"> Region, Taken as an Example</w:t>
      </w:r>
      <w:r w:rsidR="004E2F0D" w:rsidRPr="004E2F0D">
        <w:rPr>
          <w:b/>
          <w:lang w:val="en-US"/>
        </w:rPr>
        <w:t xml:space="preserve"> </w:t>
      </w:r>
    </w:p>
    <w:p w:rsidR="00C92366" w:rsidRPr="00AD04D4" w:rsidRDefault="00AD04D4" w:rsidP="00C60F84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proofErr w:type="spellStart"/>
      <w:r>
        <w:rPr>
          <w:lang w:val="en-US"/>
        </w:rPr>
        <w:t>Chetverikova</w:t>
      </w:r>
      <w:proofErr w:type="spellEnd"/>
      <w:r>
        <w:rPr>
          <w:lang w:val="en-US"/>
        </w:rPr>
        <w:t xml:space="preserve"> Anastasia </w:t>
      </w:r>
      <w:proofErr w:type="spellStart"/>
      <w:r>
        <w:rPr>
          <w:lang w:val="en-US"/>
        </w:rPr>
        <w:t>V</w:t>
      </w:r>
      <w:r w:rsidR="004250C9">
        <w:rPr>
          <w:lang w:val="en-US"/>
        </w:rPr>
        <w:t>alerievna</w:t>
      </w:r>
      <w:proofErr w:type="spellEnd"/>
      <w:r>
        <w:rPr>
          <w:lang w:val="en-US"/>
        </w:rPr>
        <w:t>.</w:t>
      </w:r>
    </w:p>
    <w:p w:rsidR="00C92366" w:rsidRPr="0067011A" w:rsidRDefault="00AD04D4" w:rsidP="00C60F84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proofErr w:type="gramStart"/>
      <w:r w:rsidRPr="00AD04D4">
        <w:rPr>
          <w:lang w:val="en-US"/>
        </w:rPr>
        <w:t>bachelor</w:t>
      </w:r>
      <w:proofErr w:type="gramEnd"/>
      <w:r w:rsidR="00C92366" w:rsidRPr="00C92366">
        <w:rPr>
          <w:lang w:val="en-US"/>
        </w:rPr>
        <w:t xml:space="preserve"> </w:t>
      </w:r>
      <w:r>
        <w:rPr>
          <w:lang w:val="en-US"/>
        </w:rPr>
        <w:t>4</w:t>
      </w:r>
      <w:r w:rsidR="00C92366" w:rsidRPr="00C92366">
        <w:rPr>
          <w:lang w:val="en-US"/>
        </w:rPr>
        <w:t xml:space="preserve"> course</w:t>
      </w:r>
      <w:r w:rsidR="0067011A">
        <w:rPr>
          <w:lang w:val="en-US"/>
        </w:rPr>
        <w:t xml:space="preserve">, </w:t>
      </w:r>
      <w:r w:rsidR="00122025">
        <w:rPr>
          <w:lang w:val="en-US"/>
        </w:rPr>
        <w:t>d</w:t>
      </w:r>
      <w:r w:rsidR="0067011A">
        <w:rPr>
          <w:lang w:val="en-US"/>
        </w:rPr>
        <w:t>epartment of design and arts</w:t>
      </w:r>
    </w:p>
    <w:p w:rsidR="00C92366" w:rsidRPr="005D4E3B" w:rsidRDefault="00C92366" w:rsidP="00C60F84">
      <w:pPr>
        <w:pStyle w:val="a4"/>
        <w:spacing w:before="0" w:beforeAutospacing="0" w:after="0" w:afterAutospacing="0"/>
        <w:contextualSpacing/>
        <w:jc w:val="center"/>
        <w:rPr>
          <w:i/>
          <w:lang w:val="en-US"/>
        </w:rPr>
      </w:pPr>
      <w:r w:rsidRPr="005D4E3B">
        <w:rPr>
          <w:i/>
          <w:lang w:val="en-US"/>
        </w:rPr>
        <w:t>Vladivostok State University of Economics and service</w:t>
      </w:r>
    </w:p>
    <w:p w:rsidR="00C92366" w:rsidRPr="004856F0" w:rsidRDefault="001E3C70" w:rsidP="00C60F84">
      <w:pPr>
        <w:pStyle w:val="a4"/>
        <w:spacing w:before="0" w:beforeAutospacing="0" w:after="0" w:afterAutospacing="0"/>
        <w:contextualSpacing/>
        <w:jc w:val="center"/>
        <w:rPr>
          <w:i/>
          <w:lang w:val="en-US"/>
        </w:rPr>
      </w:pPr>
      <w:r w:rsidRPr="005D4E3B">
        <w:rPr>
          <w:i/>
          <w:lang w:val="en-US"/>
        </w:rPr>
        <w:t>Vladivostok</w:t>
      </w:r>
      <w:r w:rsidRPr="003551F7">
        <w:rPr>
          <w:i/>
          <w:lang w:val="en-US"/>
        </w:rPr>
        <w:t>,</w:t>
      </w:r>
      <w:r w:rsidRPr="005D4E3B">
        <w:rPr>
          <w:i/>
          <w:lang w:val="en-US"/>
        </w:rPr>
        <w:t xml:space="preserve"> </w:t>
      </w:r>
      <w:r w:rsidR="005D4E3B" w:rsidRPr="005D4E3B">
        <w:rPr>
          <w:i/>
          <w:lang w:val="en-US"/>
        </w:rPr>
        <w:t>Russia</w:t>
      </w:r>
    </w:p>
    <w:p w:rsidR="00C92366" w:rsidRPr="00AD04D4" w:rsidRDefault="00C92366" w:rsidP="00C60F84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r w:rsidRPr="00C92366">
        <w:rPr>
          <w:lang w:val="en-US"/>
        </w:rPr>
        <w:t>E-mai</w:t>
      </w:r>
      <w:r w:rsidR="002B50B9">
        <w:rPr>
          <w:lang w:val="en-US"/>
        </w:rPr>
        <w:t>l:</w:t>
      </w:r>
      <w:r w:rsidR="00AD04D4" w:rsidRPr="00AD04D4">
        <w:rPr>
          <w:rStyle w:val="a3"/>
          <w:color w:val="auto"/>
          <w:lang w:val="en-US"/>
        </w:rPr>
        <w:t xml:space="preserve"> </w:t>
      </w:r>
      <w:r w:rsidR="00AD04D4" w:rsidRPr="00670F12">
        <w:rPr>
          <w:rStyle w:val="a3"/>
          <w:color w:val="auto"/>
          <w:lang w:val="en-US"/>
        </w:rPr>
        <w:t>stasy702@mail.ru</w:t>
      </w:r>
      <w:r w:rsidR="002B50B9">
        <w:rPr>
          <w:lang w:val="en-US"/>
        </w:rPr>
        <w:t>; Tel.</w:t>
      </w:r>
      <w:r w:rsidR="00AD04D4" w:rsidRPr="00AD04D4">
        <w:rPr>
          <w:lang w:val="en-US"/>
        </w:rPr>
        <w:t xml:space="preserve"> </w:t>
      </w:r>
      <w:r w:rsidR="00AD04D4" w:rsidRPr="00077DA2">
        <w:rPr>
          <w:lang w:val="en-US"/>
        </w:rPr>
        <w:t>8</w:t>
      </w:r>
      <w:r w:rsidR="00AD04D4" w:rsidRPr="00670F12">
        <w:rPr>
          <w:lang w:val="en-US"/>
        </w:rPr>
        <w:t>79247377831</w:t>
      </w:r>
      <w:r w:rsidR="002B50B9">
        <w:rPr>
          <w:lang w:val="en-US"/>
        </w:rPr>
        <w:t xml:space="preserve"> </w:t>
      </w:r>
    </w:p>
    <w:p w:rsidR="0019053F" w:rsidRDefault="0019053F" w:rsidP="00C60F84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proofErr w:type="spellStart"/>
      <w:proofErr w:type="gramStart"/>
      <w:r>
        <w:rPr>
          <w:lang w:val="en-US"/>
        </w:rPr>
        <w:t>s</w:t>
      </w:r>
      <w:r w:rsidRPr="008145E3">
        <w:rPr>
          <w:lang w:val="en-US"/>
        </w:rPr>
        <w:t>t</w:t>
      </w:r>
      <w:proofErr w:type="gramEnd"/>
      <w:r w:rsidRPr="008145E3">
        <w:rPr>
          <w:lang w:val="en-US"/>
        </w:rPr>
        <w:t>.</w:t>
      </w:r>
      <w:proofErr w:type="spellEnd"/>
      <w:r w:rsidRPr="008145E3">
        <w:rPr>
          <w:lang w:val="en-US"/>
        </w:rPr>
        <w:t xml:space="preserve"> </w:t>
      </w:r>
      <w:proofErr w:type="spellStart"/>
      <w:r w:rsidRPr="008145E3">
        <w:rPr>
          <w:lang w:val="en-US"/>
        </w:rPr>
        <w:t>Gogol</w:t>
      </w:r>
      <w:r w:rsidR="001E3C70">
        <w:rPr>
          <w:lang w:val="en-US"/>
        </w:rPr>
        <w:t>ya</w:t>
      </w:r>
      <w:proofErr w:type="spellEnd"/>
      <w:r w:rsidRPr="008145E3">
        <w:rPr>
          <w:lang w:val="en-US"/>
        </w:rPr>
        <w:t xml:space="preserve">, 41, of Vladivostok, </w:t>
      </w:r>
      <w:proofErr w:type="spellStart"/>
      <w:r w:rsidRPr="008145E3">
        <w:rPr>
          <w:lang w:val="en-US"/>
        </w:rPr>
        <w:t>Primorsky</w:t>
      </w:r>
      <w:proofErr w:type="spellEnd"/>
      <w:r w:rsidRPr="008145E3">
        <w:rPr>
          <w:lang w:val="en-US"/>
        </w:rPr>
        <w:t xml:space="preserve"> </w:t>
      </w:r>
      <w:r w:rsidR="001E3C70">
        <w:rPr>
          <w:lang w:val="en-US"/>
        </w:rPr>
        <w:t>region</w:t>
      </w:r>
      <w:r w:rsidRPr="008145E3">
        <w:rPr>
          <w:lang w:val="en-US"/>
        </w:rPr>
        <w:t>, Russia, 690014</w:t>
      </w:r>
    </w:p>
    <w:p w:rsidR="0019053F" w:rsidRPr="004E499C" w:rsidRDefault="0019053F" w:rsidP="00C60F84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</w:p>
    <w:p w:rsidR="00C92366" w:rsidRPr="00A433FA" w:rsidRDefault="00AD04D4" w:rsidP="00C60F84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proofErr w:type="spellStart"/>
      <w:r>
        <w:rPr>
          <w:lang w:val="en-US"/>
        </w:rPr>
        <w:t>Ivanova</w:t>
      </w:r>
      <w:proofErr w:type="spellEnd"/>
      <w:r w:rsidR="003A0D8A" w:rsidRPr="00C92366">
        <w:rPr>
          <w:lang w:val="en-US"/>
        </w:rPr>
        <w:t xml:space="preserve"> </w:t>
      </w:r>
      <w:r>
        <w:rPr>
          <w:lang w:val="en-US"/>
        </w:rPr>
        <w:t>Olga</w:t>
      </w:r>
      <w:r w:rsidR="00C92366" w:rsidRPr="00C92366">
        <w:rPr>
          <w:lang w:val="en-US"/>
        </w:rPr>
        <w:t xml:space="preserve"> </w:t>
      </w:r>
      <w:proofErr w:type="spellStart"/>
      <w:r>
        <w:rPr>
          <w:lang w:val="en-US"/>
        </w:rPr>
        <w:t>G</w:t>
      </w:r>
      <w:r w:rsidR="004250C9">
        <w:rPr>
          <w:lang w:val="en-US"/>
        </w:rPr>
        <w:t>enievna</w:t>
      </w:r>
      <w:proofErr w:type="spellEnd"/>
    </w:p>
    <w:p w:rsidR="00C92366" w:rsidRPr="00A433FA" w:rsidRDefault="00A433FA" w:rsidP="00C60F84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proofErr w:type="gramStart"/>
      <w:r>
        <w:rPr>
          <w:lang w:val="en-US"/>
        </w:rPr>
        <w:t>a</w:t>
      </w:r>
      <w:r w:rsidR="00C92366" w:rsidRPr="00C92366">
        <w:rPr>
          <w:lang w:val="en-US"/>
        </w:rPr>
        <w:t>ssociate</w:t>
      </w:r>
      <w:proofErr w:type="gramEnd"/>
      <w:r w:rsidR="00C92366" w:rsidRPr="00C92366">
        <w:rPr>
          <w:lang w:val="en-US"/>
        </w:rPr>
        <w:t xml:space="preserve"> </w:t>
      </w:r>
      <w:r w:rsidR="00FA6C19">
        <w:rPr>
          <w:lang w:val="en-US"/>
        </w:rPr>
        <w:t>p</w:t>
      </w:r>
      <w:r w:rsidR="00C92366" w:rsidRPr="00C92366">
        <w:rPr>
          <w:lang w:val="en-US"/>
        </w:rPr>
        <w:t xml:space="preserve">rofessor </w:t>
      </w:r>
      <w:r>
        <w:rPr>
          <w:lang w:val="en-US"/>
        </w:rPr>
        <w:t>d</w:t>
      </w:r>
      <w:r w:rsidR="00C92366" w:rsidRPr="00C92366">
        <w:rPr>
          <w:lang w:val="en-US"/>
        </w:rPr>
        <w:t>epartment of design and arts</w:t>
      </w:r>
      <w:r w:rsidR="004250C9" w:rsidRPr="004250C9">
        <w:rPr>
          <w:lang w:val="en-US"/>
        </w:rPr>
        <w:t xml:space="preserve">, </w:t>
      </w:r>
      <w:r w:rsidR="004250C9">
        <w:rPr>
          <w:lang w:val="en-US"/>
        </w:rPr>
        <w:t>member of Union of Designers of Russia</w:t>
      </w:r>
    </w:p>
    <w:p w:rsidR="00546FCF" w:rsidRPr="00922EC9" w:rsidRDefault="00C92366" w:rsidP="00C60F84">
      <w:pPr>
        <w:pStyle w:val="a4"/>
        <w:spacing w:before="0" w:beforeAutospacing="0" w:after="0" w:afterAutospacing="0"/>
        <w:contextualSpacing/>
        <w:jc w:val="center"/>
        <w:rPr>
          <w:i/>
          <w:lang w:val="en-US"/>
        </w:rPr>
      </w:pPr>
      <w:r w:rsidRPr="00A433FA">
        <w:rPr>
          <w:i/>
          <w:lang w:val="en-US"/>
        </w:rPr>
        <w:t>Vladivostok State University of Economics and service</w:t>
      </w:r>
    </w:p>
    <w:p w:rsidR="00546FCF" w:rsidRPr="0009180D" w:rsidRDefault="001E3C70" w:rsidP="00C60F84">
      <w:pPr>
        <w:pStyle w:val="a4"/>
        <w:spacing w:before="0" w:beforeAutospacing="0" w:after="0" w:afterAutospacing="0"/>
        <w:contextualSpacing/>
        <w:jc w:val="center"/>
        <w:rPr>
          <w:i/>
          <w:lang w:val="en-US"/>
        </w:rPr>
      </w:pPr>
      <w:r>
        <w:rPr>
          <w:i/>
          <w:lang w:val="en-US"/>
        </w:rPr>
        <w:t>Vladivostok</w:t>
      </w:r>
      <w:r w:rsidRPr="003551F7">
        <w:rPr>
          <w:i/>
          <w:lang w:val="en-US"/>
        </w:rPr>
        <w:t>,</w:t>
      </w:r>
      <w:r>
        <w:rPr>
          <w:i/>
          <w:lang w:val="en-US"/>
        </w:rPr>
        <w:t xml:space="preserve"> </w:t>
      </w:r>
      <w:r w:rsidR="0040217C">
        <w:rPr>
          <w:i/>
          <w:lang w:val="en-US"/>
        </w:rPr>
        <w:t>Russia</w:t>
      </w:r>
    </w:p>
    <w:p w:rsidR="0009180D" w:rsidRPr="0009180D" w:rsidRDefault="00C92366" w:rsidP="0009180D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r w:rsidRPr="00C92366">
        <w:rPr>
          <w:lang w:val="en-US"/>
        </w:rPr>
        <w:t>E-mail:</w:t>
      </w:r>
      <w:r w:rsidR="00AD04D4" w:rsidRPr="00AD04D4">
        <w:rPr>
          <w:lang w:val="en-US"/>
        </w:rPr>
        <w:t xml:space="preserve"> </w:t>
      </w:r>
      <w:r w:rsidR="005C43E6">
        <w:fldChar w:fldCharType="begin"/>
      </w:r>
      <w:r w:rsidR="005C43E6" w:rsidRPr="005D77A9">
        <w:rPr>
          <w:lang w:val="en-US"/>
        </w:rPr>
        <w:instrText xml:space="preserve"> HYPERLINK "mailto:3wishes@mail.ru" </w:instrText>
      </w:r>
      <w:r w:rsidR="005C43E6">
        <w:fldChar w:fldCharType="separate"/>
      </w:r>
      <w:r w:rsidR="00AD04D4" w:rsidRPr="007110FF">
        <w:rPr>
          <w:rStyle w:val="a3"/>
          <w:color w:val="auto"/>
          <w:lang w:val="en-US"/>
        </w:rPr>
        <w:t>3wishes@mail.ru</w:t>
      </w:r>
      <w:r w:rsidR="005C43E6">
        <w:rPr>
          <w:rStyle w:val="a3"/>
          <w:color w:val="auto"/>
          <w:lang w:val="en-US"/>
        </w:rPr>
        <w:fldChar w:fldCharType="end"/>
      </w:r>
      <w:r w:rsidRPr="00C92366">
        <w:rPr>
          <w:lang w:val="en-US"/>
        </w:rPr>
        <w:t xml:space="preserve">; </w:t>
      </w:r>
      <w:r w:rsidR="00CA704B">
        <w:rPr>
          <w:lang w:val="en-US"/>
        </w:rPr>
        <w:t>t</w:t>
      </w:r>
      <w:r w:rsidRPr="00C92366">
        <w:rPr>
          <w:lang w:val="en-US"/>
        </w:rPr>
        <w:t>el.</w:t>
      </w:r>
      <w:r w:rsidR="004250C9" w:rsidRPr="004250C9">
        <w:rPr>
          <w:lang w:val="en-US"/>
        </w:rPr>
        <w:t xml:space="preserve"> </w:t>
      </w:r>
      <w:r w:rsidR="004250C9" w:rsidRPr="00EF1930">
        <w:rPr>
          <w:lang w:val="en-US"/>
        </w:rPr>
        <w:t>+7</w:t>
      </w:r>
      <w:r w:rsidR="004250C9" w:rsidRPr="00944057">
        <w:rPr>
          <w:lang w:val="en-US"/>
        </w:rPr>
        <w:t xml:space="preserve"> (</w:t>
      </w:r>
      <w:r w:rsidR="004250C9" w:rsidRPr="00EF1930">
        <w:rPr>
          <w:lang w:val="en-US"/>
        </w:rPr>
        <w:t>9</w:t>
      </w:r>
      <w:r w:rsidR="004250C9" w:rsidRPr="00053509">
        <w:rPr>
          <w:lang w:val="en-US"/>
        </w:rPr>
        <w:t>08</w:t>
      </w:r>
      <w:r w:rsidR="004250C9" w:rsidRPr="00944057">
        <w:rPr>
          <w:lang w:val="en-US"/>
        </w:rPr>
        <w:t xml:space="preserve">) </w:t>
      </w:r>
      <w:r w:rsidR="004250C9" w:rsidRPr="00053509">
        <w:rPr>
          <w:lang w:val="en-US"/>
        </w:rPr>
        <w:t>4475887</w:t>
      </w:r>
      <w:r w:rsidRPr="00C92366">
        <w:rPr>
          <w:lang w:val="en-US"/>
        </w:rPr>
        <w:t xml:space="preserve"> </w:t>
      </w:r>
    </w:p>
    <w:p w:rsidR="00922EC9" w:rsidRDefault="00922EC9" w:rsidP="00922EC9">
      <w:pPr>
        <w:pStyle w:val="a4"/>
        <w:spacing w:before="0" w:beforeAutospacing="0" w:after="0" w:afterAutospacing="0"/>
        <w:contextualSpacing/>
        <w:jc w:val="center"/>
        <w:rPr>
          <w:lang w:val="en-US"/>
        </w:rPr>
      </w:pPr>
      <w:proofErr w:type="spellStart"/>
      <w:proofErr w:type="gramStart"/>
      <w:r>
        <w:rPr>
          <w:lang w:val="en-US"/>
        </w:rPr>
        <w:t>s</w:t>
      </w:r>
      <w:r w:rsidR="003E0627">
        <w:rPr>
          <w:lang w:val="en-US"/>
        </w:rPr>
        <w:t>t</w:t>
      </w:r>
      <w:proofErr w:type="gramEnd"/>
      <w:r w:rsidR="003E0627">
        <w:rPr>
          <w:lang w:val="en-US"/>
        </w:rPr>
        <w:t>.</w:t>
      </w:r>
      <w:proofErr w:type="spellEnd"/>
      <w:r w:rsidR="003E0627">
        <w:rPr>
          <w:lang w:val="en-US"/>
        </w:rPr>
        <w:t xml:space="preserve"> </w:t>
      </w:r>
      <w:proofErr w:type="spellStart"/>
      <w:r w:rsidR="003E0627">
        <w:rPr>
          <w:lang w:val="en-US"/>
        </w:rPr>
        <w:t>Gogol</w:t>
      </w:r>
      <w:r w:rsidR="004250C9">
        <w:rPr>
          <w:lang w:val="en-US"/>
        </w:rPr>
        <w:t>ya</w:t>
      </w:r>
      <w:proofErr w:type="spellEnd"/>
      <w:r w:rsidR="003E0627">
        <w:rPr>
          <w:lang w:val="en-US"/>
        </w:rPr>
        <w:t>, 41,</w:t>
      </w:r>
      <w:r w:rsidRPr="008145E3">
        <w:rPr>
          <w:lang w:val="en-US"/>
        </w:rPr>
        <w:t xml:space="preserve"> Vladivostok, </w:t>
      </w:r>
      <w:proofErr w:type="spellStart"/>
      <w:r w:rsidRPr="008145E3">
        <w:rPr>
          <w:lang w:val="en-US"/>
        </w:rPr>
        <w:t>Primorsky</w:t>
      </w:r>
      <w:proofErr w:type="spellEnd"/>
      <w:r w:rsidRPr="008145E3">
        <w:rPr>
          <w:lang w:val="en-US"/>
        </w:rPr>
        <w:t xml:space="preserve"> </w:t>
      </w:r>
      <w:r w:rsidR="004250C9">
        <w:rPr>
          <w:lang w:val="en-US"/>
        </w:rPr>
        <w:t>region</w:t>
      </w:r>
      <w:r w:rsidRPr="008145E3">
        <w:rPr>
          <w:lang w:val="en-US"/>
        </w:rPr>
        <w:t>, Russia, 690014</w:t>
      </w:r>
    </w:p>
    <w:p w:rsidR="00C92366" w:rsidRDefault="00C92366" w:rsidP="009173AD">
      <w:pPr>
        <w:pStyle w:val="a4"/>
        <w:spacing w:after="0" w:afterAutospacing="0"/>
        <w:ind w:firstLine="709"/>
        <w:contextualSpacing/>
        <w:jc w:val="both"/>
        <w:rPr>
          <w:lang w:val="en-US"/>
        </w:rPr>
      </w:pPr>
    </w:p>
    <w:p w:rsidR="00E30581" w:rsidRPr="005C5E0A" w:rsidRDefault="005E658C" w:rsidP="003008DC">
      <w:pPr>
        <w:pStyle w:val="a4"/>
        <w:tabs>
          <w:tab w:val="left" w:pos="1830"/>
        </w:tabs>
        <w:spacing w:after="0" w:afterAutospacing="0"/>
        <w:ind w:firstLine="709"/>
        <w:contextualSpacing/>
        <w:jc w:val="both"/>
        <w:rPr>
          <w:i/>
          <w:lang w:val="en-US"/>
        </w:rPr>
      </w:pPr>
      <w:r w:rsidRPr="005E658C">
        <w:rPr>
          <w:i/>
          <w:lang w:val="en-US"/>
        </w:rPr>
        <w:t>T</w:t>
      </w:r>
      <w:r w:rsidR="003551F7" w:rsidRPr="003551F7">
        <w:rPr>
          <w:i/>
          <w:lang w:val="en-US"/>
        </w:rPr>
        <w:t xml:space="preserve">he article deals with </w:t>
      </w:r>
      <w:proofErr w:type="spellStart"/>
      <w:r w:rsidR="003551F7" w:rsidRPr="003551F7">
        <w:rPr>
          <w:i/>
          <w:lang w:val="en-US"/>
        </w:rPr>
        <w:t>scansen</w:t>
      </w:r>
      <w:proofErr w:type="spellEnd"/>
      <w:r w:rsidR="003551F7" w:rsidRPr="003551F7">
        <w:rPr>
          <w:i/>
          <w:lang w:val="en-US"/>
        </w:rPr>
        <w:t xml:space="preserve"> territory planning techniques; basic functional zoning principles have been considered and their application to further converting territories into other structures; innovative approaches to systemic grouping living museum environment and exhibition components have been described.</w:t>
      </w:r>
      <w:r w:rsidRPr="005E658C">
        <w:rPr>
          <w:i/>
          <w:lang w:val="en-US"/>
        </w:rPr>
        <w:t xml:space="preserve"> </w:t>
      </w:r>
    </w:p>
    <w:p w:rsidR="005503C3" w:rsidRDefault="00934B18" w:rsidP="004F21D9">
      <w:pPr>
        <w:pStyle w:val="a4"/>
        <w:spacing w:after="0" w:afterAutospacing="0"/>
        <w:ind w:firstLine="709"/>
        <w:contextualSpacing/>
        <w:jc w:val="both"/>
        <w:rPr>
          <w:i/>
          <w:lang w:val="en-US"/>
        </w:rPr>
      </w:pPr>
      <w:r w:rsidRPr="00B40297">
        <w:rPr>
          <w:b/>
          <w:i/>
          <w:lang w:val="en-US"/>
        </w:rPr>
        <w:t>Key words and word-combinations:</w:t>
      </w:r>
      <w:r w:rsidRPr="00B40297">
        <w:rPr>
          <w:i/>
          <w:lang w:val="en-US"/>
        </w:rPr>
        <w:t xml:space="preserve"> </w:t>
      </w:r>
      <w:r w:rsidR="005E658C" w:rsidRPr="00B40297">
        <w:rPr>
          <w:i/>
          <w:lang w:val="en-US"/>
        </w:rPr>
        <w:t>environmental design, open-air museums, functional zoning</w:t>
      </w:r>
      <w:r w:rsidR="00AD2D87" w:rsidRPr="00B40297">
        <w:rPr>
          <w:i/>
          <w:lang w:val="en-US"/>
        </w:rPr>
        <w:t>, planning structure, landscape,</w:t>
      </w:r>
      <w:r w:rsidR="005E658C" w:rsidRPr="00B40297">
        <w:rPr>
          <w:i/>
          <w:lang w:val="en-US"/>
        </w:rPr>
        <w:t xml:space="preserve"> innovative approach.</w:t>
      </w:r>
    </w:p>
    <w:p w:rsidR="00B40297" w:rsidRPr="00B40297" w:rsidRDefault="00B40297" w:rsidP="004F21D9">
      <w:pPr>
        <w:pStyle w:val="a4"/>
        <w:spacing w:after="0" w:afterAutospacing="0"/>
        <w:ind w:firstLine="709"/>
        <w:contextualSpacing/>
        <w:jc w:val="both"/>
        <w:rPr>
          <w:i/>
          <w:lang w:val="en-US"/>
        </w:rPr>
      </w:pPr>
    </w:p>
    <w:p w:rsidR="005E658C" w:rsidRPr="00F7706C" w:rsidRDefault="005E658C" w:rsidP="005E658C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F7706C">
        <w:rPr>
          <w:shd w:val="clear" w:color="auto" w:fill="FFFFFF"/>
        </w:rPr>
        <w:t>Музе</w:t>
      </w:r>
      <w:r>
        <w:rPr>
          <w:shd w:val="clear" w:color="auto" w:fill="FFFFFF"/>
        </w:rPr>
        <w:t xml:space="preserve">й-заповедник под открытым небом </w:t>
      </w:r>
      <w:r w:rsidRPr="00F7706C">
        <w:rPr>
          <w:shd w:val="clear" w:color="auto" w:fill="FFFFFF"/>
        </w:rPr>
        <w:t xml:space="preserve">– </w:t>
      </w:r>
      <w:proofErr w:type="spellStart"/>
      <w:r w:rsidRPr="00F7706C">
        <w:rPr>
          <w:shd w:val="clear" w:color="auto" w:fill="FFFFFF"/>
        </w:rPr>
        <w:t>скансен</w:t>
      </w:r>
      <w:proofErr w:type="spellEnd"/>
      <w:r w:rsidRPr="00F7706C">
        <w:rPr>
          <w:shd w:val="clear" w:color="auto" w:fill="FFFFFF"/>
        </w:rPr>
        <w:t xml:space="preserve"> является феноменом в современной науке и культуре.</w:t>
      </w:r>
      <w:r w:rsidRPr="00F7706C">
        <w:t xml:space="preserve"> </w:t>
      </w:r>
      <w:r w:rsidR="00B67CAB">
        <w:t>О</w:t>
      </w:r>
      <w:r w:rsidR="00B67CAB" w:rsidRPr="00F7706C">
        <w:t xml:space="preserve">чень важна </w:t>
      </w:r>
      <w:r w:rsidR="00B67CAB">
        <w:t>п</w:t>
      </w:r>
      <w:r w:rsidRPr="00F7706C">
        <w:t xml:space="preserve">роблема сохранения, демонстрации и интерпретации </w:t>
      </w:r>
      <w:r w:rsidR="00B67CAB" w:rsidRPr="00F7706C">
        <w:t xml:space="preserve">в таких </w:t>
      </w:r>
      <w:r w:rsidR="00B67CAB" w:rsidRPr="00F7706C">
        <w:lastRenderedPageBreak/>
        <w:t xml:space="preserve">музеях </w:t>
      </w:r>
      <w:r w:rsidRPr="00F7706C">
        <w:t xml:space="preserve">историко-культурного и природного наследия. </w:t>
      </w:r>
      <w:r w:rsidR="00B67CAB">
        <w:t>М</w:t>
      </w:r>
      <w:r w:rsidR="00B67CAB" w:rsidRPr="00F7706C">
        <w:rPr>
          <w:shd w:val="clear" w:color="auto" w:fill="FFFFFF"/>
        </w:rPr>
        <w:t>узеи под открытым</w:t>
      </w:r>
      <w:r w:rsidR="00B67CAB">
        <w:rPr>
          <w:shd w:val="clear" w:color="auto" w:fill="FFFFFF"/>
        </w:rPr>
        <w:t xml:space="preserve"> небом, к</w:t>
      </w:r>
      <w:r w:rsidR="00B67CAB" w:rsidRPr="00F7706C">
        <w:rPr>
          <w:shd w:val="clear" w:color="auto" w:fill="FFFFFF"/>
        </w:rPr>
        <w:t>ак средоточия культуры</w:t>
      </w:r>
      <w:r w:rsidR="00B67CAB">
        <w:rPr>
          <w:shd w:val="clear" w:color="auto" w:fill="FFFFFF"/>
        </w:rPr>
        <w:t>,</w:t>
      </w:r>
      <w:r w:rsidR="00B67CAB" w:rsidRPr="00F7706C">
        <w:rPr>
          <w:shd w:val="clear" w:color="auto" w:fill="FFFFFF"/>
        </w:rPr>
        <w:t xml:space="preserve"> </w:t>
      </w:r>
      <w:r w:rsidR="00B67CAB">
        <w:rPr>
          <w:shd w:val="clear" w:color="auto" w:fill="FFFFFF"/>
        </w:rPr>
        <w:t xml:space="preserve">могут рассматриваться </w:t>
      </w:r>
      <w:r w:rsidR="00B67CAB" w:rsidRPr="00F7706C">
        <w:rPr>
          <w:shd w:val="clear" w:color="auto" w:fill="FFFFFF"/>
        </w:rPr>
        <w:t>в качестве отправной точки</w:t>
      </w:r>
      <w:r w:rsidRPr="00F7706C">
        <w:rPr>
          <w:shd w:val="clear" w:color="auto" w:fill="FFFFFF"/>
        </w:rPr>
        <w:t xml:space="preserve"> для знакомства туристов</w:t>
      </w:r>
      <w:r w:rsidR="00B67CAB">
        <w:rPr>
          <w:shd w:val="clear" w:color="auto" w:fill="FFFFFF"/>
        </w:rPr>
        <w:t xml:space="preserve"> и с</w:t>
      </w:r>
      <w:r w:rsidRPr="00F7706C">
        <w:rPr>
          <w:shd w:val="clear" w:color="auto" w:fill="FFFFFF"/>
        </w:rPr>
        <w:t xml:space="preserve"> регионом и со страной в целом.</w:t>
      </w:r>
    </w:p>
    <w:p w:rsidR="005E658C" w:rsidRPr="00F7706C" w:rsidRDefault="005E658C" w:rsidP="005E658C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hd w:val="clear" w:color="auto" w:fill="FFFFFF"/>
        </w:rPr>
      </w:pPr>
      <w:r w:rsidRPr="00F7706C">
        <w:t>В связи с тем, что культурная значимость, социальная эффективность и р</w:t>
      </w:r>
      <w:r>
        <w:t>айоноо</w:t>
      </w:r>
      <w:r w:rsidRPr="00F7706C">
        <w:t>бразующе</w:t>
      </w:r>
      <w:r>
        <w:t>е</w:t>
      </w:r>
      <w:r w:rsidRPr="00F7706C">
        <w:t xml:space="preserve"> </w:t>
      </w:r>
      <w:r>
        <w:t>значение</w:t>
      </w:r>
      <w:r w:rsidRPr="00F7706C">
        <w:t xml:space="preserve"> деятельности таких объектов велики, проектирование и строительство музеев под открытым небом является актуальным в настоящее время.</w:t>
      </w:r>
      <w:r w:rsidRPr="00F7706C">
        <w:rPr>
          <w:shd w:val="clear" w:color="auto" w:fill="FFFFFF"/>
        </w:rPr>
        <w:t xml:space="preserve"> </w:t>
      </w:r>
    </w:p>
    <w:p w:rsidR="005E658C" w:rsidRPr="00F7706C" w:rsidRDefault="005E658C" w:rsidP="005E65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Цель работы – исследовать проблему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планировочной </w:t>
      </w:r>
      <w:r w:rsidR="004E2F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организации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территори</w:t>
      </w:r>
      <w:r w:rsidR="004E2F0D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скансенов</w:t>
      </w:r>
      <w:proofErr w:type="spellEnd"/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на примере </w:t>
      </w:r>
      <w:r w:rsid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эколого-исторического парка </w:t>
      </w:r>
      <w:r w:rsidR="004E2F0D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Рыбацк</w:t>
      </w:r>
      <w:r w:rsid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>ая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деревн</w:t>
      </w:r>
      <w:r w:rsid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="004E2F0D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п. Ливадия Приморского края.</w:t>
      </w:r>
    </w:p>
    <w:p w:rsidR="005E658C" w:rsidRPr="005E658C" w:rsidRDefault="005E658C" w:rsidP="005E658C">
      <w:pPr>
        <w:pStyle w:val="a4"/>
        <w:spacing w:before="0" w:beforeAutospacing="0" w:after="0" w:afterAutospacing="0"/>
        <w:ind w:firstLine="709"/>
        <w:contextualSpacing/>
        <w:jc w:val="both"/>
        <w:rPr>
          <w:shd w:val="clear" w:color="auto" w:fill="FFFFFF"/>
        </w:rPr>
      </w:pPr>
      <w:r w:rsidRPr="00F7706C">
        <w:rPr>
          <w:shd w:val="clear" w:color="auto" w:fill="FFFFFF"/>
        </w:rPr>
        <w:t xml:space="preserve">Задачи работы – рассмотреть приемы реализации функционального зонирования территории в дальнейшую планировочную структуру музея под открытым небом; выявить роль ландшафта, как обязательного элемента в планировочной структуре музея-заповедника; показать приемы реализации систем группировки и взаимодействия открытой музейной среды, всех компонентов экспозиции </w:t>
      </w:r>
      <w:r w:rsidR="008D0DBA">
        <w:rPr>
          <w:shd w:val="clear" w:color="auto" w:fill="FFFFFF"/>
        </w:rPr>
        <w:t>и подразделений музея в целом.</w:t>
      </w:r>
    </w:p>
    <w:p w:rsidR="005E658C" w:rsidRPr="008D0DBA" w:rsidRDefault="008D0DBA" w:rsidP="005E658C">
      <w:pPr>
        <w:pStyle w:val="a4"/>
        <w:spacing w:before="0" w:beforeAutospacing="0" w:after="0" w:afterAutospacing="0"/>
        <w:ind w:firstLine="709"/>
        <w:contextualSpacing/>
        <w:jc w:val="both"/>
        <w:rPr>
          <w:shd w:val="clear" w:color="auto" w:fill="FFFFFF"/>
        </w:rPr>
      </w:pPr>
      <w:r w:rsidRPr="00F7706C">
        <w:rPr>
          <w:shd w:val="clear" w:color="auto" w:fill="FFFFFF"/>
        </w:rPr>
        <w:t xml:space="preserve">История возникновения музеев под открытым небом началась в 1891 г., по инициативе шведского этнографа Артура </w:t>
      </w:r>
      <w:proofErr w:type="spellStart"/>
      <w:r w:rsidRPr="00F7706C">
        <w:rPr>
          <w:shd w:val="clear" w:color="auto" w:fill="FFFFFF"/>
        </w:rPr>
        <w:t>Хазелиуса</w:t>
      </w:r>
      <w:proofErr w:type="spellEnd"/>
      <w:r w:rsidRPr="00F7706C">
        <w:rPr>
          <w:shd w:val="clear" w:color="auto" w:fill="FFFFFF"/>
        </w:rPr>
        <w:t xml:space="preserve">. Он открыл доступ публики к объектам на острове </w:t>
      </w:r>
      <w:proofErr w:type="spellStart"/>
      <w:r w:rsidRPr="00F7706C">
        <w:rPr>
          <w:shd w:val="clear" w:color="auto" w:fill="FFFFFF"/>
        </w:rPr>
        <w:t>Дьюргарден</w:t>
      </w:r>
      <w:proofErr w:type="spellEnd"/>
      <w:r w:rsidRPr="00F7706C">
        <w:rPr>
          <w:shd w:val="clear" w:color="auto" w:fill="FFFFFF"/>
        </w:rPr>
        <w:t xml:space="preserve"> (</w:t>
      </w:r>
      <w:proofErr w:type="spellStart"/>
      <w:r w:rsidRPr="00F7706C">
        <w:rPr>
          <w:shd w:val="clear" w:color="auto" w:fill="FFFFFF"/>
        </w:rPr>
        <w:t>Djurgarden</w:t>
      </w:r>
      <w:proofErr w:type="spellEnd"/>
      <w:r w:rsidRPr="00F7706C">
        <w:rPr>
          <w:shd w:val="clear" w:color="auto" w:fill="FFFFFF"/>
        </w:rPr>
        <w:t>), в районе Стокгольма. Это были жилые дома и хозяйственные постройки, вывезенные из селений</w:t>
      </w:r>
      <w:r w:rsidR="004E2F0D">
        <w:rPr>
          <w:shd w:val="clear" w:color="auto" w:fill="FFFFFF"/>
        </w:rPr>
        <w:t>. Так появился «</w:t>
      </w:r>
      <w:proofErr w:type="spellStart"/>
      <w:r w:rsidR="004E2F0D">
        <w:rPr>
          <w:shd w:val="clear" w:color="auto" w:fill="FFFFFF"/>
        </w:rPr>
        <w:t>Скансен</w:t>
      </w:r>
      <w:proofErr w:type="spellEnd"/>
      <w:r w:rsidR="004E2F0D">
        <w:rPr>
          <w:shd w:val="clear" w:color="auto" w:fill="FFFFFF"/>
        </w:rPr>
        <w:t>» – музей</w:t>
      </w:r>
      <w:r w:rsidR="004E2F0D" w:rsidRPr="00F7706C">
        <w:rPr>
          <w:shd w:val="clear" w:color="auto" w:fill="FFFFFF"/>
        </w:rPr>
        <w:t>-</w:t>
      </w:r>
      <w:r w:rsidRPr="00F7706C">
        <w:rPr>
          <w:shd w:val="clear" w:color="auto" w:fill="FFFFFF"/>
        </w:rPr>
        <w:t>деревня, первы</w:t>
      </w:r>
      <w:r w:rsidR="004E2F0D">
        <w:rPr>
          <w:shd w:val="clear" w:color="auto" w:fill="FFFFFF"/>
        </w:rPr>
        <w:t>й</w:t>
      </w:r>
      <w:r w:rsidRPr="00F7706C">
        <w:rPr>
          <w:shd w:val="clear" w:color="auto" w:fill="FFFFFF"/>
        </w:rPr>
        <w:t xml:space="preserve"> в мире музей под открытым небом. Благодаря новаторскому характеру демонстрации экспонатов и их разнообразию «</w:t>
      </w:r>
      <w:proofErr w:type="spellStart"/>
      <w:r w:rsidRPr="00F7706C">
        <w:rPr>
          <w:shd w:val="clear" w:color="auto" w:fill="FFFFFF"/>
        </w:rPr>
        <w:t>Скансен</w:t>
      </w:r>
      <w:proofErr w:type="spellEnd"/>
      <w:r w:rsidRPr="00F7706C">
        <w:rPr>
          <w:shd w:val="clear" w:color="auto" w:fill="FFFFFF"/>
        </w:rPr>
        <w:t>» приобрел большую популярность.</w:t>
      </w:r>
      <w:r w:rsidRPr="008D0DBA">
        <w:rPr>
          <w:shd w:val="clear" w:color="auto" w:fill="FFFFFF"/>
        </w:rPr>
        <w:t xml:space="preserve"> </w:t>
      </w:r>
      <w:r w:rsidRPr="00F7706C">
        <w:rPr>
          <w:shd w:val="clear" w:color="auto" w:fill="FFFFFF"/>
        </w:rPr>
        <w:t xml:space="preserve">Несколько лет спустя после его открытия в Швеции, Норвегии, Финляндии, Дании появился целый ряд музеев под открытым небом, воссоздававших традиционную народную культуру. Название </w:t>
      </w:r>
      <w:proofErr w:type="spellStart"/>
      <w:r w:rsidRPr="00F7706C">
        <w:rPr>
          <w:shd w:val="clear" w:color="auto" w:fill="FFFFFF"/>
        </w:rPr>
        <w:t>Скансен</w:t>
      </w:r>
      <w:proofErr w:type="spellEnd"/>
      <w:r w:rsidRPr="00F7706C">
        <w:rPr>
          <w:shd w:val="clear" w:color="auto" w:fill="FFFFFF"/>
        </w:rPr>
        <w:t xml:space="preserve"> стало нарицательным и использовалось для обозначения нового типа музеев.</w:t>
      </w:r>
      <w:r w:rsidRPr="008D0DBA">
        <w:rPr>
          <w:shd w:val="clear" w:color="auto" w:fill="FFFFFF"/>
        </w:rPr>
        <w:t>[</w:t>
      </w:r>
      <w:r w:rsidRPr="00F7706C">
        <w:rPr>
          <w:shd w:val="clear" w:color="auto" w:fill="FFFFFF"/>
        </w:rPr>
        <w:t>1</w:t>
      </w:r>
      <w:r w:rsidRPr="008D0DBA">
        <w:rPr>
          <w:shd w:val="clear" w:color="auto" w:fill="FFFFFF"/>
        </w:rPr>
        <w:t>]</w:t>
      </w:r>
    </w:p>
    <w:p w:rsidR="005E658C" w:rsidRPr="008D0DBA" w:rsidRDefault="008D0DBA" w:rsidP="005E658C">
      <w:pPr>
        <w:pStyle w:val="a4"/>
        <w:spacing w:before="0" w:beforeAutospacing="0" w:after="0" w:afterAutospacing="0"/>
        <w:ind w:firstLine="709"/>
        <w:contextualSpacing/>
        <w:jc w:val="both"/>
        <w:rPr>
          <w:shd w:val="clear" w:color="auto" w:fill="FFFFFF"/>
        </w:rPr>
      </w:pPr>
      <w:r w:rsidRPr="00F7706C">
        <w:rPr>
          <w:shd w:val="clear" w:color="auto" w:fill="FFFFFF"/>
        </w:rPr>
        <w:t>Постепенно идея таких музеев подверглась трансформированию, но основными факторами для их создания были: сохранение памятников народного зодчества (чаще всего деревянного) и показ различных типов культуры и этнографических коллекций.</w:t>
      </w:r>
      <w:r>
        <w:rPr>
          <w:shd w:val="clear" w:color="auto" w:fill="FFFFFF"/>
        </w:rPr>
        <w:t xml:space="preserve"> </w:t>
      </w:r>
      <w:r w:rsidRPr="00F7706C">
        <w:rPr>
          <w:shd w:val="clear" w:color="auto" w:fill="FFFFFF"/>
        </w:rPr>
        <w:t>Исторический процесс организации и развития сети музеев под открытым небом был неравномерным и достаточно стихийным. Кроме того, он имел и выраженную пространственную особенность: большинство таких музеев расположено в горных местностях. Этому могут быть определенные объяснения, связанные с тем, что в горных территориях дольше сохраняются традиционные формы народной̆ культуры, волны цивилизации туда доходят с большим трудом, транспортные потоки минимальны.</w:t>
      </w:r>
      <w:r w:rsidRPr="008D0DBA">
        <w:rPr>
          <w:shd w:val="clear" w:color="auto" w:fill="FFFFFF"/>
        </w:rPr>
        <w:t>[</w:t>
      </w:r>
      <w:r w:rsidRPr="00F7706C">
        <w:rPr>
          <w:shd w:val="clear" w:color="auto" w:fill="FFFFFF"/>
        </w:rPr>
        <w:t>2</w:t>
      </w:r>
      <w:r w:rsidRPr="008D0DBA">
        <w:rPr>
          <w:shd w:val="clear" w:color="auto" w:fill="FFFFFF"/>
        </w:rPr>
        <w:t>]</w:t>
      </w:r>
    </w:p>
    <w:p w:rsidR="008D0DBA" w:rsidRPr="00F7706C" w:rsidRDefault="008D0DBA" w:rsidP="008D0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Музеи под открытым небом в России стали появляться в 1960-х -1980-е гг.</w:t>
      </w:r>
      <w:r w:rsidR="004312AD">
        <w:rPr>
          <w:rFonts w:ascii="Times New Roman" w:hAnsi="Times New Roman" w:cs="Times New Roman"/>
          <w:sz w:val="24"/>
          <w:szCs w:val="24"/>
          <w:shd w:val="clear" w:color="auto" w:fill="FFFFFF"/>
        </w:rPr>
        <w:t>, т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огда же стали разрабатываться принципы их организации. В настоящее время на территории России открыто и проектируется более 40 подобных музеев.</w:t>
      </w:r>
    </w:p>
    <w:p w:rsidR="008D0DBA" w:rsidRPr="00F7706C" w:rsidRDefault="008D0DBA" w:rsidP="008D0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основе практики создания музеев-заповедников под открытым небом сложилась устойчивые планировочные принципы их организации. Обязательными условиями выбора места при создании музея является его непосредственная близость к крупным (чаще столичным) городам и расположение в парковой или лесопарковой зоне с водоемом или водной артерией. Пригородный лесопарк и его топографические данные (рельеф, водоем, лесопосадки, наличие эндемичных растений и пр.) является оптимальным вариантом расположения музея под открытым небом. Желательно осуществить взаимосвязь с ближайшими архитектурными ансамблями и комплексами городской или пригородной застройки </w:t>
      </w:r>
      <w:r w:rsidRPr="008D0DBA">
        <w:rPr>
          <w:rFonts w:ascii="Times New Roman" w:hAnsi="Times New Roman" w:cs="Times New Roman"/>
          <w:sz w:val="24"/>
          <w:szCs w:val="24"/>
          <w:shd w:val="clear" w:color="auto" w:fill="FFFFFF"/>
        </w:rPr>
        <w:t>[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8D0DBA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D0DBA" w:rsidRPr="00F7706C" w:rsidRDefault="008D0DBA" w:rsidP="008D0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Организация деятельности музея-заповедника под открытым небом выполнятся на основе функционального зонирования территории. Зонирование является основной системой группировки и взаимодействия открытой музейной среды и принципом планировочного структурирования всех компонентов экспозиции и подразделений музея в целом. </w:t>
      </w:r>
    </w:p>
    <w:p w:rsidR="008D0DBA" w:rsidRPr="00F7706C" w:rsidRDefault="00D93193" w:rsidP="008D0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Планировочная структура, исходящая из функционального зонирования является основным фактором, определяющим облик музея под открытым небом. </w:t>
      </w:r>
      <w:r w:rsidR="008D0DBA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Существуют определенные принципы реализации зонирования в музейной практике в дальнейшую планировочную структуру. Прежде всего, происходит выделение зон, таких как: </w:t>
      </w:r>
      <w:r w:rsidR="008D0DBA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экспозиционная, научная, административная, рекреационная и др. Кроме того, сегодня кроме традиционных направлений деятельности в общей композиционной схеме выделяются также зоны для инновационных направлений. В общую композицию включаются: экстерьерные и интерьерные экспозиции. В свою очередь, принципами создания экспозиций музея в каждой зоне являются: </w:t>
      </w:r>
      <w:proofErr w:type="gramStart"/>
      <w:r w:rsidR="008D0DBA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территориально-зональный</w:t>
      </w:r>
      <w:proofErr w:type="gramEnd"/>
      <w:r w:rsidR="008D0DBA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, архитектурно-функциональный, социально-имущественный, живописно-пейзажный, историко-хронологический.</w:t>
      </w:r>
    </w:p>
    <w:p w:rsidR="008D0DBA" w:rsidRPr="00F7706C" w:rsidRDefault="008D0DBA" w:rsidP="00E43C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 среды изначально и нерасторжимо соединяет «причины» проектирования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–ф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ункции, и его «следствия»</w:t>
      </w:r>
      <w:r w:rsidR="00C16D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комплекс материально-физических и эстетических условий выполнения функциональной задачи. Т.е. среда немыслима без единовременного существования и восприятия «оболочки» и её «заполнения», «субъектов» и «объектов» осуществля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емых здесь видов деятельности. </w:t>
      </w:r>
      <w:r w:rsidRPr="008D0DBA">
        <w:rPr>
          <w:rFonts w:ascii="Times New Roman" w:hAnsi="Times New Roman" w:cs="Times New Roman"/>
          <w:sz w:val="24"/>
          <w:szCs w:val="24"/>
          <w:shd w:val="clear" w:color="auto" w:fill="FFFFFF"/>
        </w:rPr>
        <w:t>[4]</w:t>
      </w:r>
    </w:p>
    <w:p w:rsidR="008D0DBA" w:rsidRPr="00F7706C" w:rsidRDefault="008D0DBA" w:rsidP="008D0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Особенное внимание уделяется </w:t>
      </w:r>
      <w:r w:rsidR="00D931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организации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экспозиционной зоны, в которой выполняется её деление на секторы и составляющие их комплексы. Круг с расходящимися от центра лучами может рассматриваться как одна из наиболее распространенных схем экспозиционных зон. Общепринятый характер подобной схемы, предполагает долговременное развитие каждого сектора, пополнения его экспозиции новыми памятниками и строительство музея в несколько очередей.</w:t>
      </w:r>
    </w:p>
    <w:p w:rsidR="00D93193" w:rsidRDefault="008D0DBA" w:rsidP="008D0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Ландшафт является обязательным элементом в планировочной структуре музея-заповедника. Территория, являющаяся естественной средой, окружающая экспозиционные зоны является также объектом музейного использования (охраны, изучения и экспонирования). При этом очень важно сохранить экологическое равновесие на территории проектируемого объекта.</w:t>
      </w:r>
    </w:p>
    <w:p w:rsidR="00B535C8" w:rsidRPr="00F7706C" w:rsidRDefault="00B535C8" w:rsidP="00B535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При разработке функционально</w:t>
      </w:r>
      <w:r w:rsidR="00D931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й и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планировочной организации музея под открытым небом «Рыбацкая деревня» были изучены </w:t>
      </w:r>
      <w:r w:rsidR="00D931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генеральные планы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российских музеев-заповедников.</w:t>
      </w:r>
    </w:p>
    <w:p w:rsidR="00B535C8" w:rsidRPr="003F394F" w:rsidRDefault="00CE6B30" w:rsidP="00CE6B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B535C8" w:rsidRP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>Выставочный мемориальный комплекс-музей</w:t>
      </w:r>
      <w:r w:rsidRP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 открытым небом «Салют, </w:t>
      </w:r>
      <w:r w:rsidR="00B535C8" w:rsidRP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>Победа!» в Оренбурге</w:t>
      </w:r>
      <w:r w:rsidR="00B535C8" w:rsidRPr="00CE6B3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  <w:r w:rsidR="00B535C8" w:rsidRP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возведен на территории бывшего парка и посвящен 60-летию окончания Великой Отечественной Войны 1941-1945 гг. Это нестандартный музейный проект парка-выставки (авторы Н.А. Ерёмина и Н.М. </w:t>
      </w:r>
      <w:proofErr w:type="spellStart"/>
      <w:r w:rsidR="00B535C8" w:rsidRP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>Пляшешник</w:t>
      </w:r>
      <w:proofErr w:type="spellEnd"/>
      <w:r w:rsidR="00B535C8" w:rsidRP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>), основу которого составляют научно-историческая база и подлинные музейные предметы. Одновременно он включает экспозиционные композиции и интерактивные комплексы, моделирующие время, где посетитель может активно участвовать в процессе усвоения исторических знаний</w:t>
      </w:r>
      <w:r w:rsidR="00A81A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(рисунок 1)</w:t>
      </w:r>
      <w:r w:rsidR="00320AE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F394F" w:rsidRPr="003F394F">
        <w:rPr>
          <w:rFonts w:ascii="Times New Roman" w:hAnsi="Times New Roman" w:cs="Times New Roman"/>
          <w:sz w:val="24"/>
          <w:szCs w:val="24"/>
          <w:shd w:val="clear" w:color="auto" w:fill="FFFFFF"/>
        </w:rPr>
        <w:t>[5]</w:t>
      </w:r>
    </w:p>
    <w:p w:rsidR="00B535C8" w:rsidRDefault="00B535C8" w:rsidP="00B535C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 w:rsidRPr="00F7706C">
        <w:t xml:space="preserve">Вся экспозиционная площадь </w:t>
      </w:r>
      <w:r>
        <w:t>парка</w:t>
      </w:r>
      <w:r w:rsidRPr="00F7706C">
        <w:t xml:space="preserve"> условно разбита по секторам, посвященным важнейшим событиям и сражениям Великой Отечественной войны.</w:t>
      </w:r>
      <w:r w:rsidRPr="00F7706C">
        <w:rPr>
          <w:shd w:val="clear" w:color="auto" w:fill="FFFFFF"/>
        </w:rPr>
        <w:t xml:space="preserve"> Надо отметить камерность выполненных композиций в парке. Вся экспозиция разделена по годам и отдельным этапам войны.</w:t>
      </w:r>
      <w:r w:rsidRPr="00F7706C">
        <w:rPr>
          <w:rStyle w:val="apple-converted-space"/>
          <w:shd w:val="clear" w:color="auto" w:fill="FFFFFF"/>
        </w:rPr>
        <w:t xml:space="preserve"> </w:t>
      </w:r>
      <w:r w:rsidRPr="00F7706C">
        <w:rPr>
          <w:shd w:val="clear" w:color="auto" w:fill="FFFFFF"/>
        </w:rPr>
        <w:t>Комплекс планируется дополнять новыми экспонатами и архитектурными объектами, такими как лекционный зал для проведения научно-просветительских мероприятий, крытый павильон с электронным информационным киоском с базой данных об участниках ВОВ и др.</w:t>
      </w:r>
    </w:p>
    <w:p w:rsidR="00626C65" w:rsidRDefault="00626C65" w:rsidP="00626C65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shd w:val="clear" w:color="auto" w:fill="FFFFFF"/>
        </w:rPr>
      </w:pPr>
      <w:r>
        <w:rPr>
          <w:noProof/>
        </w:rPr>
        <w:drawing>
          <wp:inline distT="0" distB="0" distL="0" distR="0" wp14:anchorId="0DA06C6B" wp14:editId="5E6BF08E">
            <wp:extent cx="3676922" cy="1808703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_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182" cy="1819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C65" w:rsidRDefault="00626C65" w:rsidP="00626C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 – выставочный мемориальный комплекс «Салют Победа!»</w:t>
      </w:r>
      <w:r w:rsidR="0059164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164C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Оренбург</w:t>
      </w:r>
    </w:p>
    <w:p w:rsidR="00B535C8" w:rsidRDefault="00B535C8" w:rsidP="00B535C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2</w:t>
      </w:r>
      <w:r w:rsidR="00CE6B30">
        <w:rPr>
          <w:shd w:val="clear" w:color="auto" w:fill="FFFFFF"/>
        </w:rPr>
        <w:t xml:space="preserve">. </w:t>
      </w:r>
      <w:r w:rsidR="002435C8">
        <w:rPr>
          <w:shd w:val="clear" w:color="auto" w:fill="FFFFFF"/>
        </w:rPr>
        <w:t>Музей под открытым небом «</w:t>
      </w:r>
      <w:r w:rsidRPr="00B535C8">
        <w:rPr>
          <w:shd w:val="clear" w:color="auto" w:fill="FFFFFF"/>
        </w:rPr>
        <w:t>Малые К</w:t>
      </w:r>
      <w:r w:rsidR="00626C65">
        <w:rPr>
          <w:shd w:val="clear" w:color="auto" w:fill="FFFFFF"/>
        </w:rPr>
        <w:t>а</w:t>
      </w:r>
      <w:r w:rsidRPr="00B535C8">
        <w:rPr>
          <w:shd w:val="clear" w:color="auto" w:fill="FFFFFF"/>
        </w:rPr>
        <w:t>релы</w:t>
      </w:r>
      <w:r w:rsidR="002435C8">
        <w:rPr>
          <w:shd w:val="clear" w:color="auto" w:fill="FFFFFF"/>
        </w:rPr>
        <w:t>»</w:t>
      </w:r>
      <w:r w:rsidRPr="00B535C8">
        <w:rPr>
          <w:shd w:val="clear" w:color="auto" w:fill="FFFFFF"/>
        </w:rPr>
        <w:t>,</w:t>
      </w:r>
      <w:r>
        <w:rPr>
          <w:b/>
          <w:shd w:val="clear" w:color="auto" w:fill="FFFFFF"/>
        </w:rPr>
        <w:t xml:space="preserve"> (</w:t>
      </w:r>
      <w:r>
        <w:rPr>
          <w:shd w:val="clear" w:color="auto" w:fill="FFFFFF"/>
        </w:rPr>
        <w:t xml:space="preserve">разработан </w:t>
      </w:r>
      <w:r w:rsidRPr="00F7706C">
        <w:rPr>
          <w:shd w:val="clear" w:color="auto" w:fill="FFFFFF"/>
        </w:rPr>
        <w:t>под руководством арх</w:t>
      </w:r>
      <w:r>
        <w:rPr>
          <w:shd w:val="clear" w:color="auto" w:fill="FFFFFF"/>
        </w:rPr>
        <w:t>.</w:t>
      </w:r>
      <w:r w:rsidRPr="00F7706C">
        <w:rPr>
          <w:shd w:val="clear" w:color="auto" w:fill="FFFFFF"/>
        </w:rPr>
        <w:t xml:space="preserve"> Б.В. </w:t>
      </w:r>
      <w:proofErr w:type="spellStart"/>
      <w:r w:rsidRPr="00F7706C">
        <w:rPr>
          <w:shd w:val="clear" w:color="auto" w:fill="FFFFFF"/>
        </w:rPr>
        <w:t>Гнедовского</w:t>
      </w:r>
      <w:proofErr w:type="spellEnd"/>
      <w:r>
        <w:rPr>
          <w:shd w:val="clear" w:color="auto" w:fill="FFFFFF"/>
        </w:rPr>
        <w:t>)</w:t>
      </w:r>
      <w:r w:rsidRPr="00F7706C">
        <w:rPr>
          <w:shd w:val="clear" w:color="auto" w:fill="FFFFFF"/>
        </w:rPr>
        <w:t xml:space="preserve">. Генпланом предусмотрено деление музея на </w:t>
      </w:r>
      <w:r>
        <w:rPr>
          <w:shd w:val="clear" w:color="auto" w:fill="FFFFFF"/>
        </w:rPr>
        <w:t>6</w:t>
      </w:r>
      <w:r w:rsidRPr="00F7706C">
        <w:rPr>
          <w:shd w:val="clear" w:color="auto" w:fill="FFFFFF"/>
        </w:rPr>
        <w:t xml:space="preserve"> секторов в соответствии с историко-культурным районированием области</w:t>
      </w:r>
      <w:r w:rsidR="00320AE2">
        <w:rPr>
          <w:shd w:val="clear" w:color="auto" w:fill="FFFFFF"/>
        </w:rPr>
        <w:t xml:space="preserve"> (рисунок 2)</w:t>
      </w:r>
      <w:r w:rsidRPr="00F7706C">
        <w:rPr>
          <w:shd w:val="clear" w:color="auto" w:fill="FFFFFF"/>
        </w:rPr>
        <w:t xml:space="preserve">. В настоящее время в структуре экспозиции 4 сектора: </w:t>
      </w:r>
      <w:proofErr w:type="spellStart"/>
      <w:r w:rsidRPr="00F7706C">
        <w:rPr>
          <w:shd w:val="clear" w:color="auto" w:fill="FFFFFF"/>
        </w:rPr>
        <w:t>Каргопольско</w:t>
      </w:r>
      <w:proofErr w:type="spellEnd"/>
      <w:r w:rsidRPr="00F7706C">
        <w:rPr>
          <w:shd w:val="clear" w:color="auto" w:fill="FFFFFF"/>
        </w:rPr>
        <w:t xml:space="preserve">-Онежский, Двинской, Мезенский и </w:t>
      </w:r>
      <w:proofErr w:type="spellStart"/>
      <w:r w:rsidRPr="00F7706C">
        <w:rPr>
          <w:shd w:val="clear" w:color="auto" w:fill="FFFFFF"/>
        </w:rPr>
        <w:t>Пинежский</w:t>
      </w:r>
      <w:proofErr w:type="spellEnd"/>
      <w:r w:rsidRPr="00F7706C">
        <w:rPr>
          <w:shd w:val="clear" w:color="auto" w:fill="FFFFFF"/>
        </w:rPr>
        <w:t xml:space="preserve">. В экспозицию со временем должны войти еще </w:t>
      </w:r>
      <w:proofErr w:type="spellStart"/>
      <w:r w:rsidRPr="00F7706C">
        <w:rPr>
          <w:shd w:val="clear" w:color="auto" w:fill="FFFFFF"/>
        </w:rPr>
        <w:t>Важский</w:t>
      </w:r>
      <w:proofErr w:type="spellEnd"/>
      <w:r w:rsidRPr="00F7706C">
        <w:rPr>
          <w:shd w:val="clear" w:color="auto" w:fill="FFFFFF"/>
        </w:rPr>
        <w:t xml:space="preserve"> и </w:t>
      </w:r>
      <w:proofErr w:type="gramStart"/>
      <w:r w:rsidRPr="00F7706C">
        <w:rPr>
          <w:shd w:val="clear" w:color="auto" w:fill="FFFFFF"/>
        </w:rPr>
        <w:t>Поморский</w:t>
      </w:r>
      <w:proofErr w:type="gramEnd"/>
      <w:r w:rsidRPr="00F7706C">
        <w:rPr>
          <w:shd w:val="clear" w:color="auto" w:fill="FFFFFF"/>
        </w:rPr>
        <w:t xml:space="preserve"> сектора. В каждом секторе отображается планировка и основные типы архитектуры тех или иных мес</w:t>
      </w:r>
      <w:r w:rsidR="00767491">
        <w:rPr>
          <w:shd w:val="clear" w:color="auto" w:fill="FFFFFF"/>
        </w:rPr>
        <w:t xml:space="preserve">т. </w:t>
      </w:r>
      <w:proofErr w:type="spellStart"/>
      <w:r w:rsidR="00767491">
        <w:rPr>
          <w:shd w:val="clear" w:color="auto" w:fill="FFFFFF"/>
        </w:rPr>
        <w:t>Каргопольско</w:t>
      </w:r>
      <w:proofErr w:type="spellEnd"/>
      <w:r w:rsidR="00767491">
        <w:rPr>
          <w:shd w:val="clear" w:color="auto" w:fill="FFFFFF"/>
        </w:rPr>
        <w:t xml:space="preserve">-Онежский сектор – </w:t>
      </w:r>
      <w:r w:rsidRPr="00F7706C">
        <w:rPr>
          <w:shd w:val="clear" w:color="auto" w:fill="FFFFFF"/>
        </w:rPr>
        <w:t>это река Онега; Двинской сектор объединяет дома, расп</w:t>
      </w:r>
      <w:r w:rsidR="00767491">
        <w:rPr>
          <w:shd w:val="clear" w:color="auto" w:fill="FFFFFF"/>
        </w:rPr>
        <w:t xml:space="preserve">олагавшиеся по Двине; Мезенский – по Мезени, </w:t>
      </w:r>
      <w:proofErr w:type="spellStart"/>
      <w:r w:rsidR="00767491">
        <w:rPr>
          <w:shd w:val="clear" w:color="auto" w:fill="FFFFFF"/>
        </w:rPr>
        <w:t>Важский</w:t>
      </w:r>
      <w:proofErr w:type="spellEnd"/>
      <w:r w:rsidR="00767491">
        <w:rPr>
          <w:shd w:val="clear" w:color="auto" w:fill="FFFFFF"/>
        </w:rPr>
        <w:t xml:space="preserve"> – по Ваге; Поморский сектор </w:t>
      </w:r>
      <w:proofErr w:type="gramStart"/>
      <w:r w:rsidR="00767491">
        <w:rPr>
          <w:shd w:val="clear" w:color="auto" w:fill="FFFFFF"/>
        </w:rPr>
        <w:t>–</w:t>
      </w:r>
      <w:r w:rsidRPr="00F7706C">
        <w:rPr>
          <w:shd w:val="clear" w:color="auto" w:fill="FFFFFF"/>
        </w:rPr>
        <w:t>п</w:t>
      </w:r>
      <w:proofErr w:type="gramEnd"/>
      <w:r w:rsidRPr="00F7706C">
        <w:rPr>
          <w:shd w:val="clear" w:color="auto" w:fill="FFFFFF"/>
        </w:rPr>
        <w:t>оселения приморских районов. В структуру фонда музея входят два выдающихся памятника архитектуры, сохранившихся на своих исторических местах в Приморском районе. Это Никольская церковь, 1584г. (с.</w:t>
      </w:r>
      <w:r>
        <w:rPr>
          <w:shd w:val="clear" w:color="auto" w:fill="FFFFFF"/>
        </w:rPr>
        <w:t xml:space="preserve"> </w:t>
      </w:r>
      <w:proofErr w:type="spellStart"/>
      <w:r w:rsidRPr="00F7706C">
        <w:rPr>
          <w:shd w:val="clear" w:color="auto" w:fill="FFFFFF"/>
        </w:rPr>
        <w:t>Лявля</w:t>
      </w:r>
      <w:proofErr w:type="spellEnd"/>
      <w:r w:rsidRPr="00F7706C">
        <w:rPr>
          <w:shd w:val="clear" w:color="auto" w:fill="FFFFFF"/>
        </w:rPr>
        <w:t>) и редчайший трехчастный храмовый ансамбль XVIII в. (</w:t>
      </w:r>
      <w:proofErr w:type="gramStart"/>
      <w:r w:rsidRPr="00F7706C">
        <w:rPr>
          <w:shd w:val="clear" w:color="auto" w:fill="FFFFFF"/>
        </w:rPr>
        <w:t>с</w:t>
      </w:r>
      <w:proofErr w:type="gramEnd"/>
      <w:r w:rsidRPr="00F7706C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proofErr w:type="spellStart"/>
      <w:r w:rsidRPr="00F7706C">
        <w:rPr>
          <w:shd w:val="clear" w:color="auto" w:fill="FFFFFF"/>
        </w:rPr>
        <w:t>Нёнокса</w:t>
      </w:r>
      <w:proofErr w:type="spellEnd"/>
      <w:r w:rsidRPr="00F7706C">
        <w:rPr>
          <w:shd w:val="clear" w:color="auto" w:fill="FFFFFF"/>
        </w:rPr>
        <w:t>).</w:t>
      </w:r>
      <w:r w:rsidR="00CE6B30" w:rsidRPr="00CE6B30">
        <w:rPr>
          <w:shd w:val="clear" w:color="auto" w:fill="FFFFFF"/>
        </w:rPr>
        <w:t>[</w:t>
      </w:r>
      <w:r w:rsidR="003F394F" w:rsidRPr="003F394F">
        <w:rPr>
          <w:shd w:val="clear" w:color="auto" w:fill="FFFFFF"/>
        </w:rPr>
        <w:t>6</w:t>
      </w:r>
      <w:r w:rsidR="00CE6B30" w:rsidRPr="00CE6B30">
        <w:rPr>
          <w:shd w:val="clear" w:color="auto" w:fill="FFFFFF"/>
        </w:rPr>
        <w:t>]</w:t>
      </w:r>
    </w:p>
    <w:p w:rsidR="00626C65" w:rsidRDefault="00626C65" w:rsidP="00626C65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>
            <wp:extent cx="3692406" cy="1803679"/>
            <wp:effectExtent l="0" t="0" r="381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178" cy="180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C65" w:rsidRPr="003C4EE5" w:rsidRDefault="002435C8" w:rsidP="00626C65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shd w:val="clear" w:color="auto" w:fill="FFFFFF"/>
        </w:rPr>
      </w:pPr>
      <w:r>
        <w:rPr>
          <w:shd w:val="clear" w:color="auto" w:fill="FFFFFF"/>
        </w:rPr>
        <w:t>Рисунок 2 – музей</w:t>
      </w:r>
      <w:r w:rsidRPr="002435C8">
        <w:rPr>
          <w:shd w:val="clear" w:color="auto" w:fill="FFFFFF"/>
        </w:rPr>
        <w:t xml:space="preserve"> </w:t>
      </w:r>
      <w:r w:rsidR="00626C65">
        <w:rPr>
          <w:shd w:val="clear" w:color="auto" w:fill="FFFFFF"/>
        </w:rPr>
        <w:t>«Малые Карелы»</w:t>
      </w:r>
      <w:r w:rsidR="0059164C">
        <w:rPr>
          <w:shd w:val="clear" w:color="auto" w:fill="FFFFFF"/>
        </w:rPr>
        <w:t>,</w:t>
      </w:r>
      <w:r w:rsidR="00626C65">
        <w:rPr>
          <w:shd w:val="clear" w:color="auto" w:fill="FFFFFF"/>
        </w:rPr>
        <w:t xml:space="preserve"> Архангельская область</w:t>
      </w:r>
      <w:r w:rsidR="003C4EE5" w:rsidRPr="003C4EE5">
        <w:rPr>
          <w:shd w:val="clear" w:color="auto" w:fill="FFFFFF"/>
        </w:rPr>
        <w:t>[</w:t>
      </w:r>
      <w:r w:rsidR="003F394F" w:rsidRPr="003F394F">
        <w:rPr>
          <w:shd w:val="clear" w:color="auto" w:fill="FFFFFF"/>
        </w:rPr>
        <w:t>7</w:t>
      </w:r>
      <w:r w:rsidR="003C4EE5" w:rsidRPr="003C4EE5">
        <w:rPr>
          <w:shd w:val="clear" w:color="auto" w:fill="FFFFFF"/>
        </w:rPr>
        <w:t>]</w:t>
      </w:r>
    </w:p>
    <w:p w:rsidR="00B535C8" w:rsidRDefault="00B535C8" w:rsidP="00B535C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 w:rsidRPr="00B535C8">
        <w:rPr>
          <w:shd w:val="clear" w:color="auto" w:fill="FFFFFF"/>
        </w:rPr>
        <w:t>3</w:t>
      </w:r>
      <w:r w:rsidR="00CE6B30">
        <w:rPr>
          <w:shd w:val="clear" w:color="auto" w:fill="FFFFFF"/>
        </w:rPr>
        <w:t>.</w:t>
      </w:r>
      <w:r w:rsidRPr="00B535C8">
        <w:rPr>
          <w:shd w:val="clear" w:color="auto" w:fill="FFFFFF"/>
        </w:rPr>
        <w:t xml:space="preserve"> Музей деревянного зодчества Вологодской области </w:t>
      </w:r>
      <w:r w:rsidR="002435C8">
        <w:rPr>
          <w:shd w:val="clear" w:color="auto" w:fill="FFFFFF"/>
        </w:rPr>
        <w:t>«</w:t>
      </w:r>
      <w:proofErr w:type="spellStart"/>
      <w:r w:rsidR="002435C8">
        <w:rPr>
          <w:shd w:val="clear" w:color="auto" w:fill="FFFFFF"/>
        </w:rPr>
        <w:t>С</w:t>
      </w:r>
      <w:r w:rsidRPr="00B535C8">
        <w:rPr>
          <w:shd w:val="clear" w:color="auto" w:fill="FFFFFF"/>
        </w:rPr>
        <w:t>емёнково</w:t>
      </w:r>
      <w:proofErr w:type="spellEnd"/>
      <w:r w:rsidR="002435C8">
        <w:rPr>
          <w:shd w:val="clear" w:color="auto" w:fill="FFFFFF"/>
        </w:rPr>
        <w:t>»</w:t>
      </w:r>
      <w:r>
        <w:rPr>
          <w:b/>
          <w:shd w:val="clear" w:color="auto" w:fill="FFFFFF"/>
        </w:rPr>
        <w:t xml:space="preserve"> (</w:t>
      </w:r>
      <w:r>
        <w:rPr>
          <w:shd w:val="clear" w:color="auto" w:fill="FFFFFF"/>
        </w:rPr>
        <w:t>является</w:t>
      </w:r>
      <w:r w:rsidRPr="00F7706C">
        <w:rPr>
          <w:shd w:val="clear" w:color="auto" w:fill="FFFFFF"/>
        </w:rPr>
        <w:t xml:space="preserve"> памятник</w:t>
      </w:r>
      <w:r>
        <w:rPr>
          <w:shd w:val="clear" w:color="auto" w:fill="FFFFFF"/>
        </w:rPr>
        <w:t>ом</w:t>
      </w:r>
      <w:r w:rsidRPr="00F7706C">
        <w:rPr>
          <w:shd w:val="clear" w:color="auto" w:fill="FFFFFF"/>
        </w:rPr>
        <w:t xml:space="preserve"> Федерального значе</w:t>
      </w:r>
      <w:r>
        <w:rPr>
          <w:shd w:val="clear" w:color="auto" w:fill="FFFFFF"/>
        </w:rPr>
        <w:t>ния) занимает площадь в 12,7 га и разделяется на сектора</w:t>
      </w:r>
      <w:r w:rsidR="00A81A94">
        <w:rPr>
          <w:shd w:val="clear" w:color="auto" w:fill="FFFFFF"/>
        </w:rPr>
        <w:t xml:space="preserve"> (рисунок 3)</w:t>
      </w:r>
      <w:r>
        <w:rPr>
          <w:shd w:val="clear" w:color="auto" w:fill="FFFFFF"/>
        </w:rPr>
        <w:t>.</w:t>
      </w:r>
      <w:r w:rsidRPr="00F7706C">
        <w:rPr>
          <w:shd w:val="clear" w:color="auto" w:fill="FFFFFF"/>
        </w:rPr>
        <w:t xml:space="preserve"> </w:t>
      </w:r>
    </w:p>
    <w:p w:rsidR="00B535C8" w:rsidRPr="00F7706C" w:rsidRDefault="00B535C8" w:rsidP="00767491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>
        <w:rPr>
          <w:shd w:val="clear" w:color="auto" w:fill="FFFFFF"/>
        </w:rPr>
        <w:t>Например</w:t>
      </w:r>
      <w:r w:rsidR="00AD2D87">
        <w:rPr>
          <w:shd w:val="clear" w:color="auto" w:fill="FFFFFF"/>
        </w:rPr>
        <w:t>,</w:t>
      </w:r>
      <w:r>
        <w:rPr>
          <w:shd w:val="clear" w:color="auto" w:fill="FFFFFF"/>
        </w:rPr>
        <w:t xml:space="preserve"> в</w:t>
      </w:r>
      <w:r w:rsidRPr="00F7706C">
        <w:t xml:space="preserve"> структуре </w:t>
      </w:r>
      <w:proofErr w:type="spellStart"/>
      <w:r w:rsidRPr="00F7706C">
        <w:t>Сухонского</w:t>
      </w:r>
      <w:proofErr w:type="spellEnd"/>
      <w:r w:rsidRPr="00F7706C">
        <w:t xml:space="preserve"> сектора, </w:t>
      </w:r>
      <w:r>
        <w:t>выделяю</w:t>
      </w:r>
      <w:r w:rsidRPr="00F7706C">
        <w:t>тся</w:t>
      </w:r>
      <w:r w:rsidR="00CE6B30" w:rsidRPr="00CE6B30">
        <w:t xml:space="preserve"> </w:t>
      </w:r>
      <w:r w:rsidR="00CE6B30">
        <w:t>следующие зоны</w:t>
      </w:r>
      <w:r w:rsidRPr="00F7706C">
        <w:t xml:space="preserve">: </w:t>
      </w:r>
      <w:hyperlink r:id="rId13" w:tooltip="Проект детальной планировки Сухонского сектора" w:history="1"/>
    </w:p>
    <w:p w:rsidR="00CE6B30" w:rsidRPr="005E658C" w:rsidRDefault="00CE6B30" w:rsidP="00CE6B30">
      <w:pPr>
        <w:pStyle w:val="a4"/>
        <w:spacing w:before="0" w:beforeAutospacing="0" w:after="0" w:afterAutospacing="0"/>
        <w:ind w:firstLine="360"/>
        <w:contextualSpacing/>
        <w:jc w:val="both"/>
        <w:rPr>
          <w:shd w:val="clear" w:color="auto" w:fill="FFFFFF"/>
        </w:rPr>
      </w:pPr>
      <w:r w:rsidRPr="00F7706C">
        <w:t>- Входная зона. Административное здание. Здание охраны. Автомобильная стоянка.</w:t>
      </w:r>
    </w:p>
    <w:p w:rsidR="00B535C8" w:rsidRPr="00F7706C" w:rsidRDefault="00B535C8" w:rsidP="00B535C8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 w:rsidRPr="00F7706C">
        <w:t>- «Деревня»</w:t>
      </w:r>
      <w:r w:rsidR="00767491">
        <w:t xml:space="preserve"> </w:t>
      </w:r>
      <w:r w:rsidR="00767491">
        <w:rPr>
          <w:shd w:val="clear" w:color="auto" w:fill="FFFFFF"/>
        </w:rPr>
        <w:t xml:space="preserve">– </w:t>
      </w:r>
      <w:r w:rsidRPr="00F7706C">
        <w:t>модель поселения к</w:t>
      </w:r>
      <w:r>
        <w:t xml:space="preserve">онец </w:t>
      </w:r>
      <w:r w:rsidRPr="00F7706C">
        <w:t>Х1</w:t>
      </w:r>
      <w:proofErr w:type="gramStart"/>
      <w:r w:rsidRPr="00F7706C">
        <w:t>Х-</w:t>
      </w:r>
      <w:proofErr w:type="gramEnd"/>
      <w:r w:rsidRPr="00F7706C">
        <w:t xml:space="preserve"> н</w:t>
      </w:r>
      <w:r>
        <w:t xml:space="preserve">ачало </w:t>
      </w:r>
      <w:r w:rsidRPr="00F7706C">
        <w:t xml:space="preserve">ХХ </w:t>
      </w:r>
      <w:r w:rsidR="00767491">
        <w:t>в</w:t>
      </w:r>
      <w:r w:rsidR="00767491" w:rsidRPr="00F7706C">
        <w:t>в</w:t>
      </w:r>
      <w:r w:rsidRPr="00F7706C">
        <w:t>. с рядной застройкой, основной единицей которо</w:t>
      </w:r>
      <w:r w:rsidR="00CE6B30">
        <w:t>й является усадьба (16 усадеб);</w:t>
      </w:r>
    </w:p>
    <w:p w:rsidR="00B535C8" w:rsidRDefault="00B535C8" w:rsidP="00B535C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Церковный погост, п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ный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шатровой церковью – Георгиевская церковь 1700г. (с. </w:t>
      </w:r>
      <w:proofErr w:type="spellStart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Поча</w:t>
      </w:r>
      <w:proofErr w:type="spellEnd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Верховский</w:t>
      </w:r>
      <w:proofErr w:type="spellEnd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с./с., </w:t>
      </w:r>
      <w:proofErr w:type="spellStart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Тарногский</w:t>
      </w:r>
      <w:proofErr w:type="spellEnd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район). Она является высотной доминантой</w:t>
      </w:r>
      <w:r w:rsidR="00CE6B3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6B30" w:rsidRDefault="00B535C8" w:rsidP="00B535C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Сельскохозяйственный комплекс, представленный разнообразным сооружениями, связанными с одним из важнейших занятий Вологодского крестьянства – производством и переработкой зерна. </w:t>
      </w:r>
    </w:p>
    <w:p w:rsidR="00B535C8" w:rsidRPr="00F7706C" w:rsidRDefault="00CE6B30" w:rsidP="00B535C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535C8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«Ярмарочный комплекс» представлен торговыми рядами и сценой-каруселью и является зоной основной антропогенной нагрузки</w:t>
      </w:r>
      <w:r w:rsidR="00F303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3036E" w:rsidRDefault="002435C8" w:rsidP="00F303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09965" cy="2303917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тверикова_Рисунок 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057" cy="230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5C8" w:rsidRDefault="00626C65" w:rsidP="00F303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 – музей деревянного зодчества</w:t>
      </w:r>
      <w:r w:rsidR="002435C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Семёнково</w:t>
      </w:r>
      <w:proofErr w:type="spellEnd"/>
      <w:r w:rsidR="002435C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35C8">
        <w:rPr>
          <w:rFonts w:ascii="Times New Roman" w:hAnsi="Times New Roman" w:cs="Times New Roman"/>
          <w:sz w:val="24"/>
          <w:szCs w:val="24"/>
        </w:rPr>
        <w:t>Сухонский</w:t>
      </w:r>
      <w:proofErr w:type="spellEnd"/>
      <w:r w:rsidR="002435C8">
        <w:rPr>
          <w:rFonts w:ascii="Times New Roman" w:hAnsi="Times New Roman" w:cs="Times New Roman"/>
          <w:sz w:val="24"/>
          <w:szCs w:val="24"/>
        </w:rPr>
        <w:t xml:space="preserve"> сектор.</w:t>
      </w:r>
    </w:p>
    <w:p w:rsidR="00626C65" w:rsidRPr="003C4EE5" w:rsidRDefault="00626C65" w:rsidP="00F303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Вологодская область</w:t>
      </w:r>
      <w:r w:rsidR="003C4EE5">
        <w:rPr>
          <w:rFonts w:ascii="Times New Roman" w:hAnsi="Times New Roman" w:cs="Times New Roman"/>
          <w:sz w:val="24"/>
          <w:szCs w:val="24"/>
        </w:rPr>
        <w:t xml:space="preserve"> </w:t>
      </w:r>
      <w:r w:rsidR="003C4EE5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3F394F" w:rsidRPr="003F394F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3C4EE5">
        <w:rPr>
          <w:rFonts w:ascii="Times New Roman" w:hAnsi="Times New Roman" w:cs="Times New Roman"/>
          <w:sz w:val="24"/>
          <w:szCs w:val="24"/>
          <w:lang w:val="en-US"/>
        </w:rPr>
        <w:t>]</w:t>
      </w:r>
    </w:p>
    <w:p w:rsidR="00CE6B30" w:rsidRPr="00F7706C" w:rsidRDefault="00CE6B30" w:rsidP="00CE6B3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hAnsi="Times New Roman" w:cs="Times New Roman"/>
          <w:sz w:val="24"/>
          <w:szCs w:val="24"/>
        </w:rPr>
        <w:lastRenderedPageBreak/>
        <w:t xml:space="preserve">Проектируемый </w:t>
      </w:r>
      <w:r w:rsidRPr="00CE6B30">
        <w:rPr>
          <w:rFonts w:ascii="Times New Roman" w:hAnsi="Times New Roman" w:cs="Times New Roman"/>
          <w:sz w:val="24"/>
          <w:szCs w:val="24"/>
        </w:rPr>
        <w:t>эколого-исторический музей парк</w:t>
      </w:r>
      <w:r w:rsidRPr="00CE6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«Рыбацкая деревня»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являться частью экспозиции под открытым небом «Музейно-выставочного центра» г. Находки и одним из основных объектов в туристическом кластере Находкинского городского округа Приморского Края. Территория проектируемого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парка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занимает площадь 18 га</w:t>
      </w:r>
      <w:proofErr w:type="gramStart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расположена в 400 метрах от морского побережья бухты Средняя, в 4 км от поселка Ливадия и в 160 км от г. Владивостока. </w:t>
      </w:r>
    </w:p>
    <w:p w:rsidR="00CE6B30" w:rsidRPr="00F7706C" w:rsidRDefault="00CE6B30" w:rsidP="00CE6B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706C">
        <w:rPr>
          <w:rFonts w:ascii="Times New Roman" w:hAnsi="Times New Roman" w:cs="Times New Roman"/>
          <w:sz w:val="24"/>
          <w:szCs w:val="24"/>
        </w:rPr>
        <w:t xml:space="preserve">Целью создания проекта </w:t>
      </w:r>
      <w:r w:rsidR="00AD2D87">
        <w:rPr>
          <w:rFonts w:ascii="Times New Roman" w:hAnsi="Times New Roman" w:cs="Times New Roman"/>
          <w:sz w:val="24"/>
          <w:szCs w:val="24"/>
        </w:rPr>
        <w:t xml:space="preserve">эколого-исторического парка </w:t>
      </w:r>
      <w:r w:rsidRPr="00CE6B30">
        <w:rPr>
          <w:rFonts w:ascii="Times New Roman" w:hAnsi="Times New Roman" w:cs="Times New Roman"/>
          <w:sz w:val="24"/>
          <w:szCs w:val="24"/>
        </w:rPr>
        <w:t>«Рыбацкая деревня»</w:t>
      </w:r>
      <w:r w:rsidR="00AD2D87">
        <w:rPr>
          <w:rFonts w:ascii="Times New Roman" w:hAnsi="Times New Roman" w:cs="Times New Roman"/>
          <w:sz w:val="24"/>
          <w:szCs w:val="24"/>
        </w:rPr>
        <w:t xml:space="preserve"> в п. Ливадия Приморского края</w:t>
      </w:r>
      <w:r w:rsidRPr="00F7706C">
        <w:rPr>
          <w:rFonts w:ascii="Times New Roman" w:hAnsi="Times New Roman" w:cs="Times New Roman"/>
          <w:sz w:val="24"/>
          <w:szCs w:val="24"/>
        </w:rPr>
        <w:t xml:space="preserve"> является:</w:t>
      </w:r>
      <w:r w:rsidR="00AD2D87">
        <w:rPr>
          <w:rFonts w:ascii="Times New Roman" w:hAnsi="Times New Roman" w:cs="Times New Roman"/>
          <w:sz w:val="24"/>
          <w:szCs w:val="24"/>
        </w:rPr>
        <w:t xml:space="preserve"> </w:t>
      </w:r>
      <w:r w:rsidRPr="00F7706C">
        <w:rPr>
          <w:rFonts w:ascii="Times New Roman" w:hAnsi="Times New Roman" w:cs="Times New Roman"/>
          <w:sz w:val="24"/>
          <w:szCs w:val="24"/>
        </w:rPr>
        <w:t>способствовать развитию Музея «Залив Восток» и новой интерпретации его коллекций; способствовать научному изучению природы, истории, археологии и морской адаптации человека на территории района Ливадии и включению этого потенциала в образовательную и туристическую деятельность;</w:t>
      </w:r>
      <w:r w:rsidRPr="00F7706C">
        <w:rPr>
          <w:rFonts w:ascii="Times New Roman" w:hAnsi="Times New Roman" w:cs="Times New Roman"/>
          <w:color w:val="003366"/>
          <w:sz w:val="24"/>
          <w:szCs w:val="24"/>
        </w:rPr>
        <w:t xml:space="preserve"> р</w:t>
      </w:r>
      <w:r w:rsidRPr="00F7706C">
        <w:rPr>
          <w:rFonts w:ascii="Times New Roman" w:hAnsi="Times New Roman" w:cs="Times New Roman"/>
          <w:sz w:val="24"/>
          <w:szCs w:val="24"/>
        </w:rPr>
        <w:t>азвивать музейную культуру в районе Ливадии, используя новые технологии исторических реконструкций и современного искусства.</w:t>
      </w:r>
    </w:p>
    <w:p w:rsidR="00CE6B30" w:rsidRPr="00F7706C" w:rsidRDefault="00CE6B30" w:rsidP="00CE6B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Создаваемый музей</w:t>
      </w:r>
      <w:r w:rsidR="00AD2D87">
        <w:rPr>
          <w:rFonts w:ascii="Times New Roman" w:hAnsi="Times New Roman" w:cs="Times New Roman"/>
          <w:sz w:val="24"/>
          <w:szCs w:val="24"/>
        </w:rPr>
        <w:t xml:space="preserve"> под открытым небом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706C">
        <w:rPr>
          <w:rFonts w:ascii="Times New Roman" w:hAnsi="Times New Roman" w:cs="Times New Roman"/>
          <w:sz w:val="24"/>
          <w:szCs w:val="24"/>
        </w:rPr>
        <w:t>«Рыбацкая деревня»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706C">
        <w:rPr>
          <w:rFonts w:ascii="Times New Roman" w:hAnsi="Times New Roman" w:cs="Times New Roman"/>
          <w:sz w:val="24"/>
          <w:szCs w:val="24"/>
        </w:rPr>
        <w:t xml:space="preserve"> в основе своей имеет научные исследования о морской адаптации человека, о влиянии моря на эволюцию человека с древнейших времен на Тихоокеанском побережье. Объект проектируется как экспериментальная площадка, на которой могут размещаться исторические реконструкции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7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музейные и </w:t>
      </w:r>
      <w:r w:rsidRPr="00F7706C">
        <w:rPr>
          <w:rFonts w:ascii="Times New Roman" w:hAnsi="Times New Roman" w:cs="Times New Roman"/>
          <w:sz w:val="24"/>
          <w:szCs w:val="24"/>
        </w:rPr>
        <w:t>арт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7706C">
        <w:rPr>
          <w:rFonts w:ascii="Times New Roman" w:hAnsi="Times New Roman" w:cs="Times New Roman"/>
          <w:sz w:val="24"/>
          <w:szCs w:val="24"/>
        </w:rPr>
        <w:t>объекты.</w:t>
      </w:r>
    </w:p>
    <w:p w:rsidR="00CE6B30" w:rsidRPr="00F7706C" w:rsidRDefault="00CE6B30" w:rsidP="00CE6B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Приступая к проектированию </w:t>
      </w:r>
      <w:r w:rsidR="00AD2D8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7706C">
        <w:rPr>
          <w:rFonts w:ascii="Times New Roman" w:hAnsi="Times New Roman" w:cs="Times New Roman"/>
          <w:sz w:val="24"/>
          <w:szCs w:val="24"/>
        </w:rPr>
        <w:t>узея-парка,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проведен анализ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местности: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территории, рельефа и элементов ландшафта. Участок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имеет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конфигураци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ю,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 на южном склоне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холма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перепад высот составляет 40 метров. Территория частично заболочена и подтапливается вдоль ручья в низкой части участка.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большей части территории</w:t>
      </w:r>
      <w:proofErr w:type="gramEnd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присутствует озеленение в виде древесно-кустарникового массива, а также разрозненны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кустарников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 групп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декоративных трав.</w:t>
      </w:r>
    </w:p>
    <w:p w:rsidR="00CE6B30" w:rsidRPr="00F7706C" w:rsidRDefault="00CE6B30" w:rsidP="00CE6B3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задания, полученного от заказчика – «Музейно-выставочного центра» г. Находки, была выполнена схема функционального зонирования территории музея-парка. Так как на территории музеем совместно с ДВО РАН в течение нескольких лет велась научная деятельность, было решено сохранить некоторые функциональные зоны в тех местах, где они уже сложились – входную зону, основной проезд и зону детского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научного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археологического лагеря.</w:t>
      </w:r>
    </w:p>
    <w:p w:rsidR="00CE6B30" w:rsidRPr="00F7706C" w:rsidRDefault="00CE6B30" w:rsidP="00CE6B3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заданием в музее-парке размещаются следующие объекты: </w:t>
      </w:r>
    </w:p>
    <w:p w:rsidR="00CE6B30" w:rsidRPr="00F7706C" w:rsidRDefault="00CE6B30" w:rsidP="00322A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7491">
        <w:rPr>
          <w:rFonts w:ascii="Times New Roman" w:hAnsi="Times New Roman" w:cs="Times New Roman"/>
          <w:b/>
          <w:sz w:val="24"/>
          <w:szCs w:val="24"/>
        </w:rPr>
        <w:t>Основные музейные объекты</w:t>
      </w:r>
      <w:r w:rsidRPr="00F7706C">
        <w:rPr>
          <w:rFonts w:ascii="Times New Roman" w:hAnsi="Times New Roman" w:cs="Times New Roman"/>
          <w:sz w:val="24"/>
          <w:szCs w:val="24"/>
        </w:rPr>
        <w:t>:</w:t>
      </w:r>
      <w:r w:rsidR="00322A38">
        <w:rPr>
          <w:rFonts w:ascii="Times New Roman" w:hAnsi="Times New Roman" w:cs="Times New Roman"/>
          <w:sz w:val="24"/>
          <w:szCs w:val="24"/>
        </w:rPr>
        <w:t xml:space="preserve"> </w:t>
      </w:r>
      <w:r w:rsidRPr="00F7706C">
        <w:rPr>
          <w:rFonts w:ascii="Times New Roman" w:hAnsi="Times New Roman" w:cs="Times New Roman"/>
          <w:sz w:val="24"/>
          <w:szCs w:val="24"/>
        </w:rPr>
        <w:t>музейный комплекс, детский археологический лагерь, помещения для мастер-классов, площадки для выездных мастер-классов, сцена для проведения театрализованных представлений, мастерские, площадки с арт-объектами и инсталляциями</w:t>
      </w:r>
      <w:r w:rsidR="00767491">
        <w:rPr>
          <w:rFonts w:ascii="Times New Roman" w:hAnsi="Times New Roman" w:cs="Times New Roman"/>
          <w:sz w:val="24"/>
          <w:szCs w:val="24"/>
        </w:rPr>
        <w:t>.</w:t>
      </w:r>
    </w:p>
    <w:p w:rsidR="00CE6B30" w:rsidRPr="00F7706C" w:rsidRDefault="00CE6B30" w:rsidP="00322A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7491">
        <w:rPr>
          <w:rFonts w:ascii="Times New Roman" w:hAnsi="Times New Roman" w:cs="Times New Roman"/>
          <w:b/>
          <w:sz w:val="24"/>
          <w:szCs w:val="24"/>
        </w:rPr>
        <w:t>Дополнительные объекты</w:t>
      </w:r>
      <w:r w:rsidRPr="00F7706C">
        <w:rPr>
          <w:rFonts w:ascii="Times New Roman" w:hAnsi="Times New Roman" w:cs="Times New Roman"/>
          <w:sz w:val="24"/>
          <w:szCs w:val="24"/>
        </w:rPr>
        <w:t>:</w:t>
      </w:r>
      <w:r w:rsidR="00322A38">
        <w:rPr>
          <w:rFonts w:ascii="Times New Roman" w:hAnsi="Times New Roman" w:cs="Times New Roman"/>
          <w:sz w:val="24"/>
          <w:szCs w:val="24"/>
        </w:rPr>
        <w:t xml:space="preserve"> </w:t>
      </w:r>
      <w:r w:rsidRPr="00F7706C">
        <w:rPr>
          <w:rFonts w:ascii="Times New Roman" w:hAnsi="Times New Roman" w:cs="Times New Roman"/>
          <w:sz w:val="24"/>
          <w:szCs w:val="24"/>
        </w:rPr>
        <w:t>кемпинг, беседки с мангалами, поляна семейного отдыха, кафе, сувенирные лавки и магазины, игровые и спортивные площадки, смотровые площадки, помещения для проката велосипедов, хозяйственные площадки и сооружения, парковка</w:t>
      </w:r>
      <w:r w:rsidR="00767491">
        <w:rPr>
          <w:rFonts w:ascii="Times New Roman" w:hAnsi="Times New Roman" w:cs="Times New Roman"/>
          <w:sz w:val="24"/>
          <w:szCs w:val="24"/>
        </w:rPr>
        <w:t>.</w:t>
      </w:r>
    </w:p>
    <w:p w:rsidR="00CE6B30" w:rsidRDefault="00CE6B30" w:rsidP="00CE6B3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зонировании парка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размещении коммуникационных и структурных элементов был учтен сложный рельеф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отдельных зонах на участках с застройкой предусмотрено выполнение террасирования рельефа. Линии проездов и проходов организованы вдоль рельефа, по склонам холма. Часть пешеходных  маршрутов и велосипедных троп организованы поперек рельефа, но на этих трассах выполнены и более пологие отрезки, где предусмотрены места для отдыха. На центральном проезде, который был сохранен и является главной композиционной осью, размещены основные здания и сооружения.</w:t>
      </w:r>
    </w:p>
    <w:p w:rsidR="00CE6B30" w:rsidRDefault="00CE6B30" w:rsidP="00CE6B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Большая роль при создании структурных элементов парка отведена ландшафту.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Такие элементы ландшафтной архитектуры как: группы и куртины деревьев и кустарников, луговины, поляны, водные источники используются в решении композиционных задач территории музея под открытым небом. Например, в наивысшей точке рельефа организова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видов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ая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площадк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; пешие маршруты пролож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ены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территории с чередованием живописных видов загущенных массивов озеленения и открытых участков; естественные поляны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отве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дены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проведения массовых мероприятий и зрелищ; в тенистых участках лесополосы организова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зон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проживания туристов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естественные водные источники использованы для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водных объектов.</w:t>
      </w:r>
    </w:p>
    <w:p w:rsidR="00CE6B30" w:rsidRPr="00F7706C" w:rsidRDefault="00CE6B30" w:rsidP="00CE6B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проектировании музейной среды </w:t>
      </w:r>
      <w:r w:rsidRPr="006B0033">
        <w:rPr>
          <w:rFonts w:ascii="Times New Roman" w:hAnsi="Times New Roman" w:cs="Times New Roman"/>
          <w:sz w:val="24"/>
          <w:szCs w:val="24"/>
        </w:rPr>
        <w:t>эколого-исторического музея-парка</w:t>
      </w:r>
      <w:r w:rsidRPr="006A57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706C">
        <w:rPr>
          <w:rFonts w:ascii="Times New Roman" w:hAnsi="Times New Roman" w:cs="Times New Roman"/>
          <w:sz w:val="24"/>
          <w:szCs w:val="24"/>
        </w:rPr>
        <w:t>«Рыбацкая деревня»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7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была проведена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разработка способов решения проблемы «музейного утомления». При выполнении зонирования и дальнейшей планировочной организации,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было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най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дено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гармоничное сочетание экспозиционных комплексов и рекреационных зон, которые служат для физического расслабления и отдыха посетителей.</w:t>
      </w:r>
    </w:p>
    <w:p w:rsidR="00CE6B30" w:rsidRDefault="00CE6B30" w:rsidP="00CE6B3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функционального зонирования на территории парка были выделены </w:t>
      </w:r>
      <w:r w:rsidR="0010683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крупных секторов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свою очередь разделены на более мелкие </w:t>
      </w:r>
      <w:r w:rsidR="001068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образования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зоны</w:t>
      </w:r>
      <w:r w:rsidR="00E4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E43C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подзоны</w:t>
      </w:r>
      <w:proofErr w:type="spellEnd"/>
      <w:r w:rsidR="002E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(рисунок 4)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972" w:rsidRDefault="00466E65" w:rsidP="002E497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31618" cy="320372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_ 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838" cy="320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304" w:rsidRDefault="002E4972" w:rsidP="002E497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4 – схема зонирования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парка «Рыбацкая деревня», </w:t>
      </w:r>
    </w:p>
    <w:p w:rsidR="002E4972" w:rsidRDefault="0059164C" w:rsidP="002E497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Ливадия</w:t>
      </w:r>
      <w:r w:rsidR="0065430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Приморский край</w:t>
      </w:r>
    </w:p>
    <w:p w:rsidR="00CE6B30" w:rsidRPr="00F7706C" w:rsidRDefault="00106838" w:rsidP="00322A3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66E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Сени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», где осуществляется загрузка на территорию парка входят</w:t>
      </w:r>
      <w:r w:rsid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зоны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B30" w:rsidRP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парковк</w:t>
      </w:r>
      <w:r w:rsidR="00626C6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E6B30" w:rsidRP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70 автомашин и 5 автобусов</w:t>
      </w:r>
      <w:r w:rsidR="00626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въезда и входа</w:t>
      </w:r>
      <w:r w:rsidR="00626C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конюшн</w:t>
      </w:r>
      <w:r w:rsid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26C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сооружение </w:t>
      </w:r>
      <w:r w:rsidR="00322A38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«Домик </w:t>
      </w:r>
      <w:proofErr w:type="spellStart"/>
      <w:r w:rsidR="00322A38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Хоббита</w:t>
      </w:r>
      <w:proofErr w:type="spellEnd"/>
      <w:r w:rsidR="00322A38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проведения мастер-классов.</w:t>
      </w:r>
    </w:p>
    <w:p w:rsidR="0059164C" w:rsidRDefault="00106838" w:rsidP="00CE6B3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кемпинга «Светлица», расположенный рядом с входной зоной в северо-восточной части парка входят зона въезда с домиком охраны</w:t>
      </w:r>
      <w:r w:rsidR="00626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селитебная с домами для проживания туристов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9164C" w:rsidRP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164C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веревочны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59164C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9164C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Селитебная зона разбита на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подзоны</w:t>
      </w:r>
      <w:proofErr w:type="spellEnd"/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домами для проживания на одну семью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9164C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домами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2-х семьи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административную и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лужайк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амфитеатром</w:t>
      </w:r>
      <w:r w:rsidR="005916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2327" w:rsidRPr="00F7706C" w:rsidRDefault="00106838" w:rsidP="009923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водных объектов «Озерный», расположенный вдоль естественного русла ручья входят: зона озера «Лотос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овое»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; зона экологической тропы вдоль ручья, оборудованная местами для отдыха и спуска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к воде; зона озера «Рыбное».</w:t>
      </w:r>
    </w:p>
    <w:p w:rsidR="00992327" w:rsidRPr="00F7706C" w:rsidRDefault="00106838" w:rsidP="009923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В вы</w:t>
      </w:r>
      <w:r w:rsidR="00992327">
        <w:rPr>
          <w:rFonts w:ascii="Times New Roman" w:eastAsia="Times New Roman" w:hAnsi="Times New Roman" w:cs="Times New Roman"/>
          <w:sz w:val="24"/>
          <w:szCs w:val="24"/>
        </w:rPr>
        <w:t>ставочный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2327">
        <w:rPr>
          <w:rFonts w:ascii="Times New Roman" w:eastAsia="Times New Roman" w:hAnsi="Times New Roman" w:cs="Times New Roman"/>
          <w:sz w:val="24"/>
          <w:szCs w:val="24"/>
        </w:rPr>
        <w:t xml:space="preserve">сектор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</w:rPr>
        <w:t>«Деревенька», расположенный в юго-восточной части территории входят: зона исторических построек</w:t>
      </w:r>
      <w:r w:rsidR="00992327">
        <w:rPr>
          <w:rFonts w:ascii="Times New Roman" w:eastAsia="Times New Roman" w:hAnsi="Times New Roman" w:cs="Times New Roman"/>
          <w:sz w:val="24"/>
          <w:szCs w:val="24"/>
        </w:rPr>
        <w:t>;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</w:rPr>
        <w:t xml:space="preserve"> зона </w:t>
      </w:r>
      <w:r w:rsidR="00992327">
        <w:rPr>
          <w:rFonts w:ascii="Times New Roman" w:eastAsia="Times New Roman" w:hAnsi="Times New Roman" w:cs="Times New Roman"/>
          <w:sz w:val="24"/>
          <w:szCs w:val="24"/>
        </w:rPr>
        <w:t xml:space="preserve">площадок для демонстрации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</w:rPr>
        <w:t>арт-объектов.</w:t>
      </w:r>
    </w:p>
    <w:p w:rsidR="00992327" w:rsidRPr="00BC7B1F" w:rsidRDefault="00106838" w:rsidP="009923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главный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музея «Рыбацкая деревня», расположенный в центральной части территории вход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музейная зона с главным зданием музея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зона мастерских с несколькими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зданиями и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зона «Рыбацкого баркаса» с сооружением в виде кают компании.</w:t>
      </w:r>
    </w:p>
    <w:p w:rsidR="00992327" w:rsidRPr="00F7706C" w:rsidRDefault="00992327" w:rsidP="009923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 места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сектора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«Рыбацкая деревня» в центральной части парка продиктован желанием выделить этот комплекс зданий в композиционную доминанту парка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Важным фактором явилось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то, что склон в данном месте имеет естественную поляну, свободную от деревьев,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поможет сохранению экологического равновесия на строительной площадке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2327" w:rsidRDefault="00106838" w:rsidP="009923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детского научного лагеря «Лесн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брат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расположенный в юго-западной части парка входят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зоны</w:t>
      </w:r>
      <w:r w:rsidR="00992327" w:rsidRPr="001068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столовой,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селитебная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спортивная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санитарная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центральная лужайка.</w:t>
      </w:r>
    </w:p>
    <w:p w:rsidR="00992327" w:rsidRPr="00F7706C" w:rsidRDefault="00992327" w:rsidP="009923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Селитебная зона также разделена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подзоны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домами для проживания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4-х человек, 6-х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домами 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преподавателей и ученых ДВО РАН.</w:t>
      </w:r>
    </w:p>
    <w:p w:rsidR="00992327" w:rsidRPr="00F7706C" w:rsidRDefault="00106838" w:rsidP="009923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екреационно-развлекательный 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«Солнечная поляна», расположенный в северо-западной части парка входят:</w:t>
      </w:r>
      <w:r w:rsidR="00992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рекреационная зона, оборудованная беседками; развлекательная зона со сценой и вспомогательными постройками; зона летнего кафе;</w:t>
      </w:r>
      <w:r w:rsidR="00992327" w:rsidRPr="00F7706C">
        <w:rPr>
          <w:rFonts w:ascii="Times New Roman" w:hAnsi="Times New Roman" w:cs="Times New Roman"/>
          <w:sz w:val="24"/>
          <w:szCs w:val="24"/>
        </w:rPr>
        <w:t xml:space="preserve"> зона Рыбацкий базар;</w:t>
      </w:r>
      <w:r w:rsidR="00992327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хозяйственная зона парка.</w:t>
      </w:r>
    </w:p>
    <w:p w:rsidR="00992327" w:rsidRPr="00F7706C" w:rsidRDefault="00992327" w:rsidP="009923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Рекреационная зона также разделена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подзоны</w:t>
      </w:r>
      <w:proofErr w:type="spellEnd"/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>: с беседками на компанию до 10 чел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беседками на компанию свыше 10 чел.</w:t>
      </w:r>
    </w:p>
    <w:p w:rsidR="00CE6B30" w:rsidRPr="00F7706C" w:rsidRDefault="00106838" w:rsidP="00322A3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</w:rPr>
        <w:t xml:space="preserve">В эколого-туристический </w:t>
      </w:r>
      <w:r w:rsidR="00314D1D">
        <w:rPr>
          <w:rFonts w:ascii="Times New Roman" w:eastAsia="Times New Roman" w:hAnsi="Times New Roman" w:cs="Times New Roman"/>
          <w:sz w:val="24"/>
          <w:szCs w:val="24"/>
        </w:rPr>
        <w:t xml:space="preserve">сектор 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</w:rPr>
        <w:t>«Путь к Маяку» входят:</w:t>
      </w:r>
      <w:r w:rsidR="00CE6B30"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зоны экологических троп с оборудованными местами для отдыха; зона видовой площадки с сооружением «Маяк»; зона археологических раскопок с объектом </w:t>
      </w:r>
      <w:r w:rsidR="00CE6B30" w:rsidRPr="00F7706C">
        <w:rPr>
          <w:rFonts w:ascii="Times New Roman" w:hAnsi="Times New Roman" w:cs="Times New Roman"/>
          <w:sz w:val="24"/>
          <w:szCs w:val="24"/>
        </w:rPr>
        <w:t>археологической реконструкции «Раковинная куча».</w:t>
      </w:r>
    </w:p>
    <w:p w:rsidR="00322A38" w:rsidRPr="00F7706C" w:rsidRDefault="00322A38" w:rsidP="00322A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Инновационный подход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создании планировочной структуры, выполненной на основании 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схемы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функциональн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ого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зонирования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, размещени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ней объектов,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также новаторское использование методов их показа и интерпретации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сочетании с ландшафтными элементами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призваны усилить привлекательность </w:t>
      </w:r>
      <w:r w:rsidRPr="00F7706C">
        <w:rPr>
          <w:rFonts w:ascii="Times New Roman" w:hAnsi="Times New Roman" w:cs="Times New Roman"/>
          <w:sz w:val="24"/>
          <w:szCs w:val="24"/>
        </w:rPr>
        <w:t>эколого-исторического музея-парка</w:t>
      </w:r>
      <w:r w:rsidRPr="00F7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«Рыбацкая деревня»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E6B30" w:rsidRPr="00F7706C" w:rsidRDefault="00CE6B30" w:rsidP="00CE6B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основе современного понимания музея под открытым небом лежит новое видение историко-культурного контекста, 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который может быть представлен 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целой системой функционирующих памятных 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мест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необходимо создать новый тип музея -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«музе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действия», «музе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я среды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», «жив</w:t>
      </w:r>
      <w:r w:rsidR="002E4972">
        <w:rPr>
          <w:rFonts w:ascii="Times New Roman" w:hAnsi="Times New Roman" w:cs="Times New Roman"/>
          <w:sz w:val="24"/>
          <w:szCs w:val="24"/>
          <w:shd w:val="clear" w:color="auto" w:fill="FFFFFF"/>
        </w:rPr>
        <w:t>ого музея</w:t>
      </w:r>
      <w:r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5E658C" w:rsidRPr="005E658C" w:rsidRDefault="00CE6B30" w:rsidP="00CE6B30">
      <w:pPr>
        <w:pStyle w:val="a4"/>
        <w:spacing w:before="0" w:beforeAutospacing="0" w:after="0" w:afterAutospacing="0"/>
        <w:ind w:firstLine="709"/>
        <w:contextualSpacing/>
        <w:jc w:val="both"/>
        <w:rPr>
          <w:shd w:val="clear" w:color="auto" w:fill="FFFFFF"/>
        </w:rPr>
      </w:pPr>
      <w:r w:rsidRPr="00F7706C">
        <w:rPr>
          <w:shd w:val="clear" w:color="auto" w:fill="FFFFFF"/>
        </w:rPr>
        <w:t xml:space="preserve">Такой подход </w:t>
      </w:r>
      <w:r>
        <w:rPr>
          <w:shd w:val="clear" w:color="auto" w:fill="FFFFFF"/>
        </w:rPr>
        <w:t xml:space="preserve">к </w:t>
      </w:r>
      <w:r w:rsidRPr="00F7706C">
        <w:rPr>
          <w:shd w:val="clear" w:color="auto" w:fill="FFFFFF"/>
        </w:rPr>
        <w:t xml:space="preserve">организации музейной среды даст возможность </w:t>
      </w:r>
      <w:r w:rsidR="002E4972">
        <w:rPr>
          <w:shd w:val="clear" w:color="auto" w:fill="FFFFFF"/>
        </w:rPr>
        <w:t xml:space="preserve">посетителям </w:t>
      </w:r>
      <w:r w:rsidRPr="00F7706C">
        <w:rPr>
          <w:shd w:val="clear" w:color="auto" w:fill="FFFFFF"/>
        </w:rPr>
        <w:t xml:space="preserve">получить </w:t>
      </w:r>
      <w:r w:rsidR="002E4972">
        <w:rPr>
          <w:shd w:val="clear" w:color="auto" w:fill="FFFFFF"/>
        </w:rPr>
        <w:t xml:space="preserve">совершенно </w:t>
      </w:r>
      <w:r w:rsidRPr="00F7706C">
        <w:rPr>
          <w:shd w:val="clear" w:color="auto" w:fill="FFFFFF"/>
        </w:rPr>
        <w:t xml:space="preserve">новые впечатления и переживания, связанные с </w:t>
      </w:r>
      <w:r w:rsidR="002E4972">
        <w:rPr>
          <w:shd w:val="clear" w:color="auto" w:fill="FFFFFF"/>
        </w:rPr>
        <w:t xml:space="preserve">погружением в </w:t>
      </w:r>
      <w:r w:rsidRPr="00F7706C">
        <w:rPr>
          <w:shd w:val="clear" w:color="auto" w:fill="FFFFFF"/>
        </w:rPr>
        <w:t>истори</w:t>
      </w:r>
      <w:r w:rsidR="002E4972">
        <w:rPr>
          <w:shd w:val="clear" w:color="auto" w:fill="FFFFFF"/>
        </w:rPr>
        <w:t>ю</w:t>
      </w:r>
      <w:r w:rsidRPr="00F7706C">
        <w:rPr>
          <w:shd w:val="clear" w:color="auto" w:fill="FFFFFF"/>
        </w:rPr>
        <w:t>, культур</w:t>
      </w:r>
      <w:r w:rsidR="002E4972">
        <w:rPr>
          <w:shd w:val="clear" w:color="auto" w:fill="FFFFFF"/>
        </w:rPr>
        <w:t>у</w:t>
      </w:r>
      <w:r w:rsidRPr="00F7706C">
        <w:rPr>
          <w:shd w:val="clear" w:color="auto" w:fill="FFFFFF"/>
        </w:rPr>
        <w:t xml:space="preserve">, </w:t>
      </w:r>
      <w:r w:rsidR="002E4972">
        <w:rPr>
          <w:shd w:val="clear" w:color="auto" w:fill="FFFFFF"/>
        </w:rPr>
        <w:t xml:space="preserve">обычаи, </w:t>
      </w:r>
      <w:r w:rsidRPr="00F7706C">
        <w:rPr>
          <w:shd w:val="clear" w:color="auto" w:fill="FFFFFF"/>
        </w:rPr>
        <w:t>быт</w:t>
      </w:r>
      <w:r w:rsidR="002E4972">
        <w:rPr>
          <w:shd w:val="clear" w:color="auto" w:fill="FFFFFF"/>
        </w:rPr>
        <w:t xml:space="preserve">. Поможет ознакомиться с </w:t>
      </w:r>
      <w:r w:rsidRPr="00F7706C">
        <w:rPr>
          <w:shd w:val="clear" w:color="auto" w:fill="FFFFFF"/>
        </w:rPr>
        <w:t>традиционны</w:t>
      </w:r>
      <w:r w:rsidR="002E4972">
        <w:rPr>
          <w:shd w:val="clear" w:color="auto" w:fill="FFFFFF"/>
        </w:rPr>
        <w:t>ми</w:t>
      </w:r>
      <w:r w:rsidRPr="00F7706C">
        <w:rPr>
          <w:shd w:val="clear" w:color="auto" w:fill="FFFFFF"/>
        </w:rPr>
        <w:t xml:space="preserve"> промысл</w:t>
      </w:r>
      <w:r w:rsidR="002E4972">
        <w:rPr>
          <w:shd w:val="clear" w:color="auto" w:fill="FFFFFF"/>
        </w:rPr>
        <w:t>ами</w:t>
      </w:r>
      <w:r w:rsidRPr="00F7706C">
        <w:rPr>
          <w:shd w:val="clear" w:color="auto" w:fill="FFFFFF"/>
        </w:rPr>
        <w:t xml:space="preserve"> наших предков и одновременно предоставит максимум информации и комфорта. </w:t>
      </w:r>
      <w:r w:rsidR="002E4972">
        <w:rPr>
          <w:shd w:val="clear" w:color="auto" w:fill="FFFFFF"/>
        </w:rPr>
        <w:t>П</w:t>
      </w:r>
      <w:r w:rsidRPr="00F7706C">
        <w:rPr>
          <w:shd w:val="clear" w:color="auto" w:fill="FFFFFF"/>
        </w:rPr>
        <w:t>озволит создать целостный ансамбль места, который станет уникальным и самобытным достопримечательным объектом в масштабах Приморского Края.</w:t>
      </w:r>
    </w:p>
    <w:p w:rsidR="00D95FD5" w:rsidRPr="006E6BDA" w:rsidRDefault="00D95FD5" w:rsidP="006E6BDA">
      <w:pPr>
        <w:pStyle w:val="a4"/>
        <w:spacing w:before="0" w:beforeAutospacing="0" w:after="0" w:afterAutospacing="0"/>
        <w:ind w:firstLine="709"/>
        <w:contextualSpacing/>
        <w:jc w:val="both"/>
      </w:pPr>
      <w:r>
        <w:t>____________________________________________</w:t>
      </w:r>
    </w:p>
    <w:p w:rsidR="00195223" w:rsidRPr="006E6BDA" w:rsidRDefault="00195223" w:rsidP="0019522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E6B30" w:rsidRPr="00CE6B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E6B30" w:rsidRPr="00CE6B30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Мастеница</w:t>
      </w:r>
      <w:proofErr w:type="spellEnd"/>
      <w:r w:rsidR="00CE6B30" w:rsidRPr="00CE6B30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Е.Н</w:t>
      </w:r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. Эволюция музеев под открытым небом и туризм: отражение проблемы в курсе «Музейные заповедники». Опубликовано: Музей и туризм: подготовка кадров. Опыт и перспективы. Сб. материалов Всероссийской научно-</w:t>
      </w:r>
      <w:proofErr w:type="spellStart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практ</w:t>
      </w:r>
      <w:proofErr w:type="spellEnd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конф</w:t>
      </w:r>
      <w:proofErr w:type="spellEnd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19-21 авпр.2004г., </w:t>
      </w:r>
      <w:proofErr w:type="spellStart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посвящ</w:t>
      </w:r>
      <w:proofErr w:type="spellEnd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15-летию кафедры и 10-летию факультета музееведения и </w:t>
      </w:r>
      <w:proofErr w:type="spellStart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экскурсоведения</w:t>
      </w:r>
      <w:proofErr w:type="spellEnd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СПБГУКИ / СПБГУКИ. – СПб: </w:t>
      </w:r>
      <w:proofErr w:type="spellStart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СПбГУКИ</w:t>
      </w:r>
      <w:proofErr w:type="spellEnd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, 2005. – С. 28-38.</w:t>
      </w:r>
    </w:p>
    <w:p w:rsidR="001B14D8" w:rsidRPr="006E6BDA" w:rsidRDefault="00195223" w:rsidP="006E6B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B14D8" w:rsidRPr="00CE6B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CE6B30" w:rsidRPr="00CE6B30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Севан О.Г</w:t>
      </w:r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. Музеи под открытым небом Европы. Журнал «Обсерватория культуры»,</w:t>
      </w:r>
      <w:r w:rsidR="006D0469" w:rsidRP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6D0469" w:rsidRP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М., 2006, </w:t>
      </w:r>
      <w:proofErr w:type="spellStart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No</w:t>
      </w:r>
      <w:proofErr w:type="spellEnd"/>
      <w:r w:rsidR="00CE6B30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3, с.60-69.</w:t>
      </w:r>
      <w:r w:rsidR="001B14D8" w:rsidRPr="006E6BD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7480C" w:rsidRDefault="00195223" w:rsidP="007F2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B14D8" w:rsidRPr="006E6B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22A38" w:rsidRPr="00322A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Музейные заповедники: Программа курса /сост. Е.Н.</w:t>
      </w:r>
      <w:r w:rsidR="00322A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Мастеница</w:t>
      </w:r>
      <w:proofErr w:type="spellEnd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322A38" w:rsidRPr="00F7706C">
        <w:rPr>
          <w:rFonts w:ascii="Times New Roman" w:hAnsi="Times New Roman" w:cs="Times New Roman"/>
          <w:sz w:val="24"/>
          <w:szCs w:val="24"/>
        </w:rPr>
        <w:br/>
      </w:r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С.-</w:t>
      </w:r>
      <w:proofErr w:type="spellStart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Петерб</w:t>
      </w:r>
      <w:proofErr w:type="spellEnd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. гос. ун-т культуры и искусств.</w:t>
      </w:r>
      <w:r w:rsidR="006D0469" w:rsidRP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E43C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СПб.</w:t>
      </w:r>
      <w:proofErr w:type="gramStart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proofErr w:type="spellStart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ПбГУКИ</w:t>
      </w:r>
      <w:proofErr w:type="spellEnd"/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2008 </w:t>
      </w:r>
      <w:r w:rsidR="00E43C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23</w:t>
      </w:r>
      <w:r w:rsidR="00E43C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2A38" w:rsidRPr="00F7706C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E43CC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B14D8" w:rsidRPr="006E6B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2A38" w:rsidRDefault="00322A38" w:rsidP="007F2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322A38">
        <w:rPr>
          <w:rFonts w:ascii="Times New Roman" w:hAnsi="Times New Roman" w:cs="Times New Roman"/>
          <w:i/>
          <w:sz w:val="24"/>
          <w:szCs w:val="24"/>
        </w:rPr>
        <w:t>Шимко</w:t>
      </w:r>
      <w:proofErr w:type="spellEnd"/>
      <w:r w:rsidRPr="00322A38">
        <w:rPr>
          <w:rFonts w:ascii="Times New Roman" w:hAnsi="Times New Roman" w:cs="Times New Roman"/>
          <w:i/>
          <w:sz w:val="24"/>
          <w:szCs w:val="24"/>
        </w:rPr>
        <w:t xml:space="preserve"> В.Т.</w:t>
      </w:r>
      <w:r w:rsidRPr="00F7706C">
        <w:rPr>
          <w:rFonts w:ascii="Times New Roman" w:hAnsi="Times New Roman" w:cs="Times New Roman"/>
          <w:sz w:val="24"/>
          <w:szCs w:val="24"/>
        </w:rPr>
        <w:t xml:space="preserve"> Архитектурно-дизайнерское проектирование. Основы теории.</w:t>
      </w:r>
      <w:r w:rsidR="006D0469" w:rsidRP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F7706C">
        <w:rPr>
          <w:rFonts w:ascii="Times New Roman" w:hAnsi="Times New Roman" w:cs="Times New Roman"/>
          <w:sz w:val="24"/>
          <w:szCs w:val="24"/>
        </w:rPr>
        <w:t xml:space="preserve"> М.: Архитектура-С, 2009. – 408 с., ил.</w:t>
      </w:r>
    </w:p>
    <w:p w:rsidR="003F394F" w:rsidRPr="00CD6BC4" w:rsidRDefault="003F394F" w:rsidP="003F394F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B303B0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Портал Правительства Оренбургской области. </w:t>
      </w:r>
      <w:r w:rsidR="00B303B0" w:rsidRPr="003C4EE5">
        <w:rPr>
          <w:rFonts w:ascii="Times New Roman" w:hAnsi="Times New Roman" w:cs="Times New Roman"/>
          <w:sz w:val="24"/>
          <w:szCs w:val="24"/>
        </w:rPr>
        <w:t>[</w:t>
      </w:r>
      <w:r w:rsidR="00B303B0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B303B0" w:rsidRPr="003C4EE5">
        <w:rPr>
          <w:rFonts w:ascii="Times New Roman" w:hAnsi="Times New Roman" w:cs="Times New Roman"/>
          <w:sz w:val="24"/>
          <w:szCs w:val="24"/>
        </w:rPr>
        <w:t>]</w:t>
      </w:r>
      <w:r w:rsidR="00B303B0">
        <w:rPr>
          <w:rFonts w:ascii="Times New Roman" w:hAnsi="Times New Roman" w:cs="Times New Roman"/>
          <w:sz w:val="24"/>
          <w:szCs w:val="24"/>
        </w:rPr>
        <w:t xml:space="preserve">, 2015. – </w:t>
      </w:r>
      <w:r w:rsidRPr="00FB152C">
        <w:rPr>
          <w:rFonts w:ascii="Times New Roman" w:hAnsi="Times New Roman" w:cs="Times New Roman" w:hint="cs"/>
          <w:sz w:val="24"/>
          <w:szCs w:val="24"/>
        </w:rPr>
        <w:t>Выставочный</w:t>
      </w:r>
      <w:r w:rsidRPr="00FB152C">
        <w:rPr>
          <w:rFonts w:ascii="Times New Roman" w:hAnsi="Times New Roman" w:cs="Times New Roman"/>
          <w:sz w:val="24"/>
          <w:szCs w:val="24"/>
        </w:rPr>
        <w:t xml:space="preserve"> </w:t>
      </w:r>
      <w:r w:rsidRPr="00FB152C">
        <w:rPr>
          <w:rFonts w:ascii="Times New Roman" w:hAnsi="Times New Roman" w:cs="Times New Roman" w:hint="cs"/>
          <w:sz w:val="24"/>
          <w:szCs w:val="24"/>
        </w:rPr>
        <w:t>комплекс</w:t>
      </w:r>
      <w:r w:rsidRPr="00FB152C">
        <w:rPr>
          <w:rFonts w:ascii="Times New Roman" w:hAnsi="Times New Roman" w:cs="Times New Roman"/>
          <w:sz w:val="24"/>
          <w:szCs w:val="24"/>
        </w:rPr>
        <w:t xml:space="preserve"> </w:t>
      </w:r>
      <w:r w:rsidRPr="00FB152C">
        <w:rPr>
          <w:rFonts w:ascii="Times New Roman" w:hAnsi="Times New Roman" w:cs="Times New Roman" w:hint="cs"/>
          <w:sz w:val="24"/>
          <w:szCs w:val="24"/>
        </w:rPr>
        <w:t>областного</w:t>
      </w:r>
      <w:r w:rsidRPr="00FB152C">
        <w:rPr>
          <w:rFonts w:ascii="Times New Roman" w:hAnsi="Times New Roman" w:cs="Times New Roman"/>
          <w:sz w:val="24"/>
          <w:szCs w:val="24"/>
        </w:rPr>
        <w:t xml:space="preserve"> </w:t>
      </w:r>
      <w:r w:rsidRPr="00FB152C">
        <w:rPr>
          <w:rFonts w:ascii="Times New Roman" w:hAnsi="Times New Roman" w:cs="Times New Roman" w:hint="cs"/>
          <w:sz w:val="24"/>
          <w:szCs w:val="24"/>
        </w:rPr>
        <w:t>историко</w:t>
      </w:r>
      <w:r w:rsidRPr="00FB152C">
        <w:rPr>
          <w:rFonts w:ascii="Times New Roman" w:hAnsi="Times New Roman" w:cs="Times New Roman"/>
          <w:sz w:val="24"/>
          <w:szCs w:val="24"/>
        </w:rPr>
        <w:t>-</w:t>
      </w:r>
      <w:r w:rsidRPr="00FB152C">
        <w:rPr>
          <w:rFonts w:ascii="Times New Roman" w:hAnsi="Times New Roman" w:cs="Times New Roman" w:hint="cs"/>
          <w:sz w:val="24"/>
          <w:szCs w:val="24"/>
        </w:rPr>
        <w:t>краеведческого</w:t>
      </w:r>
      <w:r w:rsidRPr="00FB152C">
        <w:rPr>
          <w:rFonts w:ascii="Times New Roman" w:hAnsi="Times New Roman" w:cs="Times New Roman"/>
          <w:sz w:val="24"/>
          <w:szCs w:val="24"/>
        </w:rPr>
        <w:t xml:space="preserve"> </w:t>
      </w:r>
      <w:r w:rsidRPr="00FB152C">
        <w:rPr>
          <w:rFonts w:ascii="Times New Roman" w:hAnsi="Times New Roman" w:cs="Times New Roman" w:hint="cs"/>
          <w:sz w:val="24"/>
          <w:szCs w:val="24"/>
        </w:rPr>
        <w:t>музея</w:t>
      </w:r>
      <w:r w:rsidRPr="00FB152C">
        <w:rPr>
          <w:rFonts w:ascii="Times New Roman" w:hAnsi="Times New Roman" w:cs="Times New Roman"/>
          <w:sz w:val="24"/>
          <w:szCs w:val="24"/>
        </w:rPr>
        <w:t xml:space="preserve"> </w:t>
      </w:r>
      <w:r w:rsidRPr="00FB152C">
        <w:rPr>
          <w:rFonts w:ascii="Times New Roman" w:hAnsi="Times New Roman" w:cs="Times New Roman" w:hint="cs"/>
          <w:sz w:val="24"/>
          <w:szCs w:val="24"/>
        </w:rPr>
        <w:t>«Салют</w:t>
      </w:r>
      <w:r w:rsidRPr="00FB152C">
        <w:rPr>
          <w:rFonts w:ascii="Times New Roman" w:hAnsi="Times New Roman" w:cs="Times New Roman"/>
          <w:sz w:val="24"/>
          <w:szCs w:val="24"/>
        </w:rPr>
        <w:t xml:space="preserve">, </w:t>
      </w:r>
      <w:r w:rsidRPr="00FB152C">
        <w:rPr>
          <w:rFonts w:ascii="Times New Roman" w:hAnsi="Times New Roman" w:cs="Times New Roman" w:hint="cs"/>
          <w:sz w:val="24"/>
          <w:szCs w:val="24"/>
        </w:rPr>
        <w:t>Победа</w:t>
      </w:r>
      <w:r w:rsidRPr="00FB152C">
        <w:rPr>
          <w:rFonts w:ascii="Times New Roman" w:hAnsi="Times New Roman" w:cs="Times New Roman"/>
          <w:sz w:val="24"/>
          <w:szCs w:val="24"/>
        </w:rPr>
        <w:t>!</w:t>
      </w:r>
      <w:r w:rsidRPr="00FB152C">
        <w:rPr>
          <w:rFonts w:ascii="Times New Roman" w:hAnsi="Times New Roman" w:cs="Times New Roman" w:hint="cs"/>
          <w:sz w:val="24"/>
          <w:szCs w:val="24"/>
        </w:rPr>
        <w:t>»</w:t>
      </w:r>
      <w:r w:rsidR="00B303B0">
        <w:rPr>
          <w:rFonts w:ascii="Times New Roman" w:hAnsi="Times New Roman" w:cs="Times New Roman"/>
          <w:sz w:val="24"/>
          <w:szCs w:val="24"/>
        </w:rPr>
        <w:t xml:space="preserve"> – </w:t>
      </w:r>
      <w:r w:rsidR="00B303B0" w:rsidRPr="00CD6BC4">
        <w:rPr>
          <w:rFonts w:ascii="Times New Roman" w:hAnsi="Times New Roman" w:cs="Times New Roman"/>
          <w:sz w:val="24"/>
          <w:szCs w:val="24"/>
        </w:rPr>
        <w:t>Режим доступа:</w:t>
      </w:r>
      <w:r w:rsidR="00B303B0" w:rsidRPr="00CD6BC4">
        <w:rPr>
          <w:rFonts w:ascii="Times New Roman" w:hAnsi="Times New Roman"/>
          <w:sz w:val="24"/>
          <w:szCs w:val="24"/>
        </w:rPr>
        <w:t xml:space="preserve"> </w:t>
      </w:r>
      <w:r w:rsidRPr="00CD6BC4">
        <w:rPr>
          <w:rFonts w:ascii="Times New Roman" w:hAnsi="Times New Roman"/>
          <w:sz w:val="24"/>
          <w:szCs w:val="24"/>
        </w:rPr>
        <w:t>http://www.orenburg-gov.ru/Info/SocialServices/Culture/Salut/photos/</w:t>
      </w:r>
    </w:p>
    <w:p w:rsidR="00322A38" w:rsidRPr="00B303B0" w:rsidRDefault="003F394F" w:rsidP="00322A3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303B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22A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22A38" w:rsidRPr="00322A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2A38" w:rsidRPr="00322A38">
        <w:rPr>
          <w:rFonts w:ascii="Times New Roman" w:hAnsi="Times New Roman" w:cs="Times New Roman"/>
          <w:bCs/>
          <w:i/>
          <w:sz w:val="24"/>
          <w:szCs w:val="24"/>
        </w:rPr>
        <w:t>Севан О.Г.</w:t>
      </w:r>
      <w:r w:rsidR="00322A38" w:rsidRPr="00F770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2A38" w:rsidRPr="00F7706C">
        <w:rPr>
          <w:rFonts w:ascii="Times New Roman" w:hAnsi="Times New Roman" w:cs="Times New Roman"/>
          <w:sz w:val="24"/>
          <w:szCs w:val="24"/>
        </w:rPr>
        <w:t>«Малые К</w:t>
      </w:r>
      <w:r w:rsidR="00E43CC0">
        <w:rPr>
          <w:rFonts w:ascii="Times New Roman" w:hAnsi="Times New Roman" w:cs="Times New Roman"/>
          <w:sz w:val="24"/>
          <w:szCs w:val="24"/>
        </w:rPr>
        <w:t>а</w:t>
      </w:r>
      <w:r w:rsidR="00322A38" w:rsidRPr="00F7706C">
        <w:rPr>
          <w:rFonts w:ascii="Times New Roman" w:hAnsi="Times New Roman" w:cs="Times New Roman"/>
          <w:sz w:val="24"/>
          <w:szCs w:val="24"/>
        </w:rPr>
        <w:t>релы». Архангельский музей деревянного зодчества.</w:t>
      </w:r>
      <w:r w:rsidR="006D0469" w:rsidRP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D0469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322A38" w:rsidRPr="00F7706C">
        <w:rPr>
          <w:rFonts w:ascii="Times New Roman" w:hAnsi="Times New Roman" w:cs="Times New Roman"/>
          <w:sz w:val="24"/>
          <w:szCs w:val="24"/>
        </w:rPr>
        <w:t xml:space="preserve"> М.: Прогресс-Традиция, 2012. — 368 с., ил.</w:t>
      </w:r>
    </w:p>
    <w:p w:rsidR="003C4EE5" w:rsidRPr="00FB152C" w:rsidRDefault="003F394F" w:rsidP="003F394F">
      <w:pPr>
        <w:spacing w:after="0"/>
        <w:ind w:firstLine="709"/>
        <w:rPr>
          <w:rStyle w:val="a3"/>
          <w:rFonts w:ascii="Times New Roman" w:hAnsi="Times New Roman"/>
          <w:color w:val="auto"/>
        </w:rPr>
      </w:pPr>
      <w:r w:rsidRPr="00B303B0">
        <w:rPr>
          <w:rFonts w:ascii="Times New Roman" w:hAnsi="Times New Roman" w:cs="Times New Roman"/>
          <w:sz w:val="24"/>
          <w:szCs w:val="24"/>
        </w:rPr>
        <w:t>7</w:t>
      </w:r>
      <w:r w:rsidR="003C4EE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Малые Карелы. </w:t>
      </w:r>
      <w:r w:rsidRPr="003C4EE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Электронный ресурс</w:t>
      </w:r>
      <w:r w:rsidRPr="003C4EE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, 2015</w:t>
      </w:r>
      <w:r w:rsidR="00B303B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Музей деревянного зодчества – Режим доступа</w:t>
      </w:r>
      <w:r w:rsidR="00B303B0">
        <w:rPr>
          <w:rFonts w:ascii="Times New Roman" w:hAnsi="Times New Roman" w:cs="Times New Roman"/>
          <w:sz w:val="24"/>
          <w:szCs w:val="24"/>
        </w:rPr>
        <w:t>:</w:t>
      </w:r>
      <w:r w:rsidRPr="00FB152C">
        <w:rPr>
          <w:rFonts w:ascii="Times New Roman" w:hAnsi="Times New Roman" w:cs="Times New Roman"/>
          <w:sz w:val="24"/>
          <w:szCs w:val="24"/>
        </w:rPr>
        <w:t xml:space="preserve"> </w:t>
      </w:r>
      <w:r w:rsidR="00FB152C" w:rsidRPr="00FB152C">
        <w:rPr>
          <w:rFonts w:ascii="Times New Roman" w:hAnsi="Times New Roman" w:cs="Times New Roman"/>
          <w:sz w:val="24"/>
          <w:szCs w:val="24"/>
        </w:rPr>
        <w:t>http://www.korely.ru/</w:t>
      </w:r>
    </w:p>
    <w:p w:rsidR="003C4EE5" w:rsidRPr="003C4EE5" w:rsidRDefault="003F394F" w:rsidP="003C4EE5">
      <w:pPr>
        <w:pStyle w:val="a4"/>
        <w:shd w:val="clear" w:color="auto" w:fill="FFFFFF"/>
        <w:spacing w:before="0" w:beforeAutospacing="0" w:after="180" w:afterAutospacing="0"/>
        <w:ind w:firstLine="709"/>
        <w:rPr>
          <w:color w:val="222222"/>
          <w:shd w:val="clear" w:color="auto" w:fill="FFFFFF"/>
        </w:rPr>
      </w:pPr>
      <w:r w:rsidRPr="00B303B0">
        <w:t>8</w:t>
      </w:r>
      <w:r w:rsidR="003C4EE5">
        <w:t>.</w:t>
      </w:r>
      <w:r w:rsidR="003C4EE5" w:rsidRPr="003C4EE5">
        <w:t xml:space="preserve"> </w:t>
      </w:r>
      <w:proofErr w:type="spellStart"/>
      <w:r w:rsidR="00FB152C">
        <w:t>Семёнково</w:t>
      </w:r>
      <w:proofErr w:type="spellEnd"/>
      <w:r w:rsidR="00FB152C">
        <w:t>.</w:t>
      </w:r>
      <w:r w:rsidR="00B303B0">
        <w:t xml:space="preserve"> </w:t>
      </w:r>
      <w:r w:rsidR="00FB152C">
        <w:t>Архитектурно-этнографический музей Вологодской области.</w:t>
      </w:r>
      <w:r w:rsidR="00CD6BC4">
        <w:t xml:space="preserve"> </w:t>
      </w:r>
      <w:r w:rsidR="00CD6BC4" w:rsidRPr="003C4EE5">
        <w:t>[</w:t>
      </w:r>
      <w:r w:rsidR="00CD6BC4">
        <w:t>Электронный ресурс</w:t>
      </w:r>
      <w:r w:rsidR="00CD6BC4" w:rsidRPr="003C4EE5">
        <w:t>]</w:t>
      </w:r>
      <w:r w:rsidR="00CD6BC4">
        <w:t>, 2015</w:t>
      </w:r>
      <w:r w:rsidR="00FB152C">
        <w:t xml:space="preserve"> </w:t>
      </w:r>
      <w:r w:rsidR="00CD6BC4">
        <w:t xml:space="preserve">– </w:t>
      </w:r>
      <w:r w:rsidR="00FB152C">
        <w:t>Структура музея</w:t>
      </w:r>
      <w:r w:rsidR="00B303B0">
        <w:t xml:space="preserve"> – </w:t>
      </w:r>
      <w:r>
        <w:t>Режим доступа</w:t>
      </w:r>
      <w:r w:rsidR="00B303B0">
        <w:t xml:space="preserve">: </w:t>
      </w:r>
      <w:r w:rsidR="00FB152C" w:rsidRPr="00FB152C">
        <w:t>ttp://www.semenkovo.ru/ru/struktura-muzeya</w:t>
      </w:r>
      <w:bookmarkStart w:id="0" w:name="_GoBack"/>
      <w:bookmarkEnd w:id="0"/>
    </w:p>
    <w:sectPr w:rsidR="003C4EE5" w:rsidRPr="003C4EE5" w:rsidSect="00ED7CF3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3E6" w:rsidRDefault="005C43E6" w:rsidP="002307FB">
      <w:pPr>
        <w:spacing w:after="0" w:line="240" w:lineRule="auto"/>
      </w:pPr>
      <w:r>
        <w:separator/>
      </w:r>
    </w:p>
  </w:endnote>
  <w:endnote w:type="continuationSeparator" w:id="0">
    <w:p w:rsidR="005C43E6" w:rsidRDefault="005C43E6" w:rsidP="00230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3E6" w:rsidRDefault="005C43E6" w:rsidP="002307FB">
      <w:pPr>
        <w:spacing w:after="0" w:line="240" w:lineRule="auto"/>
      </w:pPr>
      <w:r>
        <w:separator/>
      </w:r>
    </w:p>
  </w:footnote>
  <w:footnote w:type="continuationSeparator" w:id="0">
    <w:p w:rsidR="005C43E6" w:rsidRDefault="005C43E6" w:rsidP="00230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C67"/>
    <w:multiLevelType w:val="hybridMultilevel"/>
    <w:tmpl w:val="5656A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3771B9"/>
    <w:multiLevelType w:val="multilevel"/>
    <w:tmpl w:val="16844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76697F"/>
    <w:multiLevelType w:val="multilevel"/>
    <w:tmpl w:val="D63C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E204CA"/>
    <w:multiLevelType w:val="hybridMultilevel"/>
    <w:tmpl w:val="8012C3FE"/>
    <w:lvl w:ilvl="0" w:tplc="7792987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65C2E2A"/>
    <w:multiLevelType w:val="hybridMultilevel"/>
    <w:tmpl w:val="B9DEEE08"/>
    <w:lvl w:ilvl="0" w:tplc="2F30D3CC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6EE7AA1"/>
    <w:multiLevelType w:val="multilevel"/>
    <w:tmpl w:val="8A7A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0E2AC2"/>
    <w:multiLevelType w:val="multilevel"/>
    <w:tmpl w:val="FF08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6D684C"/>
    <w:multiLevelType w:val="multilevel"/>
    <w:tmpl w:val="05C0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F8474E"/>
    <w:multiLevelType w:val="multilevel"/>
    <w:tmpl w:val="6CFC5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449779C"/>
    <w:multiLevelType w:val="hybridMultilevel"/>
    <w:tmpl w:val="7166F456"/>
    <w:lvl w:ilvl="0" w:tplc="12BE84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4CD4312"/>
    <w:multiLevelType w:val="hybridMultilevel"/>
    <w:tmpl w:val="043A7094"/>
    <w:lvl w:ilvl="0" w:tplc="890298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C102D8"/>
    <w:multiLevelType w:val="hybridMultilevel"/>
    <w:tmpl w:val="B458039C"/>
    <w:lvl w:ilvl="0" w:tplc="30EACF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F12CAB"/>
    <w:multiLevelType w:val="multilevel"/>
    <w:tmpl w:val="B5AC3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F200A5"/>
    <w:multiLevelType w:val="multilevel"/>
    <w:tmpl w:val="D498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D94088"/>
    <w:multiLevelType w:val="hybridMultilevel"/>
    <w:tmpl w:val="141CD75C"/>
    <w:lvl w:ilvl="0" w:tplc="A3D6F038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41B57782"/>
    <w:multiLevelType w:val="hybridMultilevel"/>
    <w:tmpl w:val="E5E2D018"/>
    <w:lvl w:ilvl="0" w:tplc="A01CE076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35A17DB"/>
    <w:multiLevelType w:val="hybridMultilevel"/>
    <w:tmpl w:val="C124359E"/>
    <w:lvl w:ilvl="0" w:tplc="BCC44D4C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47F7D7A"/>
    <w:multiLevelType w:val="hybridMultilevel"/>
    <w:tmpl w:val="EF32D1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7B1D21"/>
    <w:multiLevelType w:val="hybridMultilevel"/>
    <w:tmpl w:val="2AA44722"/>
    <w:lvl w:ilvl="0" w:tplc="B38A2F54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E9F6132"/>
    <w:multiLevelType w:val="multilevel"/>
    <w:tmpl w:val="EC58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0D2C5C"/>
    <w:multiLevelType w:val="hybridMultilevel"/>
    <w:tmpl w:val="7DAA7CC4"/>
    <w:lvl w:ilvl="0" w:tplc="3A66CC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6E3B78"/>
    <w:multiLevelType w:val="multilevel"/>
    <w:tmpl w:val="6C1C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D47E66"/>
    <w:multiLevelType w:val="multilevel"/>
    <w:tmpl w:val="A294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0F5741"/>
    <w:multiLevelType w:val="multilevel"/>
    <w:tmpl w:val="5BBA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B5151B1"/>
    <w:multiLevelType w:val="multilevel"/>
    <w:tmpl w:val="635E6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331058"/>
    <w:multiLevelType w:val="multilevel"/>
    <w:tmpl w:val="8BA0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5"/>
  </w:num>
  <w:num w:numId="3">
    <w:abstractNumId w:val="6"/>
  </w:num>
  <w:num w:numId="4">
    <w:abstractNumId w:val="1"/>
  </w:num>
  <w:num w:numId="5">
    <w:abstractNumId w:val="24"/>
  </w:num>
  <w:num w:numId="6">
    <w:abstractNumId w:val="23"/>
  </w:num>
  <w:num w:numId="7">
    <w:abstractNumId w:val="22"/>
  </w:num>
  <w:num w:numId="8">
    <w:abstractNumId w:val="13"/>
  </w:num>
  <w:num w:numId="9">
    <w:abstractNumId w:val="8"/>
  </w:num>
  <w:num w:numId="10">
    <w:abstractNumId w:val="12"/>
  </w:num>
  <w:num w:numId="11">
    <w:abstractNumId w:val="5"/>
  </w:num>
  <w:num w:numId="12">
    <w:abstractNumId w:val="2"/>
  </w:num>
  <w:num w:numId="13">
    <w:abstractNumId w:val="21"/>
  </w:num>
  <w:num w:numId="14">
    <w:abstractNumId w:val="19"/>
  </w:num>
  <w:num w:numId="15">
    <w:abstractNumId w:val="10"/>
  </w:num>
  <w:num w:numId="16">
    <w:abstractNumId w:val="17"/>
  </w:num>
  <w:num w:numId="17">
    <w:abstractNumId w:val="14"/>
  </w:num>
  <w:num w:numId="18">
    <w:abstractNumId w:val="9"/>
  </w:num>
  <w:num w:numId="19">
    <w:abstractNumId w:val="18"/>
  </w:num>
  <w:num w:numId="20">
    <w:abstractNumId w:val="16"/>
  </w:num>
  <w:num w:numId="21">
    <w:abstractNumId w:val="4"/>
  </w:num>
  <w:num w:numId="22">
    <w:abstractNumId w:val="11"/>
  </w:num>
  <w:num w:numId="23">
    <w:abstractNumId w:val="0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5E"/>
    <w:rsid w:val="00005D12"/>
    <w:rsid w:val="000107A4"/>
    <w:rsid w:val="00025725"/>
    <w:rsid w:val="00025E96"/>
    <w:rsid w:val="00026C2E"/>
    <w:rsid w:val="00030739"/>
    <w:rsid w:val="000419B4"/>
    <w:rsid w:val="00041B88"/>
    <w:rsid w:val="0005211C"/>
    <w:rsid w:val="00056A1A"/>
    <w:rsid w:val="0005774E"/>
    <w:rsid w:val="00066906"/>
    <w:rsid w:val="000728A9"/>
    <w:rsid w:val="00076D80"/>
    <w:rsid w:val="00077DA2"/>
    <w:rsid w:val="0008273C"/>
    <w:rsid w:val="0008539E"/>
    <w:rsid w:val="0009180D"/>
    <w:rsid w:val="00095530"/>
    <w:rsid w:val="000A2D07"/>
    <w:rsid w:val="000B4402"/>
    <w:rsid w:val="000C08C1"/>
    <w:rsid w:val="000D5138"/>
    <w:rsid w:val="000E2B33"/>
    <w:rsid w:val="000E35FC"/>
    <w:rsid w:val="000E3E8A"/>
    <w:rsid w:val="000F0FE1"/>
    <w:rsid w:val="000F5AC3"/>
    <w:rsid w:val="000F6BEE"/>
    <w:rsid w:val="001025F8"/>
    <w:rsid w:val="00106838"/>
    <w:rsid w:val="00111992"/>
    <w:rsid w:val="001126E7"/>
    <w:rsid w:val="001208B5"/>
    <w:rsid w:val="00120F2D"/>
    <w:rsid w:val="00122025"/>
    <w:rsid w:val="0012210B"/>
    <w:rsid w:val="00123385"/>
    <w:rsid w:val="001233CE"/>
    <w:rsid w:val="001256A7"/>
    <w:rsid w:val="00133F85"/>
    <w:rsid w:val="001343A5"/>
    <w:rsid w:val="001358FA"/>
    <w:rsid w:val="00135A11"/>
    <w:rsid w:val="00135C2A"/>
    <w:rsid w:val="001367FE"/>
    <w:rsid w:val="00136981"/>
    <w:rsid w:val="0013704A"/>
    <w:rsid w:val="001447D6"/>
    <w:rsid w:val="00150E22"/>
    <w:rsid w:val="001577F6"/>
    <w:rsid w:val="0016099E"/>
    <w:rsid w:val="00160B94"/>
    <w:rsid w:val="00172866"/>
    <w:rsid w:val="00185708"/>
    <w:rsid w:val="0019053F"/>
    <w:rsid w:val="001906D3"/>
    <w:rsid w:val="00194654"/>
    <w:rsid w:val="00195223"/>
    <w:rsid w:val="001B0369"/>
    <w:rsid w:val="001B0747"/>
    <w:rsid w:val="001B0F60"/>
    <w:rsid w:val="001B14D8"/>
    <w:rsid w:val="001B507E"/>
    <w:rsid w:val="001C0DAD"/>
    <w:rsid w:val="001C1070"/>
    <w:rsid w:val="001C1DCB"/>
    <w:rsid w:val="001C40B1"/>
    <w:rsid w:val="001C66BB"/>
    <w:rsid w:val="001D1815"/>
    <w:rsid w:val="001E3C70"/>
    <w:rsid w:val="001E67E5"/>
    <w:rsid w:val="001F2CD2"/>
    <w:rsid w:val="001F48D1"/>
    <w:rsid w:val="002019ED"/>
    <w:rsid w:val="00203057"/>
    <w:rsid w:val="002069B2"/>
    <w:rsid w:val="002117DD"/>
    <w:rsid w:val="00216904"/>
    <w:rsid w:val="002305A2"/>
    <w:rsid w:val="002307FB"/>
    <w:rsid w:val="00230C84"/>
    <w:rsid w:val="002370B8"/>
    <w:rsid w:val="00242ACC"/>
    <w:rsid w:val="002435C8"/>
    <w:rsid w:val="00243661"/>
    <w:rsid w:val="00247235"/>
    <w:rsid w:val="00256F80"/>
    <w:rsid w:val="00274876"/>
    <w:rsid w:val="00290552"/>
    <w:rsid w:val="002926B7"/>
    <w:rsid w:val="00297626"/>
    <w:rsid w:val="002A5CAC"/>
    <w:rsid w:val="002B4D49"/>
    <w:rsid w:val="002B50B9"/>
    <w:rsid w:val="002B571F"/>
    <w:rsid w:val="002C1A89"/>
    <w:rsid w:val="002C3FBF"/>
    <w:rsid w:val="002C44CA"/>
    <w:rsid w:val="002C5113"/>
    <w:rsid w:val="002C5AE4"/>
    <w:rsid w:val="002E4972"/>
    <w:rsid w:val="002E6E05"/>
    <w:rsid w:val="002F42FD"/>
    <w:rsid w:val="00300335"/>
    <w:rsid w:val="003008DC"/>
    <w:rsid w:val="0030108D"/>
    <w:rsid w:val="00304147"/>
    <w:rsid w:val="00313F95"/>
    <w:rsid w:val="00314D1D"/>
    <w:rsid w:val="003151A5"/>
    <w:rsid w:val="00320AE2"/>
    <w:rsid w:val="00320E5B"/>
    <w:rsid w:val="00322A38"/>
    <w:rsid w:val="00325664"/>
    <w:rsid w:val="003265BC"/>
    <w:rsid w:val="0033298E"/>
    <w:rsid w:val="00336AAD"/>
    <w:rsid w:val="003375F9"/>
    <w:rsid w:val="003400AD"/>
    <w:rsid w:val="00341802"/>
    <w:rsid w:val="0034366E"/>
    <w:rsid w:val="00344780"/>
    <w:rsid w:val="003533BD"/>
    <w:rsid w:val="003546FB"/>
    <w:rsid w:val="003551F7"/>
    <w:rsid w:val="00355B2A"/>
    <w:rsid w:val="0036667F"/>
    <w:rsid w:val="00367095"/>
    <w:rsid w:val="0037742A"/>
    <w:rsid w:val="00382A4F"/>
    <w:rsid w:val="00384185"/>
    <w:rsid w:val="0039107D"/>
    <w:rsid w:val="00393AFB"/>
    <w:rsid w:val="003A0D8A"/>
    <w:rsid w:val="003A34EE"/>
    <w:rsid w:val="003B7E39"/>
    <w:rsid w:val="003C4EE5"/>
    <w:rsid w:val="003C702A"/>
    <w:rsid w:val="003D153E"/>
    <w:rsid w:val="003D542E"/>
    <w:rsid w:val="003E0627"/>
    <w:rsid w:val="003E7790"/>
    <w:rsid w:val="003F394F"/>
    <w:rsid w:val="003F4C2E"/>
    <w:rsid w:val="0040217C"/>
    <w:rsid w:val="004058AF"/>
    <w:rsid w:val="004132CD"/>
    <w:rsid w:val="0042023E"/>
    <w:rsid w:val="00420B95"/>
    <w:rsid w:val="00420EC4"/>
    <w:rsid w:val="004250C9"/>
    <w:rsid w:val="00425C89"/>
    <w:rsid w:val="00427C7D"/>
    <w:rsid w:val="004312AD"/>
    <w:rsid w:val="004337A3"/>
    <w:rsid w:val="00433D0B"/>
    <w:rsid w:val="00442AC6"/>
    <w:rsid w:val="00445588"/>
    <w:rsid w:val="00445B01"/>
    <w:rsid w:val="004531CC"/>
    <w:rsid w:val="00464B5B"/>
    <w:rsid w:val="00465B28"/>
    <w:rsid w:val="0046675B"/>
    <w:rsid w:val="00466E65"/>
    <w:rsid w:val="00471DDA"/>
    <w:rsid w:val="004802DD"/>
    <w:rsid w:val="004856F0"/>
    <w:rsid w:val="00490832"/>
    <w:rsid w:val="00495454"/>
    <w:rsid w:val="00495F45"/>
    <w:rsid w:val="00496E1D"/>
    <w:rsid w:val="004B1874"/>
    <w:rsid w:val="004B1E97"/>
    <w:rsid w:val="004C08D6"/>
    <w:rsid w:val="004C304D"/>
    <w:rsid w:val="004D28D0"/>
    <w:rsid w:val="004E2F0D"/>
    <w:rsid w:val="004E499C"/>
    <w:rsid w:val="004F21D9"/>
    <w:rsid w:val="00510233"/>
    <w:rsid w:val="00533F0C"/>
    <w:rsid w:val="005407DD"/>
    <w:rsid w:val="005417CE"/>
    <w:rsid w:val="00543831"/>
    <w:rsid w:val="00546FCF"/>
    <w:rsid w:val="0055012C"/>
    <w:rsid w:val="005503C3"/>
    <w:rsid w:val="00562501"/>
    <w:rsid w:val="00567122"/>
    <w:rsid w:val="0059164C"/>
    <w:rsid w:val="00592DEB"/>
    <w:rsid w:val="00593DA8"/>
    <w:rsid w:val="00596320"/>
    <w:rsid w:val="005A6411"/>
    <w:rsid w:val="005B47CC"/>
    <w:rsid w:val="005C3564"/>
    <w:rsid w:val="005C43E6"/>
    <w:rsid w:val="005C5E0A"/>
    <w:rsid w:val="005D3A3A"/>
    <w:rsid w:val="005D4E3B"/>
    <w:rsid w:val="005D77A9"/>
    <w:rsid w:val="005E658C"/>
    <w:rsid w:val="005F7B03"/>
    <w:rsid w:val="00604675"/>
    <w:rsid w:val="006121AE"/>
    <w:rsid w:val="006148DC"/>
    <w:rsid w:val="00620226"/>
    <w:rsid w:val="0062022C"/>
    <w:rsid w:val="00621F7A"/>
    <w:rsid w:val="00626C65"/>
    <w:rsid w:val="006305E5"/>
    <w:rsid w:val="0063597B"/>
    <w:rsid w:val="00644F31"/>
    <w:rsid w:val="0064756B"/>
    <w:rsid w:val="00651BE7"/>
    <w:rsid w:val="00652D30"/>
    <w:rsid w:val="006542F6"/>
    <w:rsid w:val="00654304"/>
    <w:rsid w:val="00655D7D"/>
    <w:rsid w:val="0065686A"/>
    <w:rsid w:val="006579A2"/>
    <w:rsid w:val="006615E0"/>
    <w:rsid w:val="00662261"/>
    <w:rsid w:val="006652DC"/>
    <w:rsid w:val="006670B7"/>
    <w:rsid w:val="00667A79"/>
    <w:rsid w:val="0067011A"/>
    <w:rsid w:val="00670159"/>
    <w:rsid w:val="00670F12"/>
    <w:rsid w:val="006763A6"/>
    <w:rsid w:val="00680565"/>
    <w:rsid w:val="00681557"/>
    <w:rsid w:val="006A0180"/>
    <w:rsid w:val="006B3DE6"/>
    <w:rsid w:val="006B4C52"/>
    <w:rsid w:val="006C4C23"/>
    <w:rsid w:val="006C52E0"/>
    <w:rsid w:val="006D0469"/>
    <w:rsid w:val="006D3801"/>
    <w:rsid w:val="006D7433"/>
    <w:rsid w:val="006E5844"/>
    <w:rsid w:val="006E6BDA"/>
    <w:rsid w:val="006F081E"/>
    <w:rsid w:val="00700623"/>
    <w:rsid w:val="007110FF"/>
    <w:rsid w:val="00717109"/>
    <w:rsid w:val="0071754F"/>
    <w:rsid w:val="00725DAA"/>
    <w:rsid w:val="007400DB"/>
    <w:rsid w:val="00745793"/>
    <w:rsid w:val="0074751C"/>
    <w:rsid w:val="0074781F"/>
    <w:rsid w:val="00767491"/>
    <w:rsid w:val="00781455"/>
    <w:rsid w:val="00782868"/>
    <w:rsid w:val="00784172"/>
    <w:rsid w:val="00795BD5"/>
    <w:rsid w:val="0079628F"/>
    <w:rsid w:val="00796D75"/>
    <w:rsid w:val="007A09DA"/>
    <w:rsid w:val="007B7527"/>
    <w:rsid w:val="007C5450"/>
    <w:rsid w:val="007D0A65"/>
    <w:rsid w:val="007D1BCB"/>
    <w:rsid w:val="007D6037"/>
    <w:rsid w:val="007D61E7"/>
    <w:rsid w:val="007E4A61"/>
    <w:rsid w:val="007E658B"/>
    <w:rsid w:val="007E6EAF"/>
    <w:rsid w:val="007F2598"/>
    <w:rsid w:val="007F2690"/>
    <w:rsid w:val="007F31FA"/>
    <w:rsid w:val="007F4B82"/>
    <w:rsid w:val="007F765B"/>
    <w:rsid w:val="008003AC"/>
    <w:rsid w:val="008070FF"/>
    <w:rsid w:val="00807240"/>
    <w:rsid w:val="00810A77"/>
    <w:rsid w:val="0081502B"/>
    <w:rsid w:val="00822377"/>
    <w:rsid w:val="00841C34"/>
    <w:rsid w:val="00844316"/>
    <w:rsid w:val="00860AB0"/>
    <w:rsid w:val="00875107"/>
    <w:rsid w:val="00884EF0"/>
    <w:rsid w:val="00897107"/>
    <w:rsid w:val="008C02CD"/>
    <w:rsid w:val="008C1E5E"/>
    <w:rsid w:val="008D0DBA"/>
    <w:rsid w:val="008D455D"/>
    <w:rsid w:val="008E1C3D"/>
    <w:rsid w:val="008E1EA7"/>
    <w:rsid w:val="008E3376"/>
    <w:rsid w:val="008F7328"/>
    <w:rsid w:val="0091318A"/>
    <w:rsid w:val="009173AD"/>
    <w:rsid w:val="009203CF"/>
    <w:rsid w:val="00922EC9"/>
    <w:rsid w:val="0093245F"/>
    <w:rsid w:val="00934B18"/>
    <w:rsid w:val="00942A4F"/>
    <w:rsid w:val="00944090"/>
    <w:rsid w:val="00947D21"/>
    <w:rsid w:val="00962A44"/>
    <w:rsid w:val="009645EE"/>
    <w:rsid w:val="00967E72"/>
    <w:rsid w:val="0097480C"/>
    <w:rsid w:val="00980250"/>
    <w:rsid w:val="009842DA"/>
    <w:rsid w:val="00985796"/>
    <w:rsid w:val="00985F2D"/>
    <w:rsid w:val="00987BBD"/>
    <w:rsid w:val="0099159D"/>
    <w:rsid w:val="00992327"/>
    <w:rsid w:val="00993203"/>
    <w:rsid w:val="00995AEA"/>
    <w:rsid w:val="009B5295"/>
    <w:rsid w:val="009B61E5"/>
    <w:rsid w:val="009C0096"/>
    <w:rsid w:val="009C14FE"/>
    <w:rsid w:val="009C6AFA"/>
    <w:rsid w:val="009D21F3"/>
    <w:rsid w:val="009D2F02"/>
    <w:rsid w:val="009D39F8"/>
    <w:rsid w:val="009D49AC"/>
    <w:rsid w:val="009D6C3E"/>
    <w:rsid w:val="009D798C"/>
    <w:rsid w:val="009E14C4"/>
    <w:rsid w:val="009F0E7E"/>
    <w:rsid w:val="009F12A7"/>
    <w:rsid w:val="00A12CF1"/>
    <w:rsid w:val="00A229FB"/>
    <w:rsid w:val="00A24357"/>
    <w:rsid w:val="00A2611D"/>
    <w:rsid w:val="00A26A9E"/>
    <w:rsid w:val="00A36C09"/>
    <w:rsid w:val="00A4202E"/>
    <w:rsid w:val="00A433FA"/>
    <w:rsid w:val="00A65047"/>
    <w:rsid w:val="00A7164F"/>
    <w:rsid w:val="00A81A94"/>
    <w:rsid w:val="00A826A3"/>
    <w:rsid w:val="00A82AC4"/>
    <w:rsid w:val="00A834DA"/>
    <w:rsid w:val="00A86427"/>
    <w:rsid w:val="00A87816"/>
    <w:rsid w:val="00AB5184"/>
    <w:rsid w:val="00AC2497"/>
    <w:rsid w:val="00AD04D4"/>
    <w:rsid w:val="00AD140E"/>
    <w:rsid w:val="00AD16FE"/>
    <w:rsid w:val="00AD2D87"/>
    <w:rsid w:val="00AD489D"/>
    <w:rsid w:val="00AD51D6"/>
    <w:rsid w:val="00AE61D1"/>
    <w:rsid w:val="00AF0572"/>
    <w:rsid w:val="00AF1A20"/>
    <w:rsid w:val="00AF79A9"/>
    <w:rsid w:val="00B008A5"/>
    <w:rsid w:val="00B01070"/>
    <w:rsid w:val="00B015DE"/>
    <w:rsid w:val="00B05226"/>
    <w:rsid w:val="00B05307"/>
    <w:rsid w:val="00B13BA8"/>
    <w:rsid w:val="00B215F8"/>
    <w:rsid w:val="00B27F2C"/>
    <w:rsid w:val="00B303B0"/>
    <w:rsid w:val="00B334C1"/>
    <w:rsid w:val="00B35433"/>
    <w:rsid w:val="00B40297"/>
    <w:rsid w:val="00B40B89"/>
    <w:rsid w:val="00B478AA"/>
    <w:rsid w:val="00B535C8"/>
    <w:rsid w:val="00B5685C"/>
    <w:rsid w:val="00B60AF7"/>
    <w:rsid w:val="00B629AB"/>
    <w:rsid w:val="00B67CAB"/>
    <w:rsid w:val="00B71A51"/>
    <w:rsid w:val="00B76717"/>
    <w:rsid w:val="00B9320C"/>
    <w:rsid w:val="00BA03AC"/>
    <w:rsid w:val="00BA4B15"/>
    <w:rsid w:val="00BA5A3D"/>
    <w:rsid w:val="00BA647D"/>
    <w:rsid w:val="00BC056B"/>
    <w:rsid w:val="00BC0FC4"/>
    <w:rsid w:val="00BD0AD8"/>
    <w:rsid w:val="00BD76F8"/>
    <w:rsid w:val="00BD7B6C"/>
    <w:rsid w:val="00BE3477"/>
    <w:rsid w:val="00BF18C4"/>
    <w:rsid w:val="00BF1DE5"/>
    <w:rsid w:val="00BF45C6"/>
    <w:rsid w:val="00BF53D9"/>
    <w:rsid w:val="00C13571"/>
    <w:rsid w:val="00C16D7F"/>
    <w:rsid w:val="00C20CDB"/>
    <w:rsid w:val="00C22BE5"/>
    <w:rsid w:val="00C31AAB"/>
    <w:rsid w:val="00C32D77"/>
    <w:rsid w:val="00C37981"/>
    <w:rsid w:val="00C43890"/>
    <w:rsid w:val="00C5178B"/>
    <w:rsid w:val="00C51DB3"/>
    <w:rsid w:val="00C52AF3"/>
    <w:rsid w:val="00C533B8"/>
    <w:rsid w:val="00C557E1"/>
    <w:rsid w:val="00C56CDD"/>
    <w:rsid w:val="00C60C84"/>
    <w:rsid w:val="00C60F84"/>
    <w:rsid w:val="00C61A0E"/>
    <w:rsid w:val="00C621CD"/>
    <w:rsid w:val="00C83324"/>
    <w:rsid w:val="00C8776A"/>
    <w:rsid w:val="00C92366"/>
    <w:rsid w:val="00C94F87"/>
    <w:rsid w:val="00C97A3E"/>
    <w:rsid w:val="00CA1189"/>
    <w:rsid w:val="00CA4C59"/>
    <w:rsid w:val="00CA704B"/>
    <w:rsid w:val="00CB2031"/>
    <w:rsid w:val="00CC2298"/>
    <w:rsid w:val="00CD41FC"/>
    <w:rsid w:val="00CD6BC4"/>
    <w:rsid w:val="00CD6E81"/>
    <w:rsid w:val="00CE1DAC"/>
    <w:rsid w:val="00CE6B30"/>
    <w:rsid w:val="00D057AE"/>
    <w:rsid w:val="00D11D41"/>
    <w:rsid w:val="00D20FBE"/>
    <w:rsid w:val="00D2335B"/>
    <w:rsid w:val="00D25029"/>
    <w:rsid w:val="00D35E61"/>
    <w:rsid w:val="00D36DB7"/>
    <w:rsid w:val="00D55BF1"/>
    <w:rsid w:val="00D56820"/>
    <w:rsid w:val="00D67A58"/>
    <w:rsid w:val="00D71549"/>
    <w:rsid w:val="00D745C4"/>
    <w:rsid w:val="00D7632C"/>
    <w:rsid w:val="00D80ABA"/>
    <w:rsid w:val="00D847CD"/>
    <w:rsid w:val="00D863F9"/>
    <w:rsid w:val="00D93193"/>
    <w:rsid w:val="00D95FD5"/>
    <w:rsid w:val="00DA03D6"/>
    <w:rsid w:val="00DA638B"/>
    <w:rsid w:val="00DB4CD8"/>
    <w:rsid w:val="00DB68C3"/>
    <w:rsid w:val="00DB7231"/>
    <w:rsid w:val="00DC2AB2"/>
    <w:rsid w:val="00DC592D"/>
    <w:rsid w:val="00DC768C"/>
    <w:rsid w:val="00DD041C"/>
    <w:rsid w:val="00DD2339"/>
    <w:rsid w:val="00DD3AE9"/>
    <w:rsid w:val="00DF2207"/>
    <w:rsid w:val="00DF4D6F"/>
    <w:rsid w:val="00DF6EE2"/>
    <w:rsid w:val="00E011D1"/>
    <w:rsid w:val="00E02C09"/>
    <w:rsid w:val="00E12B5B"/>
    <w:rsid w:val="00E30581"/>
    <w:rsid w:val="00E32FFE"/>
    <w:rsid w:val="00E34390"/>
    <w:rsid w:val="00E43CC0"/>
    <w:rsid w:val="00E46CC9"/>
    <w:rsid w:val="00E47A27"/>
    <w:rsid w:val="00E47A30"/>
    <w:rsid w:val="00E5384D"/>
    <w:rsid w:val="00E5510E"/>
    <w:rsid w:val="00E56E38"/>
    <w:rsid w:val="00E65A7F"/>
    <w:rsid w:val="00E7213E"/>
    <w:rsid w:val="00E72B65"/>
    <w:rsid w:val="00E81849"/>
    <w:rsid w:val="00EA1436"/>
    <w:rsid w:val="00EA3BF8"/>
    <w:rsid w:val="00EB251B"/>
    <w:rsid w:val="00EB68B3"/>
    <w:rsid w:val="00EC0740"/>
    <w:rsid w:val="00EC08D7"/>
    <w:rsid w:val="00EC5898"/>
    <w:rsid w:val="00ED09DB"/>
    <w:rsid w:val="00ED6A72"/>
    <w:rsid w:val="00ED79CB"/>
    <w:rsid w:val="00ED7CF3"/>
    <w:rsid w:val="00EE00E7"/>
    <w:rsid w:val="00EE0A43"/>
    <w:rsid w:val="00EE30C0"/>
    <w:rsid w:val="00EE44ED"/>
    <w:rsid w:val="00EF0388"/>
    <w:rsid w:val="00F108BB"/>
    <w:rsid w:val="00F12BBF"/>
    <w:rsid w:val="00F17475"/>
    <w:rsid w:val="00F22EE6"/>
    <w:rsid w:val="00F3036E"/>
    <w:rsid w:val="00F32C1C"/>
    <w:rsid w:val="00F40A5B"/>
    <w:rsid w:val="00F4308A"/>
    <w:rsid w:val="00F514AB"/>
    <w:rsid w:val="00F518A5"/>
    <w:rsid w:val="00F67502"/>
    <w:rsid w:val="00F7097E"/>
    <w:rsid w:val="00F743FF"/>
    <w:rsid w:val="00F76924"/>
    <w:rsid w:val="00F76E01"/>
    <w:rsid w:val="00F77A93"/>
    <w:rsid w:val="00F96BD9"/>
    <w:rsid w:val="00FA527A"/>
    <w:rsid w:val="00FA6C19"/>
    <w:rsid w:val="00FB0FD2"/>
    <w:rsid w:val="00FB152C"/>
    <w:rsid w:val="00FB31ED"/>
    <w:rsid w:val="00FC186B"/>
    <w:rsid w:val="00FC78AA"/>
    <w:rsid w:val="00FD2660"/>
    <w:rsid w:val="00FD4108"/>
    <w:rsid w:val="00FD48A3"/>
    <w:rsid w:val="00FE131C"/>
    <w:rsid w:val="00FE635D"/>
    <w:rsid w:val="00FF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65BC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C1E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003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00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1E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8C1E5E"/>
    <w:rPr>
      <w:color w:val="0000FF"/>
      <w:u w:val="single"/>
    </w:rPr>
  </w:style>
  <w:style w:type="character" w:customStyle="1" w:styleId="similar-link">
    <w:name w:val="similar-link"/>
    <w:basedOn w:val="a0"/>
    <w:rsid w:val="008C1E5E"/>
  </w:style>
  <w:style w:type="character" w:customStyle="1" w:styleId="name">
    <w:name w:val="name"/>
    <w:basedOn w:val="a0"/>
    <w:rsid w:val="008C1E5E"/>
  </w:style>
  <w:style w:type="character" w:customStyle="1" w:styleId="left-title">
    <w:name w:val="left-title"/>
    <w:basedOn w:val="a0"/>
    <w:rsid w:val="008C1E5E"/>
  </w:style>
  <w:style w:type="character" w:customStyle="1" w:styleId="11">
    <w:name w:val="Название1"/>
    <w:basedOn w:val="a0"/>
    <w:rsid w:val="008C1E5E"/>
  </w:style>
  <w:style w:type="paragraph" w:styleId="a4">
    <w:name w:val="Normal (Web)"/>
    <w:basedOn w:val="a"/>
    <w:uiPriority w:val="99"/>
    <w:unhideWhenUsed/>
    <w:rsid w:val="008C1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Название2"/>
    <w:basedOn w:val="a0"/>
    <w:rsid w:val="00382A4F"/>
  </w:style>
  <w:style w:type="paragraph" w:styleId="a5">
    <w:name w:val="Balloon Text"/>
    <w:basedOn w:val="a"/>
    <w:link w:val="a6"/>
    <w:uiPriority w:val="99"/>
    <w:semiHidden/>
    <w:unhideWhenUsed/>
    <w:rsid w:val="004D2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28D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30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307FB"/>
  </w:style>
  <w:style w:type="paragraph" w:styleId="a9">
    <w:name w:val="footer"/>
    <w:basedOn w:val="a"/>
    <w:link w:val="aa"/>
    <w:uiPriority w:val="99"/>
    <w:unhideWhenUsed/>
    <w:rsid w:val="00230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307FB"/>
  </w:style>
  <w:style w:type="character" w:customStyle="1" w:styleId="10">
    <w:name w:val="Заголовок 1 Знак"/>
    <w:basedOn w:val="a0"/>
    <w:link w:val="1"/>
    <w:uiPriority w:val="9"/>
    <w:rsid w:val="003265B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1">
    <w:name w:val="Название3"/>
    <w:basedOn w:val="a0"/>
    <w:rsid w:val="00304147"/>
  </w:style>
  <w:style w:type="character" w:customStyle="1" w:styleId="41">
    <w:name w:val="Название4"/>
    <w:basedOn w:val="a0"/>
    <w:rsid w:val="009C0096"/>
  </w:style>
  <w:style w:type="character" w:customStyle="1" w:styleId="5">
    <w:name w:val="Название5"/>
    <w:basedOn w:val="a0"/>
    <w:rsid w:val="00EE44ED"/>
  </w:style>
  <w:style w:type="character" w:customStyle="1" w:styleId="bordbr">
    <w:name w:val="bord_br"/>
    <w:basedOn w:val="a0"/>
    <w:rsid w:val="0065686A"/>
  </w:style>
  <w:style w:type="character" w:customStyle="1" w:styleId="yellowlink">
    <w:name w:val="yellow_link"/>
    <w:basedOn w:val="a0"/>
    <w:rsid w:val="0065686A"/>
  </w:style>
  <w:style w:type="character" w:customStyle="1" w:styleId="ucoz-forum-post">
    <w:name w:val="ucoz-forum-post"/>
    <w:basedOn w:val="a0"/>
    <w:rsid w:val="00860AB0"/>
  </w:style>
  <w:style w:type="character" w:styleId="ab">
    <w:name w:val="Strong"/>
    <w:basedOn w:val="a0"/>
    <w:uiPriority w:val="22"/>
    <w:qFormat/>
    <w:rsid w:val="003D153E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400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List Paragraph"/>
    <w:basedOn w:val="a"/>
    <w:uiPriority w:val="34"/>
    <w:qFormat/>
    <w:rsid w:val="00F67502"/>
    <w:pPr>
      <w:ind w:left="720"/>
      <w:contextualSpacing/>
    </w:pPr>
  </w:style>
  <w:style w:type="paragraph" w:customStyle="1" w:styleId="Default">
    <w:name w:val="Default"/>
    <w:rsid w:val="00ED7C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30033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No Spacing"/>
    <w:uiPriority w:val="1"/>
    <w:qFormat/>
    <w:rsid w:val="001B14D8"/>
    <w:pPr>
      <w:spacing w:after="0" w:line="240" w:lineRule="auto"/>
    </w:pPr>
    <w:rPr>
      <w:rFonts w:ascii="Times New Roman" w:eastAsia="Calibri" w:hAnsi="Times New Roman" w:cs="Times New Roman"/>
      <w:iCs/>
      <w:sz w:val="28"/>
      <w:szCs w:val="28"/>
    </w:rPr>
  </w:style>
  <w:style w:type="character" w:customStyle="1" w:styleId="apple-converted-space">
    <w:name w:val="apple-converted-space"/>
    <w:basedOn w:val="a0"/>
    <w:rsid w:val="00B535C8"/>
  </w:style>
  <w:style w:type="character" w:styleId="ae">
    <w:name w:val="FollowedHyperlink"/>
    <w:basedOn w:val="a0"/>
    <w:uiPriority w:val="99"/>
    <w:semiHidden/>
    <w:unhideWhenUsed/>
    <w:rsid w:val="003C4EE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65BC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C1E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003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00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1E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8C1E5E"/>
    <w:rPr>
      <w:color w:val="0000FF"/>
      <w:u w:val="single"/>
    </w:rPr>
  </w:style>
  <w:style w:type="character" w:customStyle="1" w:styleId="similar-link">
    <w:name w:val="similar-link"/>
    <w:basedOn w:val="a0"/>
    <w:rsid w:val="008C1E5E"/>
  </w:style>
  <w:style w:type="character" w:customStyle="1" w:styleId="name">
    <w:name w:val="name"/>
    <w:basedOn w:val="a0"/>
    <w:rsid w:val="008C1E5E"/>
  </w:style>
  <w:style w:type="character" w:customStyle="1" w:styleId="left-title">
    <w:name w:val="left-title"/>
    <w:basedOn w:val="a0"/>
    <w:rsid w:val="008C1E5E"/>
  </w:style>
  <w:style w:type="character" w:customStyle="1" w:styleId="11">
    <w:name w:val="Название1"/>
    <w:basedOn w:val="a0"/>
    <w:rsid w:val="008C1E5E"/>
  </w:style>
  <w:style w:type="paragraph" w:styleId="a4">
    <w:name w:val="Normal (Web)"/>
    <w:basedOn w:val="a"/>
    <w:uiPriority w:val="99"/>
    <w:unhideWhenUsed/>
    <w:rsid w:val="008C1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Название2"/>
    <w:basedOn w:val="a0"/>
    <w:rsid w:val="00382A4F"/>
  </w:style>
  <w:style w:type="paragraph" w:styleId="a5">
    <w:name w:val="Balloon Text"/>
    <w:basedOn w:val="a"/>
    <w:link w:val="a6"/>
    <w:uiPriority w:val="99"/>
    <w:semiHidden/>
    <w:unhideWhenUsed/>
    <w:rsid w:val="004D2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28D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30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307FB"/>
  </w:style>
  <w:style w:type="paragraph" w:styleId="a9">
    <w:name w:val="footer"/>
    <w:basedOn w:val="a"/>
    <w:link w:val="aa"/>
    <w:uiPriority w:val="99"/>
    <w:unhideWhenUsed/>
    <w:rsid w:val="00230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307FB"/>
  </w:style>
  <w:style w:type="character" w:customStyle="1" w:styleId="10">
    <w:name w:val="Заголовок 1 Знак"/>
    <w:basedOn w:val="a0"/>
    <w:link w:val="1"/>
    <w:uiPriority w:val="9"/>
    <w:rsid w:val="003265B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1">
    <w:name w:val="Название3"/>
    <w:basedOn w:val="a0"/>
    <w:rsid w:val="00304147"/>
  </w:style>
  <w:style w:type="character" w:customStyle="1" w:styleId="41">
    <w:name w:val="Название4"/>
    <w:basedOn w:val="a0"/>
    <w:rsid w:val="009C0096"/>
  </w:style>
  <w:style w:type="character" w:customStyle="1" w:styleId="5">
    <w:name w:val="Название5"/>
    <w:basedOn w:val="a0"/>
    <w:rsid w:val="00EE44ED"/>
  </w:style>
  <w:style w:type="character" w:customStyle="1" w:styleId="bordbr">
    <w:name w:val="bord_br"/>
    <w:basedOn w:val="a0"/>
    <w:rsid w:val="0065686A"/>
  </w:style>
  <w:style w:type="character" w:customStyle="1" w:styleId="yellowlink">
    <w:name w:val="yellow_link"/>
    <w:basedOn w:val="a0"/>
    <w:rsid w:val="0065686A"/>
  </w:style>
  <w:style w:type="character" w:customStyle="1" w:styleId="ucoz-forum-post">
    <w:name w:val="ucoz-forum-post"/>
    <w:basedOn w:val="a0"/>
    <w:rsid w:val="00860AB0"/>
  </w:style>
  <w:style w:type="character" w:styleId="ab">
    <w:name w:val="Strong"/>
    <w:basedOn w:val="a0"/>
    <w:uiPriority w:val="22"/>
    <w:qFormat/>
    <w:rsid w:val="003D153E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400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List Paragraph"/>
    <w:basedOn w:val="a"/>
    <w:uiPriority w:val="34"/>
    <w:qFormat/>
    <w:rsid w:val="00F67502"/>
    <w:pPr>
      <w:ind w:left="720"/>
      <w:contextualSpacing/>
    </w:pPr>
  </w:style>
  <w:style w:type="paragraph" w:customStyle="1" w:styleId="Default">
    <w:name w:val="Default"/>
    <w:rsid w:val="00ED7C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30033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No Spacing"/>
    <w:uiPriority w:val="1"/>
    <w:qFormat/>
    <w:rsid w:val="001B14D8"/>
    <w:pPr>
      <w:spacing w:after="0" w:line="240" w:lineRule="auto"/>
    </w:pPr>
    <w:rPr>
      <w:rFonts w:ascii="Times New Roman" w:eastAsia="Calibri" w:hAnsi="Times New Roman" w:cs="Times New Roman"/>
      <w:iCs/>
      <w:sz w:val="28"/>
      <w:szCs w:val="28"/>
    </w:rPr>
  </w:style>
  <w:style w:type="character" w:customStyle="1" w:styleId="apple-converted-space">
    <w:name w:val="apple-converted-space"/>
    <w:basedOn w:val="a0"/>
    <w:rsid w:val="00B535C8"/>
  </w:style>
  <w:style w:type="character" w:styleId="ae">
    <w:name w:val="FollowedHyperlink"/>
    <w:basedOn w:val="a0"/>
    <w:uiPriority w:val="99"/>
    <w:semiHidden/>
    <w:unhideWhenUsed/>
    <w:rsid w:val="003C4E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4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9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2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4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3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56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0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20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578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49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85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78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9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69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7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65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0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2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2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27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19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24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5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50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7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3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3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6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5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3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4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4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80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2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5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4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3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8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5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97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484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2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8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0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6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05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432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47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33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70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65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9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63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99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73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11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15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48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586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1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71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5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9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95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2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5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0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2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4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23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85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338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8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1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emenkovo.ru/sites/default/files/styles/full/public/page/attachment/006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mailto:3wishes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%20karviniya@gmail.com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BB70E-0A3A-4BFB-9DB9-F24B95B83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3189</Words>
  <Characters>18181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21328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2015-05-21T21:51:00Z</dcterms:created>
  <dcterms:modified xsi:type="dcterms:W3CDTF">2015-05-24T09:40:00Z</dcterms:modified>
</cp:coreProperties>
</file>