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30F" w:rsidRDefault="0019499A" w:rsidP="009C43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43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Проблемы </w:t>
      </w:r>
      <w:r w:rsidR="00123C2A" w:rsidRPr="006643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фрактального моделирования </w:t>
      </w:r>
      <w:r w:rsidRPr="006643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современной </w:t>
      </w:r>
      <w:r w:rsidR="00855E77" w:rsidRPr="006643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платформы платформ </w:t>
      </w:r>
    </w:p>
    <w:p w:rsidR="007A1317" w:rsidRPr="00664349" w:rsidRDefault="00855E77" w:rsidP="009C438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43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(к в</w:t>
      </w:r>
      <w:r w:rsidRPr="006643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Pr="006643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просу о развитии азиатской компоненты </w:t>
      </w:r>
      <w:r w:rsidR="007A1317" w:rsidRPr="006643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лидер</w:t>
      </w:r>
      <w:r w:rsidRPr="006643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ства)</w:t>
      </w:r>
      <w:r w:rsidR="007A1317" w:rsidRPr="006643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800E36" w:rsidRPr="00190059" w:rsidRDefault="00800E36" w:rsidP="009C4386">
      <w:pPr>
        <w:spacing w:before="120" w:after="0" w:line="240" w:lineRule="auto"/>
        <w:ind w:right="-14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>Оселедец Александр Георгиевич</w:t>
      </w:r>
    </w:p>
    <w:p w:rsidR="00800E36" w:rsidRPr="00190059" w:rsidRDefault="00800E36" w:rsidP="009C4386">
      <w:pPr>
        <w:spacing w:after="0" w:line="240" w:lineRule="auto"/>
        <w:ind w:right="-14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>кандидат исторических наук, доцент Военно-научного центра Дальневосточного федерал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>ного университета</w:t>
      </w:r>
      <w:r w:rsidR="00123C2A"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Владивосток, 100-летия Владивостоку. 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mail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1900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morpeh</w:t>
      </w:r>
      <w:proofErr w:type="spellEnd"/>
      <w:r w:rsidRPr="001900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proofErr w:type="spellStart"/>
      <w:r w:rsidRPr="001900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vl</w:t>
      </w:r>
      <w:proofErr w:type="spellEnd"/>
      <w:r w:rsidRPr="001900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@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mail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ru</w:t>
      </w:r>
    </w:p>
    <w:p w:rsidR="00800E36" w:rsidRPr="00190059" w:rsidRDefault="00800E36" w:rsidP="009C4386">
      <w:pPr>
        <w:spacing w:before="120" w:after="0" w:line="240" w:lineRule="auto"/>
        <w:ind w:right="-14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>Тушков Александр Анатольевич</w:t>
      </w:r>
      <w:r w:rsidRPr="001900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800E36" w:rsidRPr="00190059" w:rsidRDefault="00800E36" w:rsidP="009C4386">
      <w:pPr>
        <w:spacing w:after="0" w:line="240" w:lineRule="auto"/>
        <w:ind w:right="-14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>доктор исторических наук, профессор кафедры международных отношений и права Влад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>востокского государственного университета экономики и сервиса</w:t>
      </w:r>
    </w:p>
    <w:p w:rsidR="00800E36" w:rsidRPr="00190059" w:rsidRDefault="00800E36" w:rsidP="009C4386">
      <w:pPr>
        <w:spacing w:after="0" w:line="240" w:lineRule="auto"/>
        <w:ind w:right="-14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Владивостокский государственный университет экономики и сервиса </w:t>
      </w:r>
    </w:p>
    <w:p w:rsidR="00800E36" w:rsidRPr="00190059" w:rsidRDefault="00800E36" w:rsidP="009C4386">
      <w:pPr>
        <w:spacing w:after="0" w:line="240" w:lineRule="auto"/>
        <w:ind w:right="-14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Владивосток, ул. Гоголя, 41, 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mail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aa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tushkov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>@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mail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19005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</w:p>
    <w:p w:rsidR="009F2B56" w:rsidRPr="009F2B56" w:rsidRDefault="00800E36" w:rsidP="009F2B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56">
        <w:rPr>
          <w:rFonts w:ascii="Times New Roman" w:hAnsi="Times New Roman" w:cs="Times New Roman"/>
          <w:b/>
          <w:sz w:val="24"/>
          <w:szCs w:val="24"/>
        </w:rPr>
        <w:t>Аннотация.</w:t>
      </w:r>
      <w:r w:rsidR="009F2B56" w:rsidRPr="009F2B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2B56" w:rsidRPr="009F2B56">
        <w:rPr>
          <w:rFonts w:ascii="Times New Roman" w:hAnsi="Times New Roman" w:cs="Times New Roman"/>
          <w:sz w:val="24"/>
          <w:szCs w:val="24"/>
        </w:rPr>
        <w:t xml:space="preserve">В данной статье </w:t>
      </w:r>
      <w:r w:rsidR="009F2B56">
        <w:rPr>
          <w:rFonts w:ascii="Times New Roman" w:hAnsi="Times New Roman" w:cs="Times New Roman"/>
          <w:sz w:val="24"/>
          <w:szCs w:val="24"/>
        </w:rPr>
        <w:t xml:space="preserve">авторы анализируют азиатскую компоненту создания платформ глобального социально-экономического развития. Среди них </w:t>
      </w:r>
      <w:r w:rsidR="009F2B56" w:rsidRPr="009F2B56">
        <w:rPr>
          <w:rFonts w:ascii="Times New Roman" w:hAnsi="Times New Roman" w:cs="Times New Roman"/>
          <w:sz w:val="24"/>
          <w:szCs w:val="24"/>
        </w:rPr>
        <w:t>Всеобъемлющего регионального экономического партнёрства (ВРЭП) и Шанхайской организации сотру</w:t>
      </w:r>
      <w:r w:rsidR="009F2B56" w:rsidRPr="009F2B56">
        <w:rPr>
          <w:rFonts w:ascii="Times New Roman" w:hAnsi="Times New Roman" w:cs="Times New Roman"/>
          <w:sz w:val="24"/>
          <w:szCs w:val="24"/>
        </w:rPr>
        <w:t>д</w:t>
      </w:r>
      <w:r w:rsidR="009F2B56" w:rsidRPr="009F2B56">
        <w:rPr>
          <w:rFonts w:ascii="Times New Roman" w:hAnsi="Times New Roman" w:cs="Times New Roman"/>
          <w:sz w:val="24"/>
          <w:szCs w:val="24"/>
        </w:rPr>
        <w:t>ничества (ШОС), а также в развитии глобальной инициативы «Пояс и путь», которую лучше всего понимать как платформу платформ.</w:t>
      </w:r>
      <w:r w:rsidR="009F2B56">
        <w:rPr>
          <w:rFonts w:ascii="Times New Roman" w:hAnsi="Times New Roman" w:cs="Times New Roman"/>
          <w:sz w:val="24"/>
          <w:szCs w:val="24"/>
        </w:rPr>
        <w:t xml:space="preserve"> И</w:t>
      </w:r>
      <w:r w:rsidR="009F2B56" w:rsidRPr="00190059">
        <w:rPr>
          <w:rFonts w:ascii="Times New Roman" w:hAnsi="Times New Roman" w:cs="Times New Roman"/>
          <w:sz w:val="24"/>
          <w:szCs w:val="24"/>
        </w:rPr>
        <w:t>менно Азия имеет наилучшие возмо</w:t>
      </w:r>
      <w:r w:rsidR="009F2B56" w:rsidRPr="00190059">
        <w:rPr>
          <w:rFonts w:ascii="Times New Roman" w:hAnsi="Times New Roman" w:cs="Times New Roman"/>
          <w:sz w:val="24"/>
          <w:szCs w:val="24"/>
        </w:rPr>
        <w:t>ж</w:t>
      </w:r>
      <w:r w:rsidR="009F2B56" w:rsidRPr="00190059">
        <w:rPr>
          <w:rFonts w:ascii="Times New Roman" w:hAnsi="Times New Roman" w:cs="Times New Roman"/>
          <w:sz w:val="24"/>
          <w:szCs w:val="24"/>
        </w:rPr>
        <w:t>ности для разработки наиболее продвинутой и всеобъемлющей региональной платформы. Более того, она также может стать катализатором создания глобальной платформы пла</w:t>
      </w:r>
      <w:r w:rsidR="009F2B56" w:rsidRPr="00190059">
        <w:rPr>
          <w:rFonts w:ascii="Times New Roman" w:hAnsi="Times New Roman" w:cs="Times New Roman"/>
          <w:sz w:val="24"/>
          <w:szCs w:val="24"/>
        </w:rPr>
        <w:t>т</w:t>
      </w:r>
      <w:r w:rsidR="009F2B56" w:rsidRPr="00190059">
        <w:rPr>
          <w:rFonts w:ascii="Times New Roman" w:hAnsi="Times New Roman" w:cs="Times New Roman"/>
          <w:sz w:val="24"/>
          <w:szCs w:val="24"/>
        </w:rPr>
        <w:t>форм. Глобальные платформы могут быть созданы в рамках G20. Пример создания п</w:t>
      </w:r>
      <w:r w:rsidR="009F2B56" w:rsidRPr="00190059">
        <w:rPr>
          <w:rFonts w:ascii="Times New Roman" w:hAnsi="Times New Roman" w:cs="Times New Roman"/>
          <w:sz w:val="24"/>
          <w:szCs w:val="24"/>
        </w:rPr>
        <w:t>о</w:t>
      </w:r>
      <w:r w:rsidR="009F2B56" w:rsidRPr="00190059">
        <w:rPr>
          <w:rFonts w:ascii="Times New Roman" w:hAnsi="Times New Roman" w:cs="Times New Roman"/>
          <w:sz w:val="24"/>
          <w:szCs w:val="24"/>
        </w:rPr>
        <w:t>добных платформ – инициатива по созданию специализированных платформ для сувере</w:t>
      </w:r>
      <w:r w:rsidR="009F2B56" w:rsidRPr="00190059">
        <w:rPr>
          <w:rFonts w:ascii="Times New Roman" w:hAnsi="Times New Roman" w:cs="Times New Roman"/>
          <w:sz w:val="24"/>
          <w:szCs w:val="24"/>
        </w:rPr>
        <w:t>н</w:t>
      </w:r>
      <w:r w:rsidR="009F2B56" w:rsidRPr="00190059">
        <w:rPr>
          <w:rFonts w:ascii="Times New Roman" w:hAnsi="Times New Roman" w:cs="Times New Roman"/>
          <w:sz w:val="24"/>
          <w:szCs w:val="24"/>
        </w:rPr>
        <w:t>ных фондов, что позволит более эффективно развивать интеграционные проекты и согл</w:t>
      </w:r>
      <w:r w:rsidR="009F2B56" w:rsidRPr="00190059">
        <w:rPr>
          <w:rFonts w:ascii="Times New Roman" w:hAnsi="Times New Roman" w:cs="Times New Roman"/>
          <w:sz w:val="24"/>
          <w:szCs w:val="24"/>
        </w:rPr>
        <w:t>а</w:t>
      </w:r>
      <w:r w:rsidR="009F2B56" w:rsidRPr="00190059">
        <w:rPr>
          <w:rFonts w:ascii="Times New Roman" w:hAnsi="Times New Roman" w:cs="Times New Roman"/>
          <w:sz w:val="24"/>
          <w:szCs w:val="24"/>
        </w:rPr>
        <w:t>совывать антикризисные меры</w:t>
      </w:r>
    </w:p>
    <w:p w:rsidR="00800E36" w:rsidRPr="00DF1D01" w:rsidRDefault="00800E36" w:rsidP="009C43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56">
        <w:rPr>
          <w:rFonts w:ascii="Times New Roman" w:hAnsi="Times New Roman" w:cs="Times New Roman"/>
          <w:b/>
          <w:sz w:val="24"/>
          <w:szCs w:val="24"/>
        </w:rPr>
        <w:t>Ключевые слова</w:t>
      </w:r>
      <w:r w:rsidRPr="00190059">
        <w:rPr>
          <w:rFonts w:ascii="Times New Roman" w:hAnsi="Times New Roman" w:cs="Times New Roman"/>
          <w:sz w:val="24"/>
          <w:szCs w:val="24"/>
        </w:rPr>
        <w:t>.</w:t>
      </w:r>
      <w:r w:rsidR="009F2B56">
        <w:rPr>
          <w:rFonts w:ascii="Times New Roman" w:hAnsi="Times New Roman" w:cs="Times New Roman"/>
          <w:sz w:val="24"/>
          <w:szCs w:val="24"/>
        </w:rPr>
        <w:t xml:space="preserve"> </w:t>
      </w:r>
      <w:r w:rsidR="009F2B56" w:rsidRPr="009F2B56">
        <w:rPr>
          <w:rFonts w:ascii="Times New Roman" w:hAnsi="Times New Roman" w:cs="Times New Roman"/>
          <w:sz w:val="24"/>
          <w:szCs w:val="24"/>
        </w:rPr>
        <w:t>Всеобъемлющего регионального экономического партнёрства (ВРЭП)</w:t>
      </w:r>
      <w:r w:rsidR="009F2B56">
        <w:rPr>
          <w:rFonts w:ascii="Times New Roman" w:hAnsi="Times New Roman" w:cs="Times New Roman"/>
          <w:sz w:val="24"/>
          <w:szCs w:val="24"/>
        </w:rPr>
        <w:t>,</w:t>
      </w:r>
      <w:r w:rsidR="009F2B56" w:rsidRPr="009F2B56">
        <w:rPr>
          <w:rFonts w:ascii="Times New Roman" w:hAnsi="Times New Roman" w:cs="Times New Roman"/>
          <w:sz w:val="24"/>
          <w:szCs w:val="24"/>
        </w:rPr>
        <w:t xml:space="preserve"> Шанхайской организации сотрудничества (ШОС)</w:t>
      </w:r>
      <w:r w:rsidR="009F2B56">
        <w:rPr>
          <w:rFonts w:ascii="Times New Roman" w:hAnsi="Times New Roman" w:cs="Times New Roman"/>
          <w:sz w:val="24"/>
          <w:szCs w:val="24"/>
        </w:rPr>
        <w:t xml:space="preserve">, </w:t>
      </w:r>
      <w:r w:rsidR="00DF1D01">
        <w:rPr>
          <w:rFonts w:ascii="Times New Roman" w:hAnsi="Times New Roman" w:cs="Times New Roman"/>
          <w:sz w:val="24"/>
          <w:szCs w:val="24"/>
        </w:rPr>
        <w:t xml:space="preserve">КНР, США, </w:t>
      </w:r>
      <w:r w:rsidR="00DF1D01" w:rsidRPr="00DF1D01">
        <w:rPr>
          <w:rFonts w:ascii="Times New Roman" w:hAnsi="Times New Roman" w:cs="Times New Roman"/>
          <w:color w:val="000000" w:themeColor="text1"/>
          <w:sz w:val="24"/>
          <w:szCs w:val="24"/>
        </w:rPr>
        <w:t>«Сообщество ед</w:t>
      </w:r>
      <w:r w:rsidR="00DF1D01" w:rsidRPr="00DF1D01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DF1D01" w:rsidRPr="00DF1D01">
        <w:rPr>
          <w:rFonts w:ascii="Times New Roman" w:hAnsi="Times New Roman" w:cs="Times New Roman"/>
          <w:color w:val="000000" w:themeColor="text1"/>
          <w:sz w:val="24"/>
          <w:szCs w:val="24"/>
        </w:rPr>
        <w:t>ной судьбы человечества»</w:t>
      </w:r>
      <w:r w:rsidR="00DF1D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A1317" w:rsidRPr="00190059" w:rsidRDefault="0038428C" w:rsidP="009C4386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 xml:space="preserve">Проблемы особых характеристик формирований 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платформ, наблюдаемые </w:t>
      </w:r>
      <w:r w:rsidRPr="00190059">
        <w:rPr>
          <w:rFonts w:ascii="Times New Roman" w:hAnsi="Times New Roman" w:cs="Times New Roman"/>
          <w:sz w:val="24"/>
          <w:szCs w:val="24"/>
        </w:rPr>
        <w:t>в п</w:t>
      </w:r>
      <w:r w:rsidRPr="00190059">
        <w:rPr>
          <w:rFonts w:ascii="Times New Roman" w:hAnsi="Times New Roman" w:cs="Times New Roman"/>
          <w:sz w:val="24"/>
          <w:szCs w:val="24"/>
        </w:rPr>
        <w:t>о</w:t>
      </w:r>
      <w:r w:rsidRPr="00190059">
        <w:rPr>
          <w:rFonts w:ascii="Times New Roman" w:hAnsi="Times New Roman" w:cs="Times New Roman"/>
          <w:sz w:val="24"/>
          <w:szCs w:val="24"/>
        </w:rPr>
        <w:t xml:space="preserve">следние годы </w:t>
      </w:r>
      <w:r w:rsidR="007A1317" w:rsidRPr="00190059">
        <w:rPr>
          <w:rFonts w:ascii="Times New Roman" w:hAnsi="Times New Roman" w:cs="Times New Roman"/>
          <w:sz w:val="24"/>
          <w:szCs w:val="24"/>
        </w:rPr>
        <w:t>на корпоративном уровне, всё чаще отслеживаются не только на уровне стран, стремя</w:t>
      </w:r>
      <w:r w:rsidRPr="00190059">
        <w:rPr>
          <w:rFonts w:ascii="Times New Roman" w:hAnsi="Times New Roman" w:cs="Times New Roman"/>
          <w:sz w:val="24"/>
          <w:szCs w:val="24"/>
        </w:rPr>
        <w:t>щих</w:t>
      </w:r>
      <w:r w:rsidR="007A1317" w:rsidRPr="00190059">
        <w:rPr>
          <w:rFonts w:ascii="Times New Roman" w:hAnsi="Times New Roman" w:cs="Times New Roman"/>
          <w:sz w:val="24"/>
          <w:szCs w:val="24"/>
        </w:rPr>
        <w:t>ся привлечь эти корпоративные платформы, но и на региональном уро</w:t>
      </w:r>
      <w:r w:rsidR="007A1317" w:rsidRPr="00190059">
        <w:rPr>
          <w:rFonts w:ascii="Times New Roman" w:hAnsi="Times New Roman" w:cs="Times New Roman"/>
          <w:sz w:val="24"/>
          <w:szCs w:val="24"/>
        </w:rPr>
        <w:t>в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не. </w:t>
      </w:r>
      <w:r w:rsidRPr="00190059">
        <w:rPr>
          <w:rFonts w:ascii="Times New Roman" w:hAnsi="Times New Roman" w:cs="Times New Roman"/>
          <w:sz w:val="24"/>
          <w:szCs w:val="24"/>
        </w:rPr>
        <w:t>В частности, э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то </w:t>
      </w:r>
      <w:r w:rsidRPr="00190059">
        <w:rPr>
          <w:rFonts w:ascii="Times New Roman" w:hAnsi="Times New Roman" w:cs="Times New Roman"/>
          <w:sz w:val="24"/>
          <w:szCs w:val="24"/>
        </w:rPr>
        <w:t xml:space="preserve">касается </w:t>
      </w:r>
      <w:r w:rsidR="007A1317" w:rsidRPr="00190059">
        <w:rPr>
          <w:rFonts w:ascii="Times New Roman" w:hAnsi="Times New Roman" w:cs="Times New Roman"/>
          <w:sz w:val="24"/>
          <w:szCs w:val="24"/>
        </w:rPr>
        <w:t>Ази</w:t>
      </w:r>
      <w:r w:rsidRPr="00190059">
        <w:rPr>
          <w:rFonts w:ascii="Times New Roman" w:hAnsi="Times New Roman" w:cs="Times New Roman"/>
          <w:sz w:val="24"/>
          <w:szCs w:val="24"/>
        </w:rPr>
        <w:t>атских стран</w:t>
      </w:r>
      <w:r w:rsidR="007A1317" w:rsidRPr="00190059">
        <w:rPr>
          <w:rFonts w:ascii="Times New Roman" w:hAnsi="Times New Roman" w:cs="Times New Roman"/>
          <w:sz w:val="24"/>
          <w:szCs w:val="24"/>
        </w:rPr>
        <w:t>, где ряд крупномасштабных инициатив р</w:t>
      </w:r>
      <w:r w:rsidR="007A1317" w:rsidRPr="00190059">
        <w:rPr>
          <w:rFonts w:ascii="Times New Roman" w:hAnsi="Times New Roman" w:cs="Times New Roman"/>
          <w:sz w:val="24"/>
          <w:szCs w:val="24"/>
        </w:rPr>
        <w:t>е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гиональной интеграции объединяются для создания </w:t>
      </w:r>
      <w:proofErr w:type="spellStart"/>
      <w:r w:rsidR="007A1317" w:rsidRPr="00190059">
        <w:rPr>
          <w:rFonts w:ascii="Times New Roman" w:hAnsi="Times New Roman" w:cs="Times New Roman"/>
          <w:sz w:val="24"/>
          <w:szCs w:val="24"/>
        </w:rPr>
        <w:t>мегарегиональных</w:t>
      </w:r>
      <w:proofErr w:type="spellEnd"/>
      <w:r w:rsidR="007A1317" w:rsidRPr="00190059">
        <w:rPr>
          <w:rFonts w:ascii="Times New Roman" w:hAnsi="Times New Roman" w:cs="Times New Roman"/>
          <w:sz w:val="24"/>
          <w:szCs w:val="24"/>
        </w:rPr>
        <w:t xml:space="preserve"> группировок. </w:t>
      </w:r>
    </w:p>
    <w:p w:rsidR="00F51AAA" w:rsidRPr="00190059" w:rsidRDefault="0038428C" w:rsidP="009C43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>Современные т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емпы </w:t>
      </w:r>
      <w:r w:rsidRPr="00190059">
        <w:rPr>
          <w:rFonts w:ascii="Times New Roman" w:hAnsi="Times New Roman" w:cs="Times New Roman"/>
          <w:sz w:val="24"/>
          <w:szCs w:val="24"/>
        </w:rPr>
        <w:t xml:space="preserve">развития Азии и, особенно, ее </w:t>
      </w:r>
      <w:r w:rsidR="007A1317" w:rsidRPr="00190059">
        <w:rPr>
          <w:rFonts w:ascii="Times New Roman" w:hAnsi="Times New Roman" w:cs="Times New Roman"/>
          <w:sz w:val="24"/>
          <w:szCs w:val="24"/>
        </w:rPr>
        <w:t>экономического роста обесп</w:t>
      </w:r>
      <w:r w:rsidR="007A1317" w:rsidRPr="00190059">
        <w:rPr>
          <w:rFonts w:ascii="Times New Roman" w:hAnsi="Times New Roman" w:cs="Times New Roman"/>
          <w:sz w:val="24"/>
          <w:szCs w:val="24"/>
        </w:rPr>
        <w:t>е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чивают ей </w:t>
      </w:r>
      <w:r w:rsidRPr="00190059">
        <w:rPr>
          <w:rFonts w:ascii="Times New Roman" w:hAnsi="Times New Roman" w:cs="Times New Roman"/>
          <w:sz w:val="24"/>
          <w:szCs w:val="24"/>
        </w:rPr>
        <w:t>ключев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ую роль в любой форме глобальной интеграции. </w:t>
      </w:r>
      <w:r w:rsidRPr="00190059">
        <w:rPr>
          <w:rFonts w:ascii="Times New Roman" w:hAnsi="Times New Roman" w:cs="Times New Roman"/>
          <w:sz w:val="24"/>
          <w:szCs w:val="24"/>
        </w:rPr>
        <w:t>Азиатский регион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 не только участвует в глобальных инноваци</w:t>
      </w:r>
      <w:r w:rsidRPr="00190059">
        <w:rPr>
          <w:rFonts w:ascii="Times New Roman" w:hAnsi="Times New Roman" w:cs="Times New Roman"/>
          <w:sz w:val="24"/>
          <w:szCs w:val="24"/>
        </w:rPr>
        <w:t>ях</w:t>
      </w:r>
      <w:r w:rsidR="007A1317" w:rsidRPr="00190059">
        <w:rPr>
          <w:rFonts w:ascii="Times New Roman" w:hAnsi="Times New Roman" w:cs="Times New Roman"/>
          <w:sz w:val="24"/>
          <w:szCs w:val="24"/>
        </w:rPr>
        <w:t>, но и во всё большей степени определяет н</w:t>
      </w:r>
      <w:r w:rsidR="007A1317" w:rsidRPr="00190059">
        <w:rPr>
          <w:rFonts w:ascii="Times New Roman" w:hAnsi="Times New Roman" w:cs="Times New Roman"/>
          <w:sz w:val="24"/>
          <w:szCs w:val="24"/>
        </w:rPr>
        <w:t>а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правление </w:t>
      </w:r>
      <w:r w:rsidRPr="00190059">
        <w:rPr>
          <w:rFonts w:ascii="Times New Roman" w:hAnsi="Times New Roman" w:cs="Times New Roman"/>
          <w:sz w:val="24"/>
          <w:szCs w:val="24"/>
        </w:rPr>
        <w:t>этого потока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. </w:t>
      </w:r>
      <w:r w:rsidRPr="00190059">
        <w:rPr>
          <w:rFonts w:ascii="Times New Roman" w:hAnsi="Times New Roman" w:cs="Times New Roman"/>
          <w:sz w:val="24"/>
          <w:szCs w:val="24"/>
        </w:rPr>
        <w:t>Локальный человеческий капитал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 Азии составляет более 4,6 ми</w:t>
      </w:r>
      <w:r w:rsidR="007A1317" w:rsidRPr="00190059">
        <w:rPr>
          <w:rFonts w:ascii="Times New Roman" w:hAnsi="Times New Roman" w:cs="Times New Roman"/>
          <w:sz w:val="24"/>
          <w:szCs w:val="24"/>
        </w:rPr>
        <w:t>л</w:t>
      </w:r>
      <w:r w:rsidR="007A1317" w:rsidRPr="00190059">
        <w:rPr>
          <w:rFonts w:ascii="Times New Roman" w:hAnsi="Times New Roman" w:cs="Times New Roman"/>
          <w:sz w:val="24"/>
          <w:szCs w:val="24"/>
        </w:rPr>
        <w:t>лиарда человек при общей численности населения мира, превышающей 7,8 миллиарда ч</w:t>
      </w:r>
      <w:r w:rsidR="007A1317" w:rsidRPr="00190059">
        <w:rPr>
          <w:rFonts w:ascii="Times New Roman" w:hAnsi="Times New Roman" w:cs="Times New Roman"/>
          <w:sz w:val="24"/>
          <w:szCs w:val="24"/>
        </w:rPr>
        <w:t>е</w:t>
      </w:r>
      <w:r w:rsidR="007A1317" w:rsidRPr="00190059">
        <w:rPr>
          <w:rFonts w:ascii="Times New Roman" w:hAnsi="Times New Roman" w:cs="Times New Roman"/>
          <w:sz w:val="24"/>
          <w:szCs w:val="24"/>
        </w:rPr>
        <w:t>ловек</w:t>
      </w:r>
      <w:r w:rsidR="00BB09AE" w:rsidRPr="00190059">
        <w:rPr>
          <w:rFonts w:ascii="Times New Roman" w:hAnsi="Times New Roman" w:cs="Times New Roman"/>
          <w:sz w:val="24"/>
          <w:szCs w:val="24"/>
        </w:rPr>
        <w:t>[</w:t>
      </w:r>
      <w:r w:rsidRPr="00190059">
        <w:rPr>
          <w:rFonts w:ascii="Times New Roman" w:hAnsi="Times New Roman" w:cs="Times New Roman"/>
          <w:sz w:val="24"/>
          <w:szCs w:val="24"/>
        </w:rPr>
        <w:t>1]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. При этом, по данным </w:t>
      </w:r>
      <w:proofErr w:type="spellStart"/>
      <w:r w:rsidR="007A1317" w:rsidRPr="00190059">
        <w:rPr>
          <w:rFonts w:ascii="Times New Roman" w:hAnsi="Times New Roman" w:cs="Times New Roman"/>
          <w:sz w:val="24"/>
          <w:szCs w:val="24"/>
        </w:rPr>
        <w:t>McKinsey</w:t>
      </w:r>
      <w:proofErr w:type="spellEnd"/>
      <w:r w:rsidR="007A1317" w:rsidRPr="00190059">
        <w:rPr>
          <w:rFonts w:ascii="Times New Roman" w:hAnsi="Times New Roman" w:cs="Times New Roman"/>
          <w:sz w:val="24"/>
          <w:szCs w:val="24"/>
        </w:rPr>
        <w:t xml:space="preserve"> Global Institute, на него будет приходиться 40 процентов от общего потребления. Кроме того, страны Азии очень разнообразны и допо</w:t>
      </w:r>
      <w:r w:rsidR="007A1317" w:rsidRPr="00190059">
        <w:rPr>
          <w:rFonts w:ascii="Times New Roman" w:hAnsi="Times New Roman" w:cs="Times New Roman"/>
          <w:sz w:val="24"/>
          <w:szCs w:val="24"/>
        </w:rPr>
        <w:t>л</w:t>
      </w:r>
      <w:r w:rsidR="007A1317" w:rsidRPr="00190059">
        <w:rPr>
          <w:rFonts w:ascii="Times New Roman" w:hAnsi="Times New Roman" w:cs="Times New Roman"/>
          <w:sz w:val="24"/>
          <w:szCs w:val="24"/>
        </w:rPr>
        <w:t>няют друг друга. Например, это разнообразие распространяется на показатель ВВП на душу населения: так, в Непале он составляет 849 долларов США, а в Сингапуре – 58 000 долларов США. Более того, некоторые страны, в том числе Бруней, являются в первую очередь поставщиками природных ресурсов – нефти и других сырьевых товаров, в то вр</w:t>
      </w:r>
      <w:r w:rsidR="007A1317" w:rsidRPr="00190059">
        <w:rPr>
          <w:rFonts w:ascii="Times New Roman" w:hAnsi="Times New Roman" w:cs="Times New Roman"/>
          <w:sz w:val="24"/>
          <w:szCs w:val="24"/>
        </w:rPr>
        <w:t>е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мя как Япония и Южная Корея – лидеры в области передового производства и высоких технологий. Таким образом, Азия представляет собой замкнутую и всё более </w:t>
      </w:r>
      <w:proofErr w:type="spellStart"/>
      <w:r w:rsidR="007A1317" w:rsidRPr="00190059">
        <w:rPr>
          <w:rFonts w:ascii="Times New Roman" w:hAnsi="Times New Roman" w:cs="Times New Roman"/>
          <w:sz w:val="24"/>
          <w:szCs w:val="24"/>
        </w:rPr>
        <w:t>самодост</w:t>
      </w:r>
      <w:r w:rsidR="007A1317" w:rsidRPr="00190059">
        <w:rPr>
          <w:rFonts w:ascii="Times New Roman" w:hAnsi="Times New Roman" w:cs="Times New Roman"/>
          <w:sz w:val="24"/>
          <w:szCs w:val="24"/>
        </w:rPr>
        <w:t>а</w:t>
      </w:r>
      <w:r w:rsidR="007A1317" w:rsidRPr="00190059">
        <w:rPr>
          <w:rFonts w:ascii="Times New Roman" w:hAnsi="Times New Roman" w:cs="Times New Roman"/>
          <w:sz w:val="24"/>
          <w:szCs w:val="24"/>
        </w:rPr>
        <w:t>точную</w:t>
      </w:r>
      <w:proofErr w:type="spellEnd"/>
      <w:r w:rsidR="007A1317" w:rsidRPr="00190059">
        <w:rPr>
          <w:rFonts w:ascii="Times New Roman" w:hAnsi="Times New Roman" w:cs="Times New Roman"/>
          <w:sz w:val="24"/>
          <w:szCs w:val="24"/>
        </w:rPr>
        <w:t xml:space="preserve"> экосистему, или региональную экономическую платформу.</w:t>
      </w:r>
      <w:r w:rsidR="00F51AAA" w:rsidRPr="00190059">
        <w:rPr>
          <w:rFonts w:ascii="Times New Roman" w:hAnsi="Times New Roman" w:cs="Times New Roman"/>
          <w:sz w:val="24"/>
          <w:szCs w:val="24"/>
        </w:rPr>
        <w:t xml:space="preserve"> 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Азия </w:t>
      </w:r>
      <w:r w:rsidR="00F51AAA" w:rsidRPr="00190059">
        <w:rPr>
          <w:rFonts w:ascii="Times New Roman" w:hAnsi="Times New Roman" w:cs="Times New Roman"/>
          <w:sz w:val="24"/>
          <w:szCs w:val="24"/>
        </w:rPr>
        <w:t>является сегодня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 жизненно важн</w:t>
      </w:r>
      <w:r w:rsidR="00F51AAA" w:rsidRPr="00190059">
        <w:rPr>
          <w:rFonts w:ascii="Times New Roman" w:hAnsi="Times New Roman" w:cs="Times New Roman"/>
          <w:sz w:val="24"/>
          <w:szCs w:val="24"/>
        </w:rPr>
        <w:t xml:space="preserve">ейшим компонентов </w:t>
      </w:r>
      <w:r w:rsidR="007A1317" w:rsidRPr="00190059">
        <w:rPr>
          <w:rFonts w:ascii="Times New Roman" w:hAnsi="Times New Roman" w:cs="Times New Roman"/>
          <w:sz w:val="24"/>
          <w:szCs w:val="24"/>
        </w:rPr>
        <w:t>глобальной торговли и инвестиций, хорошо интегр</w:t>
      </w:r>
      <w:r w:rsidR="007A1317" w:rsidRPr="00190059">
        <w:rPr>
          <w:rFonts w:ascii="Times New Roman" w:hAnsi="Times New Roman" w:cs="Times New Roman"/>
          <w:sz w:val="24"/>
          <w:szCs w:val="24"/>
        </w:rPr>
        <w:t>и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рована с </w:t>
      </w:r>
      <w:proofErr w:type="spellStart"/>
      <w:r w:rsidR="007A1317" w:rsidRPr="00190059">
        <w:rPr>
          <w:rFonts w:ascii="Times New Roman" w:hAnsi="Times New Roman" w:cs="Times New Roman"/>
          <w:sz w:val="24"/>
          <w:szCs w:val="24"/>
        </w:rPr>
        <w:t>внутрирегиональной</w:t>
      </w:r>
      <w:proofErr w:type="spellEnd"/>
      <w:r w:rsidR="007A1317" w:rsidRPr="00190059">
        <w:rPr>
          <w:rFonts w:ascii="Times New Roman" w:hAnsi="Times New Roman" w:cs="Times New Roman"/>
          <w:sz w:val="24"/>
          <w:szCs w:val="24"/>
        </w:rPr>
        <w:t xml:space="preserve"> точки зрения. </w:t>
      </w:r>
    </w:p>
    <w:p w:rsidR="007A1317" w:rsidRPr="00190059" w:rsidRDefault="00F51AAA" w:rsidP="009C43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>Так</w:t>
      </w:r>
      <w:r w:rsidR="007A1317" w:rsidRPr="00190059">
        <w:rPr>
          <w:rFonts w:ascii="Times New Roman" w:hAnsi="Times New Roman" w:cs="Times New Roman"/>
          <w:sz w:val="24"/>
          <w:szCs w:val="24"/>
        </w:rPr>
        <w:t>, за десятилетний период, закончившийся в 2017 году, Китай почти утроил пр</w:t>
      </w:r>
      <w:r w:rsidR="007A1317" w:rsidRPr="00190059">
        <w:rPr>
          <w:rFonts w:ascii="Times New Roman" w:hAnsi="Times New Roman" w:cs="Times New Roman"/>
          <w:sz w:val="24"/>
          <w:szCs w:val="24"/>
        </w:rPr>
        <w:t>о</w:t>
      </w:r>
      <w:r w:rsidR="007A1317" w:rsidRPr="00190059">
        <w:rPr>
          <w:rFonts w:ascii="Times New Roman" w:hAnsi="Times New Roman" w:cs="Times New Roman"/>
          <w:sz w:val="24"/>
          <w:szCs w:val="24"/>
        </w:rPr>
        <w:t>изводство трудоёмких товаров с 3,1 триллиона долларов США до 8,8 триллиона долларов, но его доля в валовом долевом экспорте упала с 15,5 процента до 8,3 процента, что указ</w:t>
      </w:r>
      <w:r w:rsidR="007A1317" w:rsidRPr="00190059">
        <w:rPr>
          <w:rFonts w:ascii="Times New Roman" w:hAnsi="Times New Roman" w:cs="Times New Roman"/>
          <w:sz w:val="24"/>
          <w:szCs w:val="24"/>
        </w:rPr>
        <w:t>ы</w:t>
      </w:r>
      <w:r w:rsidR="007A1317" w:rsidRPr="00190059">
        <w:rPr>
          <w:rFonts w:ascii="Times New Roman" w:hAnsi="Times New Roman" w:cs="Times New Roman"/>
          <w:sz w:val="24"/>
          <w:szCs w:val="24"/>
        </w:rPr>
        <w:t>вает на гораздо больший рост потребления продукции внутри страны. Между тем в др</w:t>
      </w:r>
      <w:r w:rsidR="007A1317" w:rsidRPr="00190059">
        <w:rPr>
          <w:rFonts w:ascii="Times New Roman" w:hAnsi="Times New Roman" w:cs="Times New Roman"/>
          <w:sz w:val="24"/>
          <w:szCs w:val="24"/>
        </w:rPr>
        <w:t>у</w:t>
      </w:r>
      <w:r w:rsidR="007A1317" w:rsidRPr="00190059">
        <w:rPr>
          <w:rFonts w:ascii="Times New Roman" w:hAnsi="Times New Roman" w:cs="Times New Roman"/>
          <w:sz w:val="24"/>
          <w:szCs w:val="24"/>
        </w:rPr>
        <w:t>гих странах, например, Индии, произошли аналогичные изменения, поскольку они прои</w:t>
      </w:r>
      <w:r w:rsidR="007A1317" w:rsidRPr="00190059">
        <w:rPr>
          <w:rFonts w:ascii="Times New Roman" w:hAnsi="Times New Roman" w:cs="Times New Roman"/>
          <w:sz w:val="24"/>
          <w:szCs w:val="24"/>
        </w:rPr>
        <w:t>з</w:t>
      </w:r>
      <w:r w:rsidR="007A1317" w:rsidRPr="00190059">
        <w:rPr>
          <w:rFonts w:ascii="Times New Roman" w:hAnsi="Times New Roman" w:cs="Times New Roman"/>
          <w:sz w:val="24"/>
          <w:szCs w:val="24"/>
        </w:rPr>
        <w:t>водят всё больше товаров как для внутреннего рынка, так и для региона в целом.</w:t>
      </w:r>
      <w:r w:rsidRPr="00190059">
        <w:rPr>
          <w:rFonts w:ascii="Times New Roman" w:hAnsi="Times New Roman" w:cs="Times New Roman"/>
          <w:sz w:val="24"/>
          <w:szCs w:val="24"/>
        </w:rPr>
        <w:t xml:space="preserve"> 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По мере </w:t>
      </w:r>
      <w:r w:rsidR="007A1317" w:rsidRPr="00190059">
        <w:rPr>
          <w:rFonts w:ascii="Times New Roman" w:hAnsi="Times New Roman" w:cs="Times New Roman"/>
          <w:sz w:val="24"/>
          <w:szCs w:val="24"/>
        </w:rPr>
        <w:lastRenderedPageBreak/>
        <w:t xml:space="preserve">роста и развития экономики Азии и с учётом экономической </w:t>
      </w:r>
      <w:proofErr w:type="spellStart"/>
      <w:r w:rsidR="007A1317" w:rsidRPr="00190059">
        <w:rPr>
          <w:rFonts w:ascii="Times New Roman" w:hAnsi="Times New Roman" w:cs="Times New Roman"/>
          <w:sz w:val="24"/>
          <w:szCs w:val="24"/>
        </w:rPr>
        <w:t>взаимодополняемости</w:t>
      </w:r>
      <w:proofErr w:type="spellEnd"/>
      <w:r w:rsidR="007A1317" w:rsidRPr="00190059">
        <w:rPr>
          <w:rFonts w:ascii="Times New Roman" w:hAnsi="Times New Roman" w:cs="Times New Roman"/>
          <w:sz w:val="24"/>
          <w:szCs w:val="24"/>
        </w:rPr>
        <w:t xml:space="preserve"> регион также становится всё менее зависимым от импорта как промежуточных продуктов, так и готовых изделий. В настоящее время чуть более 50 процентов азиатской торговли прих</w:t>
      </w:r>
      <w:r w:rsidR="007A1317" w:rsidRPr="00190059">
        <w:rPr>
          <w:rFonts w:ascii="Times New Roman" w:hAnsi="Times New Roman" w:cs="Times New Roman"/>
          <w:sz w:val="24"/>
          <w:szCs w:val="24"/>
        </w:rPr>
        <w:t>о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дится на </w:t>
      </w:r>
      <w:proofErr w:type="spellStart"/>
      <w:r w:rsidR="007A1317" w:rsidRPr="00190059">
        <w:rPr>
          <w:rFonts w:ascii="Times New Roman" w:hAnsi="Times New Roman" w:cs="Times New Roman"/>
          <w:sz w:val="24"/>
          <w:szCs w:val="24"/>
        </w:rPr>
        <w:t>внутрирегиональную</w:t>
      </w:r>
      <w:proofErr w:type="spellEnd"/>
      <w:r w:rsidR="007A1317" w:rsidRPr="00190059">
        <w:rPr>
          <w:rFonts w:ascii="Times New Roman" w:hAnsi="Times New Roman" w:cs="Times New Roman"/>
          <w:sz w:val="24"/>
          <w:szCs w:val="24"/>
        </w:rPr>
        <w:t xml:space="preserve"> торговлю, что значительно выше, чем в Северной Америке. </w:t>
      </w:r>
    </w:p>
    <w:p w:rsidR="007A1317" w:rsidRPr="00190059" w:rsidRDefault="007A1317" w:rsidP="009C43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>Китай выступает экономическим локомотивом региона и лидером в разработке и реализации полити</w:t>
      </w:r>
      <w:r w:rsidR="00855E77" w:rsidRPr="00190059">
        <w:rPr>
          <w:rFonts w:ascii="Times New Roman" w:hAnsi="Times New Roman" w:cs="Times New Roman"/>
          <w:sz w:val="24"/>
          <w:szCs w:val="24"/>
        </w:rPr>
        <w:t xml:space="preserve">ческих инициатив. В частности, это касается концепции </w:t>
      </w:r>
      <w:r w:rsidR="00855E77" w:rsidRPr="001900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«Сообщество единой судьбы человечества»</w:t>
      </w:r>
      <w:r w:rsidRPr="00190059">
        <w:rPr>
          <w:rFonts w:ascii="Times New Roman" w:hAnsi="Times New Roman" w:cs="Times New Roman"/>
          <w:sz w:val="24"/>
          <w:szCs w:val="24"/>
        </w:rPr>
        <w:t>. Экономический рост Китая расширя</w:t>
      </w:r>
      <w:r w:rsidR="00855E77" w:rsidRPr="00190059">
        <w:rPr>
          <w:rFonts w:ascii="Times New Roman" w:hAnsi="Times New Roman" w:cs="Times New Roman"/>
          <w:sz w:val="24"/>
          <w:szCs w:val="24"/>
        </w:rPr>
        <w:t>е</w:t>
      </w:r>
      <w:r w:rsidRPr="00190059">
        <w:rPr>
          <w:rFonts w:ascii="Times New Roman" w:hAnsi="Times New Roman" w:cs="Times New Roman"/>
          <w:sz w:val="24"/>
          <w:szCs w:val="24"/>
        </w:rPr>
        <w:t xml:space="preserve">т рынки для </w:t>
      </w:r>
      <w:r w:rsidR="00855E77" w:rsidRPr="00190059">
        <w:rPr>
          <w:rFonts w:ascii="Times New Roman" w:hAnsi="Times New Roman" w:cs="Times New Roman"/>
          <w:sz w:val="24"/>
          <w:szCs w:val="24"/>
        </w:rPr>
        <w:t>корп</w:t>
      </w:r>
      <w:r w:rsidR="00855E77" w:rsidRPr="00190059">
        <w:rPr>
          <w:rFonts w:ascii="Times New Roman" w:hAnsi="Times New Roman" w:cs="Times New Roman"/>
          <w:sz w:val="24"/>
          <w:szCs w:val="24"/>
        </w:rPr>
        <w:t>о</w:t>
      </w:r>
      <w:r w:rsidR="00855E77" w:rsidRPr="00190059">
        <w:rPr>
          <w:rFonts w:ascii="Times New Roman" w:hAnsi="Times New Roman" w:cs="Times New Roman"/>
          <w:sz w:val="24"/>
          <w:szCs w:val="24"/>
        </w:rPr>
        <w:t>раци</w:t>
      </w:r>
      <w:r w:rsidRPr="00190059">
        <w:rPr>
          <w:rFonts w:ascii="Times New Roman" w:hAnsi="Times New Roman" w:cs="Times New Roman"/>
          <w:sz w:val="24"/>
          <w:szCs w:val="24"/>
        </w:rPr>
        <w:t>й по всему региону. Его технологические компании</w:t>
      </w:r>
      <w:r w:rsidR="00855E77" w:rsidRPr="00190059">
        <w:rPr>
          <w:rFonts w:ascii="Times New Roman" w:hAnsi="Times New Roman" w:cs="Times New Roman"/>
          <w:sz w:val="24"/>
          <w:szCs w:val="24"/>
        </w:rPr>
        <w:t>, такие как</w:t>
      </w:r>
      <w:r w:rsidRPr="001900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Huawei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Alibaba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Ping’an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Tencent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 предоставляют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бизнес-модели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>, технологии и капитал для региона. Как крупнейшая экономика Азии, обладающая чётким и инклюзивным видением того, что д</w:t>
      </w:r>
      <w:r w:rsidRPr="00190059">
        <w:rPr>
          <w:rFonts w:ascii="Times New Roman" w:hAnsi="Times New Roman" w:cs="Times New Roman"/>
          <w:sz w:val="24"/>
          <w:szCs w:val="24"/>
        </w:rPr>
        <w:t>е</w:t>
      </w:r>
      <w:r w:rsidRPr="00190059">
        <w:rPr>
          <w:rFonts w:ascii="Times New Roman" w:hAnsi="Times New Roman" w:cs="Times New Roman"/>
          <w:sz w:val="24"/>
          <w:szCs w:val="24"/>
        </w:rPr>
        <w:t>лать с порождаемыми глобализацией проблемами и возможностями, Китай сыграл ва</w:t>
      </w:r>
      <w:r w:rsidRPr="00190059">
        <w:rPr>
          <w:rFonts w:ascii="Times New Roman" w:hAnsi="Times New Roman" w:cs="Times New Roman"/>
          <w:sz w:val="24"/>
          <w:szCs w:val="24"/>
        </w:rPr>
        <w:t>ж</w:t>
      </w:r>
      <w:r w:rsidRPr="00190059">
        <w:rPr>
          <w:rFonts w:ascii="Times New Roman" w:hAnsi="Times New Roman" w:cs="Times New Roman"/>
          <w:sz w:val="24"/>
          <w:szCs w:val="24"/>
        </w:rPr>
        <w:t xml:space="preserve">ную роль в развитии двух основных региональных платформ – </w:t>
      </w:r>
      <w:r w:rsidRPr="00190059">
        <w:rPr>
          <w:rFonts w:ascii="Times New Roman" w:hAnsi="Times New Roman" w:cs="Times New Roman"/>
          <w:b/>
          <w:sz w:val="24"/>
          <w:szCs w:val="24"/>
        </w:rPr>
        <w:t>Всеобъемлющего реги</w:t>
      </w:r>
      <w:r w:rsidRPr="00190059">
        <w:rPr>
          <w:rFonts w:ascii="Times New Roman" w:hAnsi="Times New Roman" w:cs="Times New Roman"/>
          <w:b/>
          <w:sz w:val="24"/>
          <w:szCs w:val="24"/>
        </w:rPr>
        <w:t>о</w:t>
      </w:r>
      <w:r w:rsidRPr="00190059">
        <w:rPr>
          <w:rFonts w:ascii="Times New Roman" w:hAnsi="Times New Roman" w:cs="Times New Roman"/>
          <w:b/>
          <w:sz w:val="24"/>
          <w:szCs w:val="24"/>
        </w:rPr>
        <w:t>нального экономического партнёрства (ВРЭП) и Шанхайской организации сотру</w:t>
      </w:r>
      <w:r w:rsidRPr="00190059">
        <w:rPr>
          <w:rFonts w:ascii="Times New Roman" w:hAnsi="Times New Roman" w:cs="Times New Roman"/>
          <w:b/>
          <w:sz w:val="24"/>
          <w:szCs w:val="24"/>
        </w:rPr>
        <w:t>д</w:t>
      </w:r>
      <w:r w:rsidRPr="00190059">
        <w:rPr>
          <w:rFonts w:ascii="Times New Roman" w:hAnsi="Times New Roman" w:cs="Times New Roman"/>
          <w:b/>
          <w:sz w:val="24"/>
          <w:szCs w:val="24"/>
        </w:rPr>
        <w:t>ничества (ШОС), а также в развитии глобальной инициативы «Пояс и путь», кот</w:t>
      </w:r>
      <w:r w:rsidRPr="00190059">
        <w:rPr>
          <w:rFonts w:ascii="Times New Roman" w:hAnsi="Times New Roman" w:cs="Times New Roman"/>
          <w:b/>
          <w:sz w:val="24"/>
          <w:szCs w:val="24"/>
        </w:rPr>
        <w:t>о</w:t>
      </w:r>
      <w:r w:rsidRPr="00190059">
        <w:rPr>
          <w:rFonts w:ascii="Times New Roman" w:hAnsi="Times New Roman" w:cs="Times New Roman"/>
          <w:b/>
          <w:sz w:val="24"/>
          <w:szCs w:val="24"/>
        </w:rPr>
        <w:t>рую лучше всего понимать как платформу платформ.</w:t>
      </w:r>
    </w:p>
    <w:p w:rsidR="007A1317" w:rsidRPr="00190059" w:rsidRDefault="00855E77" w:rsidP="009C43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>Оценивая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 ВРЭП и ШОС </w:t>
      </w:r>
      <w:r w:rsidR="009C4386" w:rsidRPr="00190059">
        <w:rPr>
          <w:rFonts w:ascii="Times New Roman" w:hAnsi="Times New Roman" w:cs="Times New Roman"/>
          <w:sz w:val="24"/>
          <w:szCs w:val="24"/>
        </w:rPr>
        <w:t xml:space="preserve">дает возможность оценить </w:t>
      </w:r>
      <w:r w:rsidR="007A1317" w:rsidRPr="00190059">
        <w:rPr>
          <w:rFonts w:ascii="Times New Roman" w:hAnsi="Times New Roman" w:cs="Times New Roman"/>
          <w:sz w:val="24"/>
          <w:szCs w:val="24"/>
        </w:rPr>
        <w:t>взаимосвязанность и совп</w:t>
      </w:r>
      <w:r w:rsidR="007A1317" w:rsidRPr="00190059">
        <w:rPr>
          <w:rFonts w:ascii="Times New Roman" w:hAnsi="Times New Roman" w:cs="Times New Roman"/>
          <w:sz w:val="24"/>
          <w:szCs w:val="24"/>
        </w:rPr>
        <w:t>а</w:t>
      </w:r>
      <w:r w:rsidR="007A1317" w:rsidRPr="00190059">
        <w:rPr>
          <w:rFonts w:ascii="Times New Roman" w:hAnsi="Times New Roman" w:cs="Times New Roman"/>
          <w:sz w:val="24"/>
          <w:szCs w:val="24"/>
        </w:rPr>
        <w:t>дающий характер этих двух платформ, который способствует реализации видения Китая по созданию «</w:t>
      </w:r>
      <w:r w:rsidRPr="00190059">
        <w:rPr>
          <w:rFonts w:ascii="Times New Roman" w:hAnsi="Times New Roman" w:cs="Times New Roman"/>
          <w:sz w:val="24"/>
          <w:szCs w:val="24"/>
        </w:rPr>
        <w:t>С</w:t>
      </w:r>
      <w:r w:rsidR="007A1317" w:rsidRPr="00190059">
        <w:rPr>
          <w:rFonts w:ascii="Times New Roman" w:hAnsi="Times New Roman" w:cs="Times New Roman"/>
          <w:sz w:val="24"/>
          <w:szCs w:val="24"/>
        </w:rPr>
        <w:t>ообщества единой судьбы человечества». Это видение создания сообщ</w:t>
      </w:r>
      <w:r w:rsidR="007A1317" w:rsidRPr="00190059">
        <w:rPr>
          <w:rFonts w:ascii="Times New Roman" w:hAnsi="Times New Roman" w:cs="Times New Roman"/>
          <w:sz w:val="24"/>
          <w:szCs w:val="24"/>
        </w:rPr>
        <w:t>е</w:t>
      </w:r>
      <w:r w:rsidR="007A1317" w:rsidRPr="00190059">
        <w:rPr>
          <w:rFonts w:ascii="Times New Roman" w:hAnsi="Times New Roman" w:cs="Times New Roman"/>
          <w:sz w:val="24"/>
          <w:szCs w:val="24"/>
        </w:rPr>
        <w:t>ства единой судьбы, но не обязательно общих ценностей, политических или иных, проя</w:t>
      </w:r>
      <w:r w:rsidR="007A1317" w:rsidRPr="00190059">
        <w:rPr>
          <w:rFonts w:ascii="Times New Roman" w:hAnsi="Times New Roman" w:cs="Times New Roman"/>
          <w:sz w:val="24"/>
          <w:szCs w:val="24"/>
        </w:rPr>
        <w:t>в</w:t>
      </w:r>
      <w:r w:rsidR="007A1317" w:rsidRPr="00190059">
        <w:rPr>
          <w:rFonts w:ascii="Times New Roman" w:hAnsi="Times New Roman" w:cs="Times New Roman"/>
          <w:sz w:val="24"/>
          <w:szCs w:val="24"/>
        </w:rPr>
        <w:t>ляется в создании различных региональных и функциональных платформ, и на глобал</w:t>
      </w:r>
      <w:r w:rsidR="007A1317" w:rsidRPr="00190059">
        <w:rPr>
          <w:rFonts w:ascii="Times New Roman" w:hAnsi="Times New Roman" w:cs="Times New Roman"/>
          <w:sz w:val="24"/>
          <w:szCs w:val="24"/>
        </w:rPr>
        <w:t>ь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ном уровне они могут быть истолкованы как концепция системы систем или платформы платформ. </w:t>
      </w:r>
      <w:r w:rsidR="009C4386" w:rsidRPr="00190059">
        <w:rPr>
          <w:rFonts w:ascii="Times New Roman" w:hAnsi="Times New Roman" w:cs="Times New Roman"/>
          <w:sz w:val="24"/>
          <w:szCs w:val="24"/>
        </w:rPr>
        <w:t>Однако необходимо отметить тот факт, что и</w:t>
      </w:r>
      <w:r w:rsidR="007A1317" w:rsidRPr="00190059">
        <w:rPr>
          <w:rFonts w:ascii="Times New Roman" w:hAnsi="Times New Roman" w:cs="Times New Roman"/>
          <w:sz w:val="24"/>
          <w:szCs w:val="24"/>
        </w:rPr>
        <w:t>з всех региональных платформ, где в настоящее время участвует Китай, ВРЭП приобретает особое значение. Ожидается, что партнёрство ВРЭП, заключённое 15 ноября 2020 года, в течение двадцати лет после вступления в силу отменит около 90 процентов тарифов на импорт между подписавшими его сторонами и установит общие правила не только для торговли, но и для электронной торговли и интеллектуальной собственности. Один лишь его размер исторически беспр</w:t>
      </w:r>
      <w:r w:rsidR="007A1317" w:rsidRPr="00190059">
        <w:rPr>
          <w:rFonts w:ascii="Times New Roman" w:hAnsi="Times New Roman" w:cs="Times New Roman"/>
          <w:sz w:val="24"/>
          <w:szCs w:val="24"/>
        </w:rPr>
        <w:t>е</w:t>
      </w:r>
      <w:r w:rsidR="007A1317" w:rsidRPr="00190059">
        <w:rPr>
          <w:rFonts w:ascii="Times New Roman" w:hAnsi="Times New Roman" w:cs="Times New Roman"/>
          <w:sz w:val="24"/>
          <w:szCs w:val="24"/>
        </w:rPr>
        <w:t>цедентен: по состоянию на 2020 год на 15 стран – членов ВРЭП приходится около 30 пр</w:t>
      </w:r>
      <w:r w:rsidR="007A1317" w:rsidRPr="00190059">
        <w:rPr>
          <w:rFonts w:ascii="Times New Roman" w:hAnsi="Times New Roman" w:cs="Times New Roman"/>
          <w:sz w:val="24"/>
          <w:szCs w:val="24"/>
        </w:rPr>
        <w:t>о</w:t>
      </w:r>
      <w:r w:rsidR="007A1317" w:rsidRPr="00190059">
        <w:rPr>
          <w:rFonts w:ascii="Times New Roman" w:hAnsi="Times New Roman" w:cs="Times New Roman"/>
          <w:sz w:val="24"/>
          <w:szCs w:val="24"/>
        </w:rPr>
        <w:t>центов мирового населения и 30 процентов мирового ВВП (26,2 триллиона долларов США). Более того, ВРЭП – это первое соглашение о свободной торговле между Китаем, Японией и Южной Кореей – тремя странами, входящими в четвёрку крупнейших экон</w:t>
      </w:r>
      <w:r w:rsidR="007A1317" w:rsidRPr="00190059">
        <w:rPr>
          <w:rFonts w:ascii="Times New Roman" w:hAnsi="Times New Roman" w:cs="Times New Roman"/>
          <w:sz w:val="24"/>
          <w:szCs w:val="24"/>
        </w:rPr>
        <w:t>о</w:t>
      </w:r>
      <w:r w:rsidR="007A1317" w:rsidRPr="00190059">
        <w:rPr>
          <w:rFonts w:ascii="Times New Roman" w:hAnsi="Times New Roman" w:cs="Times New Roman"/>
          <w:sz w:val="24"/>
          <w:szCs w:val="24"/>
        </w:rPr>
        <w:t>мик Азии.</w:t>
      </w:r>
      <w:r w:rsidR="009C4386" w:rsidRPr="00190059">
        <w:rPr>
          <w:rFonts w:ascii="Times New Roman" w:hAnsi="Times New Roman" w:cs="Times New Roman"/>
          <w:sz w:val="24"/>
          <w:szCs w:val="24"/>
        </w:rPr>
        <w:t xml:space="preserve"> </w:t>
      </w:r>
      <w:r w:rsidR="007A1317" w:rsidRPr="00190059">
        <w:rPr>
          <w:rFonts w:ascii="Times New Roman" w:hAnsi="Times New Roman" w:cs="Times New Roman"/>
          <w:sz w:val="24"/>
          <w:szCs w:val="24"/>
        </w:rPr>
        <w:t>Возникновение ВРЭП во время острейшего за многие десятилетия кризиса ст</w:t>
      </w:r>
      <w:r w:rsidR="007A1317" w:rsidRPr="00190059">
        <w:rPr>
          <w:rFonts w:ascii="Times New Roman" w:hAnsi="Times New Roman" w:cs="Times New Roman"/>
          <w:sz w:val="24"/>
          <w:szCs w:val="24"/>
        </w:rPr>
        <w:t>а</w:t>
      </w:r>
      <w:r w:rsidR="007A1317" w:rsidRPr="00190059">
        <w:rPr>
          <w:rFonts w:ascii="Times New Roman" w:hAnsi="Times New Roman" w:cs="Times New Roman"/>
          <w:sz w:val="24"/>
          <w:szCs w:val="24"/>
        </w:rPr>
        <w:t>ло важнейшим «демонстрационным эффектом» значимости регионализма в противоде</w:t>
      </w:r>
      <w:r w:rsidR="007A1317" w:rsidRPr="00190059">
        <w:rPr>
          <w:rFonts w:ascii="Times New Roman" w:hAnsi="Times New Roman" w:cs="Times New Roman"/>
          <w:sz w:val="24"/>
          <w:szCs w:val="24"/>
        </w:rPr>
        <w:t>й</w:t>
      </w:r>
      <w:r w:rsidR="007A1317" w:rsidRPr="00190059">
        <w:rPr>
          <w:rFonts w:ascii="Times New Roman" w:hAnsi="Times New Roman" w:cs="Times New Roman"/>
          <w:sz w:val="24"/>
          <w:szCs w:val="24"/>
        </w:rPr>
        <w:t>ствии протекционизму и экономическому спаду. Новый региональный интеграционный блок в настоящее время представляет собой крупнейший региональный интеграционный проект в мире</w:t>
      </w:r>
      <w:r w:rsidR="009C4386" w:rsidRPr="00190059">
        <w:rPr>
          <w:rFonts w:ascii="Times New Roman" w:hAnsi="Times New Roman" w:cs="Times New Roman"/>
          <w:sz w:val="24"/>
          <w:szCs w:val="24"/>
        </w:rPr>
        <w:t>[2]</w:t>
      </w:r>
      <w:r w:rsidR="007A1317" w:rsidRPr="0019005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A1317" w:rsidRPr="00190059" w:rsidRDefault="007A1317" w:rsidP="009C43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 xml:space="preserve">Однако гораздо более важен качественный эффект, который создание ВРЭП может оказать на эволюцию мировой экономики, особенно на модели конкуренции между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мег</w:t>
      </w:r>
      <w:r w:rsidRPr="00190059">
        <w:rPr>
          <w:rFonts w:ascii="Times New Roman" w:hAnsi="Times New Roman" w:cs="Times New Roman"/>
          <w:sz w:val="24"/>
          <w:szCs w:val="24"/>
        </w:rPr>
        <w:t>а</w:t>
      </w:r>
      <w:r w:rsidRPr="00190059">
        <w:rPr>
          <w:rFonts w:ascii="Times New Roman" w:hAnsi="Times New Roman" w:cs="Times New Roman"/>
          <w:sz w:val="24"/>
          <w:szCs w:val="24"/>
        </w:rPr>
        <w:t>региональными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 блоками. Один из наиболее очевидных последствий запуска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мегапроекта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 ВРЭП – это дальнейшее продвижение Азиатско-Тихоокеанского региона как ключевого пункта (центра) либерализации, торговли и роста в мировой экономике. По сути, ВРЭП становится для Китая ключевым региональным альянсом в дальнейшем расширении круга его друзей и союзников на уровне двусторонних и региональных соглашений, а также в международных организациях. Несмотря на то, что партнёрство ВРЭП было иницииров</w:t>
      </w:r>
      <w:r w:rsidRPr="00190059">
        <w:rPr>
          <w:rFonts w:ascii="Times New Roman" w:hAnsi="Times New Roman" w:cs="Times New Roman"/>
          <w:sz w:val="24"/>
          <w:szCs w:val="24"/>
        </w:rPr>
        <w:t>а</w:t>
      </w:r>
      <w:r w:rsidRPr="00190059">
        <w:rPr>
          <w:rFonts w:ascii="Times New Roman" w:hAnsi="Times New Roman" w:cs="Times New Roman"/>
          <w:sz w:val="24"/>
          <w:szCs w:val="24"/>
        </w:rPr>
        <w:t>но Индонезией, экономический вес и технологическое лидерство Китая, а также его ст</w:t>
      </w:r>
      <w:r w:rsidRPr="00190059">
        <w:rPr>
          <w:rFonts w:ascii="Times New Roman" w:hAnsi="Times New Roman" w:cs="Times New Roman"/>
          <w:sz w:val="24"/>
          <w:szCs w:val="24"/>
        </w:rPr>
        <w:t>а</w:t>
      </w:r>
      <w:r w:rsidRPr="00190059">
        <w:rPr>
          <w:rFonts w:ascii="Times New Roman" w:hAnsi="Times New Roman" w:cs="Times New Roman"/>
          <w:sz w:val="24"/>
          <w:szCs w:val="24"/>
        </w:rPr>
        <w:t xml:space="preserve">бильное и предсказуемое правительство определили его роль якоря и стабилизирующей силы в рамках этого исторического соглашения о свободной торговле. По словам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Эсвара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Прадада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>, бывшего главы китайского департамента Международного валютного фонда, «торговый договор более тесно связывает экономическую судьбу подписавших его стран с экономической судьбой Китая и со временем ещё глубже втянет эти страны в эконом</w:t>
      </w:r>
      <w:r w:rsidRPr="00190059">
        <w:rPr>
          <w:rFonts w:ascii="Times New Roman" w:hAnsi="Times New Roman" w:cs="Times New Roman"/>
          <w:sz w:val="24"/>
          <w:szCs w:val="24"/>
        </w:rPr>
        <w:t>и</w:t>
      </w:r>
      <w:r w:rsidRPr="00190059">
        <w:rPr>
          <w:rFonts w:ascii="Times New Roman" w:hAnsi="Times New Roman" w:cs="Times New Roman"/>
          <w:sz w:val="24"/>
          <w:szCs w:val="24"/>
        </w:rPr>
        <w:t xml:space="preserve">ческую и политическую орбиту Китая». </w:t>
      </w:r>
    </w:p>
    <w:p w:rsidR="007A1317" w:rsidRPr="00190059" w:rsidRDefault="007A1317" w:rsidP="009C43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lastRenderedPageBreak/>
        <w:t>Важно отметить, что предлагаемая партнёрством ВРЭП модель экономической и</w:t>
      </w:r>
      <w:r w:rsidRPr="00190059">
        <w:rPr>
          <w:rFonts w:ascii="Times New Roman" w:hAnsi="Times New Roman" w:cs="Times New Roman"/>
          <w:sz w:val="24"/>
          <w:szCs w:val="24"/>
        </w:rPr>
        <w:t>н</w:t>
      </w:r>
      <w:r w:rsidRPr="00190059">
        <w:rPr>
          <w:rFonts w:ascii="Times New Roman" w:hAnsi="Times New Roman" w:cs="Times New Roman"/>
          <w:sz w:val="24"/>
          <w:szCs w:val="24"/>
        </w:rPr>
        <w:t xml:space="preserve">теграции отличается от других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мегарегиональных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 блоков. По сути, она предлагает более инклюзивную и открытую парадигму экономической интеграции по сравнению с Всеоб</w:t>
      </w:r>
      <w:r w:rsidRPr="00190059">
        <w:rPr>
          <w:rFonts w:ascii="Times New Roman" w:hAnsi="Times New Roman" w:cs="Times New Roman"/>
          <w:sz w:val="24"/>
          <w:szCs w:val="24"/>
        </w:rPr>
        <w:t>ъ</w:t>
      </w:r>
      <w:r w:rsidRPr="00190059">
        <w:rPr>
          <w:rFonts w:ascii="Times New Roman" w:hAnsi="Times New Roman" w:cs="Times New Roman"/>
          <w:sz w:val="24"/>
          <w:szCs w:val="24"/>
        </w:rPr>
        <w:t xml:space="preserve">емлющим и прогрессивным соглашением о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Транстихоокеанском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 партнёрстве (ВПСТТП) или первоначальным вариантом ТТП. С другой стороны, соглашение ВПСТТП, подп</w:t>
      </w:r>
      <w:r w:rsidRPr="00190059">
        <w:rPr>
          <w:rFonts w:ascii="Times New Roman" w:hAnsi="Times New Roman" w:cs="Times New Roman"/>
          <w:sz w:val="24"/>
          <w:szCs w:val="24"/>
        </w:rPr>
        <w:t>и</w:t>
      </w:r>
      <w:r w:rsidRPr="00190059">
        <w:rPr>
          <w:rFonts w:ascii="Times New Roman" w:hAnsi="Times New Roman" w:cs="Times New Roman"/>
          <w:sz w:val="24"/>
          <w:szCs w:val="24"/>
        </w:rPr>
        <w:t>санное Канадой, Австралией, Брунеем, Чили, Японией, Малайзией, Мексикой, Новой З</w:t>
      </w:r>
      <w:r w:rsidRPr="00190059">
        <w:rPr>
          <w:rFonts w:ascii="Times New Roman" w:hAnsi="Times New Roman" w:cs="Times New Roman"/>
          <w:sz w:val="24"/>
          <w:szCs w:val="24"/>
        </w:rPr>
        <w:t>е</w:t>
      </w:r>
      <w:r w:rsidRPr="00190059">
        <w:rPr>
          <w:rFonts w:ascii="Times New Roman" w:hAnsi="Times New Roman" w:cs="Times New Roman"/>
          <w:sz w:val="24"/>
          <w:szCs w:val="24"/>
        </w:rPr>
        <w:t>ландией, Перу, Сингапуром и Вьетнамом, несмотря на выход из него Соединённых Шт</w:t>
      </w:r>
      <w:r w:rsidRPr="00190059">
        <w:rPr>
          <w:rFonts w:ascii="Times New Roman" w:hAnsi="Times New Roman" w:cs="Times New Roman"/>
          <w:sz w:val="24"/>
          <w:szCs w:val="24"/>
        </w:rPr>
        <w:t>а</w:t>
      </w:r>
      <w:r w:rsidRPr="00190059">
        <w:rPr>
          <w:rFonts w:ascii="Times New Roman" w:hAnsi="Times New Roman" w:cs="Times New Roman"/>
          <w:sz w:val="24"/>
          <w:szCs w:val="24"/>
        </w:rPr>
        <w:t>тов, демонстрирует приверженность этих стран к платформенному подходу в отношении регионального экономического развития. ВПСТТП рассматривается как соглашение сл</w:t>
      </w:r>
      <w:r w:rsidRPr="00190059">
        <w:rPr>
          <w:rFonts w:ascii="Times New Roman" w:hAnsi="Times New Roman" w:cs="Times New Roman"/>
          <w:sz w:val="24"/>
          <w:szCs w:val="24"/>
        </w:rPr>
        <w:t>е</w:t>
      </w:r>
      <w:r w:rsidRPr="00190059">
        <w:rPr>
          <w:rFonts w:ascii="Times New Roman" w:hAnsi="Times New Roman" w:cs="Times New Roman"/>
          <w:sz w:val="24"/>
          <w:szCs w:val="24"/>
        </w:rPr>
        <w:t>дующего поколения по электронной торговле, услугам и прочим явлениям цифровой эры и касается исторически сложных секторов – сельского хозяйства и автомобилестроения. Наконец, ВПСТТП позволяет добиться прогресса, несмотря на тупик в ВТО, и даёт и</w:t>
      </w:r>
      <w:r w:rsidRPr="00190059">
        <w:rPr>
          <w:rFonts w:ascii="Times New Roman" w:hAnsi="Times New Roman" w:cs="Times New Roman"/>
          <w:sz w:val="24"/>
          <w:szCs w:val="24"/>
        </w:rPr>
        <w:t>м</w:t>
      </w:r>
      <w:r w:rsidRPr="00190059">
        <w:rPr>
          <w:rFonts w:ascii="Times New Roman" w:hAnsi="Times New Roman" w:cs="Times New Roman"/>
          <w:sz w:val="24"/>
          <w:szCs w:val="24"/>
        </w:rPr>
        <w:t>пульс для реформирования ВТО. Таким образом, ВПСТТП может служить ранним прим</w:t>
      </w:r>
      <w:r w:rsidRPr="00190059">
        <w:rPr>
          <w:rFonts w:ascii="Times New Roman" w:hAnsi="Times New Roman" w:cs="Times New Roman"/>
          <w:sz w:val="24"/>
          <w:szCs w:val="24"/>
        </w:rPr>
        <w:t>е</w:t>
      </w:r>
      <w:r w:rsidRPr="00190059">
        <w:rPr>
          <w:rFonts w:ascii="Times New Roman" w:hAnsi="Times New Roman" w:cs="Times New Roman"/>
          <w:sz w:val="24"/>
          <w:szCs w:val="24"/>
        </w:rPr>
        <w:t xml:space="preserve">ром, демонстрирующим тот факт, что Азия станет играть ведущую роль в платформах и разработке глобальной платформы платформ. </w:t>
      </w:r>
    </w:p>
    <w:p w:rsidR="00C1784C" w:rsidRPr="00190059" w:rsidRDefault="007A1317" w:rsidP="009C43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>В конце концов, ВРЭП послужит мощным импульсом к либерализации мировой экономики в ближайшие годы, в рамках которой США и Китай всё чаще будут соревн</w:t>
      </w:r>
      <w:r w:rsidRPr="00190059">
        <w:rPr>
          <w:rFonts w:ascii="Times New Roman" w:hAnsi="Times New Roman" w:cs="Times New Roman"/>
          <w:sz w:val="24"/>
          <w:szCs w:val="24"/>
        </w:rPr>
        <w:t>о</w:t>
      </w:r>
      <w:r w:rsidRPr="00190059">
        <w:rPr>
          <w:rFonts w:ascii="Times New Roman" w:hAnsi="Times New Roman" w:cs="Times New Roman"/>
          <w:sz w:val="24"/>
          <w:szCs w:val="24"/>
        </w:rPr>
        <w:t xml:space="preserve">ваться в продвижении своих моделей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мегарегиональных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 интеграционных проектов. США вполне могли бы ответить путём присоединения к ТТП, а также возобновления Транса</w:t>
      </w:r>
      <w:r w:rsidRPr="00190059">
        <w:rPr>
          <w:rFonts w:ascii="Times New Roman" w:hAnsi="Times New Roman" w:cs="Times New Roman"/>
          <w:sz w:val="24"/>
          <w:szCs w:val="24"/>
        </w:rPr>
        <w:t>т</w:t>
      </w:r>
      <w:r w:rsidRPr="00190059">
        <w:rPr>
          <w:rFonts w:ascii="Times New Roman" w:hAnsi="Times New Roman" w:cs="Times New Roman"/>
          <w:sz w:val="24"/>
          <w:szCs w:val="24"/>
        </w:rPr>
        <w:t xml:space="preserve">лантического альянса с ЕС. Всё это, в свою очередь, вероятно, ещё больше усилит роль регионализма в мировой экономике, которая находится в процессе восстановления после одного из самых тяжёлых кризисов за последнее столетие. Глобализация возвращается, и на этот раз она возвращается в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мегарегиональном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 масштабе.</w:t>
      </w:r>
      <w:r w:rsidR="00C1784C" w:rsidRPr="001900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784C" w:rsidRPr="00190059" w:rsidRDefault="00C1784C" w:rsidP="00C07C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 xml:space="preserve">Одна из важных тенденций регионализма – </w:t>
      </w:r>
      <w:r w:rsidRPr="00190059">
        <w:rPr>
          <w:rFonts w:ascii="Times New Roman" w:hAnsi="Times New Roman" w:cs="Times New Roman"/>
          <w:b/>
          <w:sz w:val="24"/>
          <w:szCs w:val="24"/>
        </w:rPr>
        <w:t>создание региональных цифровых платформ</w:t>
      </w:r>
      <w:r w:rsidRPr="00190059">
        <w:rPr>
          <w:rFonts w:ascii="Times New Roman" w:hAnsi="Times New Roman" w:cs="Times New Roman"/>
          <w:sz w:val="24"/>
          <w:szCs w:val="24"/>
        </w:rPr>
        <w:t>, которые призваны развивать взаимодействие в цифровом пространстве реги</w:t>
      </w:r>
      <w:r w:rsidRPr="00190059">
        <w:rPr>
          <w:rFonts w:ascii="Times New Roman" w:hAnsi="Times New Roman" w:cs="Times New Roman"/>
          <w:sz w:val="24"/>
          <w:szCs w:val="24"/>
        </w:rPr>
        <w:t>о</w:t>
      </w:r>
      <w:r w:rsidRPr="00190059">
        <w:rPr>
          <w:rFonts w:ascii="Times New Roman" w:hAnsi="Times New Roman" w:cs="Times New Roman"/>
          <w:sz w:val="24"/>
          <w:szCs w:val="24"/>
        </w:rPr>
        <w:t xml:space="preserve">на. Примерами таких стратегий являются стратегия </w:t>
      </w:r>
      <w:r w:rsidRPr="00190059">
        <w:rPr>
          <w:rFonts w:ascii="Times New Roman" w:hAnsi="Times New Roman" w:cs="Times New Roman"/>
          <w:b/>
          <w:sz w:val="24"/>
          <w:szCs w:val="24"/>
        </w:rPr>
        <w:t>Е</w:t>
      </w:r>
      <w:r w:rsidR="00BB09AE" w:rsidRPr="00190059">
        <w:rPr>
          <w:rFonts w:ascii="Times New Roman" w:hAnsi="Times New Roman" w:cs="Times New Roman"/>
          <w:b/>
          <w:sz w:val="24"/>
          <w:szCs w:val="24"/>
        </w:rPr>
        <w:t>диного цифрового рынка ЕС (ЕЦР)</w:t>
      </w:r>
      <w:r w:rsidR="00BB09AE" w:rsidRPr="00190059">
        <w:rPr>
          <w:rFonts w:ascii="Times New Roman" w:hAnsi="Times New Roman" w:cs="Times New Roman"/>
          <w:sz w:val="24"/>
          <w:szCs w:val="24"/>
        </w:rPr>
        <w:t>[</w:t>
      </w:r>
      <w:r w:rsidR="009C4386" w:rsidRPr="00190059">
        <w:rPr>
          <w:rFonts w:ascii="Times New Roman" w:hAnsi="Times New Roman" w:cs="Times New Roman"/>
          <w:sz w:val="24"/>
          <w:szCs w:val="24"/>
        </w:rPr>
        <w:t>3</w:t>
      </w:r>
      <w:r w:rsidR="00BB09AE" w:rsidRPr="00190059">
        <w:rPr>
          <w:rFonts w:ascii="Times New Roman" w:hAnsi="Times New Roman" w:cs="Times New Roman"/>
          <w:sz w:val="24"/>
          <w:szCs w:val="24"/>
        </w:rPr>
        <w:t>]</w:t>
      </w:r>
      <w:r w:rsidRPr="00190059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Pr="00190059">
        <w:rPr>
          <w:rFonts w:ascii="Times New Roman" w:hAnsi="Times New Roman" w:cs="Times New Roman"/>
          <w:b/>
          <w:sz w:val="24"/>
          <w:szCs w:val="24"/>
        </w:rPr>
        <w:t>Цифровая повестка Евразийского экономического союза</w:t>
      </w:r>
      <w:r w:rsidR="00BB09AE" w:rsidRPr="00190059">
        <w:rPr>
          <w:rFonts w:ascii="Times New Roman" w:hAnsi="Times New Roman" w:cs="Times New Roman"/>
          <w:sz w:val="24"/>
          <w:szCs w:val="24"/>
        </w:rPr>
        <w:t>[</w:t>
      </w:r>
      <w:r w:rsidR="002F3953" w:rsidRPr="00190059">
        <w:rPr>
          <w:rFonts w:ascii="Times New Roman" w:hAnsi="Times New Roman" w:cs="Times New Roman"/>
          <w:sz w:val="24"/>
          <w:szCs w:val="24"/>
        </w:rPr>
        <w:t>4</w:t>
      </w:r>
      <w:r w:rsidR="00BB09AE" w:rsidRPr="00190059">
        <w:rPr>
          <w:rFonts w:ascii="Times New Roman" w:hAnsi="Times New Roman" w:cs="Times New Roman"/>
          <w:sz w:val="24"/>
          <w:szCs w:val="24"/>
        </w:rPr>
        <w:t>]</w:t>
      </w:r>
      <w:r w:rsidRPr="00190059">
        <w:rPr>
          <w:rFonts w:ascii="Times New Roman" w:hAnsi="Times New Roman" w:cs="Times New Roman"/>
          <w:sz w:val="24"/>
          <w:szCs w:val="24"/>
        </w:rPr>
        <w:t>. И</w:t>
      </w:r>
      <w:r w:rsidRPr="00190059">
        <w:rPr>
          <w:rFonts w:ascii="Times New Roman" w:hAnsi="Times New Roman" w:cs="Times New Roman"/>
          <w:sz w:val="24"/>
          <w:szCs w:val="24"/>
        </w:rPr>
        <w:t>с</w:t>
      </w:r>
      <w:r w:rsidRPr="00190059">
        <w:rPr>
          <w:rFonts w:ascii="Times New Roman" w:hAnsi="Times New Roman" w:cs="Times New Roman"/>
          <w:sz w:val="24"/>
          <w:szCs w:val="24"/>
        </w:rPr>
        <w:t>пользование платформ также переходит</w:t>
      </w:r>
      <w:r w:rsidR="002F3953" w:rsidRPr="00190059">
        <w:rPr>
          <w:rFonts w:ascii="Times New Roman" w:hAnsi="Times New Roman" w:cs="Times New Roman"/>
          <w:sz w:val="24"/>
          <w:szCs w:val="24"/>
        </w:rPr>
        <w:t xml:space="preserve"> </w:t>
      </w:r>
      <w:r w:rsidRPr="00190059">
        <w:rPr>
          <w:rFonts w:ascii="Times New Roman" w:hAnsi="Times New Roman" w:cs="Times New Roman"/>
          <w:sz w:val="24"/>
          <w:szCs w:val="24"/>
        </w:rPr>
        <w:t>на уровень «интеграции интеграций», объед</w:t>
      </w:r>
      <w:r w:rsidRPr="00190059">
        <w:rPr>
          <w:rFonts w:ascii="Times New Roman" w:hAnsi="Times New Roman" w:cs="Times New Roman"/>
          <w:sz w:val="24"/>
          <w:szCs w:val="24"/>
        </w:rPr>
        <w:t>и</w:t>
      </w:r>
      <w:r w:rsidRPr="00190059">
        <w:rPr>
          <w:rFonts w:ascii="Times New Roman" w:hAnsi="Times New Roman" w:cs="Times New Roman"/>
          <w:sz w:val="24"/>
          <w:szCs w:val="24"/>
        </w:rPr>
        <w:t>няющий не только отдельные страны, но и региональные интеграционные блоки. ЕС, к</w:t>
      </w:r>
      <w:r w:rsidRPr="00190059">
        <w:rPr>
          <w:rFonts w:ascii="Times New Roman" w:hAnsi="Times New Roman" w:cs="Times New Roman"/>
          <w:sz w:val="24"/>
          <w:szCs w:val="24"/>
        </w:rPr>
        <w:t>о</w:t>
      </w:r>
      <w:r w:rsidRPr="00190059">
        <w:rPr>
          <w:rFonts w:ascii="Times New Roman" w:hAnsi="Times New Roman" w:cs="Times New Roman"/>
          <w:sz w:val="24"/>
          <w:szCs w:val="24"/>
        </w:rPr>
        <w:t>торый особенно активен на этом фронте, развивает экономическое сотрудничество с АСЕАН в цифровой сфере</w:t>
      </w:r>
      <w:r w:rsidR="00BB09AE" w:rsidRPr="00190059">
        <w:rPr>
          <w:rFonts w:ascii="Times New Roman" w:hAnsi="Times New Roman" w:cs="Times New Roman"/>
          <w:sz w:val="24"/>
          <w:szCs w:val="24"/>
        </w:rPr>
        <w:t>[</w:t>
      </w:r>
      <w:r w:rsidR="00C07CF3" w:rsidRPr="00190059">
        <w:rPr>
          <w:rFonts w:ascii="Times New Roman" w:hAnsi="Times New Roman" w:cs="Times New Roman"/>
          <w:sz w:val="24"/>
          <w:szCs w:val="24"/>
        </w:rPr>
        <w:t>5</w:t>
      </w:r>
      <w:r w:rsidR="00BB09AE" w:rsidRPr="00190059">
        <w:rPr>
          <w:rFonts w:ascii="Times New Roman" w:hAnsi="Times New Roman" w:cs="Times New Roman"/>
          <w:sz w:val="24"/>
          <w:szCs w:val="24"/>
        </w:rPr>
        <w:t>]</w:t>
      </w:r>
      <w:r w:rsidRPr="00190059">
        <w:rPr>
          <w:rFonts w:ascii="Times New Roman" w:hAnsi="Times New Roman" w:cs="Times New Roman"/>
          <w:sz w:val="24"/>
          <w:szCs w:val="24"/>
        </w:rPr>
        <w:t>, в то время как Евразийский экономический союз изучает возможность создания цифровых альянсов с ключевыми партнёрами для содействия большей связанности в сфере транспорта и развития инфраструктуры</w:t>
      </w:r>
      <w:r w:rsidR="00BB09AE" w:rsidRPr="00190059">
        <w:rPr>
          <w:rFonts w:ascii="Times New Roman" w:hAnsi="Times New Roman" w:cs="Times New Roman"/>
          <w:sz w:val="24"/>
          <w:szCs w:val="24"/>
        </w:rPr>
        <w:t>[</w:t>
      </w:r>
      <w:r w:rsidR="00C07CF3" w:rsidRPr="00190059">
        <w:rPr>
          <w:rFonts w:ascii="Times New Roman" w:hAnsi="Times New Roman" w:cs="Times New Roman"/>
          <w:sz w:val="24"/>
          <w:szCs w:val="24"/>
        </w:rPr>
        <w:t>6</w:t>
      </w:r>
      <w:r w:rsidR="00BB09AE" w:rsidRPr="00190059">
        <w:rPr>
          <w:rFonts w:ascii="Times New Roman" w:hAnsi="Times New Roman" w:cs="Times New Roman"/>
          <w:sz w:val="24"/>
          <w:szCs w:val="24"/>
        </w:rPr>
        <w:t>]</w:t>
      </w:r>
      <w:r w:rsidRPr="0019005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96F1A" w:rsidRPr="00190059" w:rsidRDefault="00C07CF3" w:rsidP="00C07C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>И</w:t>
      </w:r>
      <w:r w:rsidR="00C1784C" w:rsidRPr="00190059">
        <w:rPr>
          <w:rFonts w:ascii="Times New Roman" w:hAnsi="Times New Roman" w:cs="Times New Roman"/>
          <w:sz w:val="24"/>
          <w:szCs w:val="24"/>
        </w:rPr>
        <w:t>нициатива «Пояс и путь», которую Си Цзиньпин представил во время официал</w:t>
      </w:r>
      <w:r w:rsidR="00C1784C" w:rsidRPr="00190059">
        <w:rPr>
          <w:rFonts w:ascii="Times New Roman" w:hAnsi="Times New Roman" w:cs="Times New Roman"/>
          <w:sz w:val="24"/>
          <w:szCs w:val="24"/>
        </w:rPr>
        <w:t>ь</w:t>
      </w:r>
      <w:r w:rsidR="00C1784C" w:rsidRPr="00190059">
        <w:rPr>
          <w:rFonts w:ascii="Times New Roman" w:hAnsi="Times New Roman" w:cs="Times New Roman"/>
          <w:sz w:val="24"/>
          <w:szCs w:val="24"/>
        </w:rPr>
        <w:t xml:space="preserve">ного визита в Казахстан и Индонезию в сентябре и октябре 2013 года, служит не только платформой, связывающей страны по всему миру, но и средством соединения таких </w:t>
      </w:r>
      <w:proofErr w:type="spellStart"/>
      <w:r w:rsidR="00C1784C" w:rsidRPr="00190059">
        <w:rPr>
          <w:rFonts w:ascii="Times New Roman" w:hAnsi="Times New Roman" w:cs="Times New Roman"/>
          <w:sz w:val="24"/>
          <w:szCs w:val="24"/>
        </w:rPr>
        <w:t>су</w:t>
      </w:r>
      <w:r w:rsidR="00C1784C" w:rsidRPr="00190059">
        <w:rPr>
          <w:rFonts w:ascii="Times New Roman" w:hAnsi="Times New Roman" w:cs="Times New Roman"/>
          <w:sz w:val="24"/>
          <w:szCs w:val="24"/>
        </w:rPr>
        <w:t>б</w:t>
      </w:r>
      <w:r w:rsidR="00C1784C" w:rsidRPr="00190059">
        <w:rPr>
          <w:rFonts w:ascii="Times New Roman" w:hAnsi="Times New Roman" w:cs="Times New Roman"/>
          <w:sz w:val="24"/>
          <w:szCs w:val="24"/>
        </w:rPr>
        <w:t>платформ</w:t>
      </w:r>
      <w:proofErr w:type="spellEnd"/>
      <w:r w:rsidR="00C1784C" w:rsidRPr="00190059">
        <w:rPr>
          <w:rFonts w:ascii="Times New Roman" w:hAnsi="Times New Roman" w:cs="Times New Roman"/>
          <w:sz w:val="24"/>
          <w:szCs w:val="24"/>
        </w:rPr>
        <w:t>, как ВРЭП и ШОС. Эта инициатива, изначально ориентированная на физич</w:t>
      </w:r>
      <w:r w:rsidR="00C1784C" w:rsidRPr="00190059">
        <w:rPr>
          <w:rFonts w:ascii="Times New Roman" w:hAnsi="Times New Roman" w:cs="Times New Roman"/>
          <w:sz w:val="24"/>
          <w:szCs w:val="24"/>
        </w:rPr>
        <w:t>е</w:t>
      </w:r>
      <w:r w:rsidR="00C1784C" w:rsidRPr="00190059">
        <w:rPr>
          <w:rFonts w:ascii="Times New Roman" w:hAnsi="Times New Roman" w:cs="Times New Roman"/>
          <w:sz w:val="24"/>
          <w:szCs w:val="24"/>
        </w:rPr>
        <w:t>скую инфраструктуру, была включена в Конституцию Китайской Народной Республики в 2017 году с целевой датой завершения в 2049 году, когда будет отмечаться столетие осн</w:t>
      </w:r>
      <w:r w:rsidR="00C1784C" w:rsidRPr="00190059">
        <w:rPr>
          <w:rFonts w:ascii="Times New Roman" w:hAnsi="Times New Roman" w:cs="Times New Roman"/>
          <w:sz w:val="24"/>
          <w:szCs w:val="24"/>
        </w:rPr>
        <w:t>о</w:t>
      </w:r>
      <w:r w:rsidR="00C1784C" w:rsidRPr="00190059">
        <w:rPr>
          <w:rFonts w:ascii="Times New Roman" w:hAnsi="Times New Roman" w:cs="Times New Roman"/>
          <w:sz w:val="24"/>
          <w:szCs w:val="24"/>
        </w:rPr>
        <w:t>вания Китайской Народной Республики.</w:t>
      </w:r>
      <w:r w:rsidR="00C96F1A" w:rsidRPr="001900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1317" w:rsidRPr="00190059" w:rsidRDefault="00C96F1A" w:rsidP="00C07C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>Все эти системы или платформы предназначены для независимой работы и реш</w:t>
      </w:r>
      <w:r w:rsidRPr="00190059">
        <w:rPr>
          <w:rFonts w:ascii="Times New Roman" w:hAnsi="Times New Roman" w:cs="Times New Roman"/>
          <w:sz w:val="24"/>
          <w:szCs w:val="24"/>
        </w:rPr>
        <w:t>е</w:t>
      </w:r>
      <w:r w:rsidRPr="00190059">
        <w:rPr>
          <w:rFonts w:ascii="Times New Roman" w:hAnsi="Times New Roman" w:cs="Times New Roman"/>
          <w:sz w:val="24"/>
          <w:szCs w:val="24"/>
        </w:rPr>
        <w:t>ния различных, но взаимосвязанных целей. Но они также пересекаются, переплетаются и в некоторой степени накладываются друг на друга и потенциально усиливают друг друга. Последнее становится возможным, если корпоративные или региональные платформы п</w:t>
      </w:r>
      <w:r w:rsidRPr="00190059">
        <w:rPr>
          <w:rFonts w:ascii="Times New Roman" w:hAnsi="Times New Roman" w:cs="Times New Roman"/>
          <w:sz w:val="24"/>
          <w:szCs w:val="24"/>
        </w:rPr>
        <w:t>о</w:t>
      </w:r>
      <w:r w:rsidRPr="00190059">
        <w:rPr>
          <w:rFonts w:ascii="Times New Roman" w:hAnsi="Times New Roman" w:cs="Times New Roman"/>
          <w:sz w:val="24"/>
          <w:szCs w:val="24"/>
        </w:rPr>
        <w:t>строены на таких принципах, как открытость («открытый регионализм», сформулирова</w:t>
      </w:r>
      <w:r w:rsidRPr="00190059">
        <w:rPr>
          <w:rFonts w:ascii="Times New Roman" w:hAnsi="Times New Roman" w:cs="Times New Roman"/>
          <w:sz w:val="24"/>
          <w:szCs w:val="24"/>
        </w:rPr>
        <w:t>н</w:t>
      </w:r>
      <w:r w:rsidRPr="00190059">
        <w:rPr>
          <w:rFonts w:ascii="Times New Roman" w:hAnsi="Times New Roman" w:cs="Times New Roman"/>
          <w:sz w:val="24"/>
          <w:szCs w:val="24"/>
        </w:rPr>
        <w:t>ный в АТЭС) и операционная совместимость. Используя эти принципы, инициатива «П</w:t>
      </w:r>
      <w:r w:rsidRPr="00190059">
        <w:rPr>
          <w:rFonts w:ascii="Times New Roman" w:hAnsi="Times New Roman" w:cs="Times New Roman"/>
          <w:sz w:val="24"/>
          <w:szCs w:val="24"/>
        </w:rPr>
        <w:t>о</w:t>
      </w:r>
      <w:r w:rsidRPr="00190059">
        <w:rPr>
          <w:rFonts w:ascii="Times New Roman" w:hAnsi="Times New Roman" w:cs="Times New Roman"/>
          <w:sz w:val="24"/>
          <w:szCs w:val="24"/>
        </w:rPr>
        <w:t>яс и путь», с её упором на инфраструктуру, может предоставить средства связывания м</w:t>
      </w:r>
      <w:r w:rsidRPr="00190059">
        <w:rPr>
          <w:rFonts w:ascii="Times New Roman" w:hAnsi="Times New Roman" w:cs="Times New Roman"/>
          <w:sz w:val="24"/>
          <w:szCs w:val="24"/>
        </w:rPr>
        <w:t>е</w:t>
      </w:r>
      <w:r w:rsidRPr="00190059">
        <w:rPr>
          <w:rFonts w:ascii="Times New Roman" w:hAnsi="Times New Roman" w:cs="Times New Roman"/>
          <w:sz w:val="24"/>
          <w:szCs w:val="24"/>
        </w:rPr>
        <w:t>жду собой других платформ и создания условий для потока товаров, услуг, людей, данных и других ресурсов от платформы к платформе и от региона к региону.</w:t>
      </w:r>
    </w:p>
    <w:p w:rsidR="00C96F1A" w:rsidRPr="00190059" w:rsidRDefault="00C07CF3" w:rsidP="001900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>Таким образом, в</w:t>
      </w:r>
      <w:r w:rsidR="00C96F1A" w:rsidRPr="00190059">
        <w:rPr>
          <w:rFonts w:ascii="Times New Roman" w:hAnsi="Times New Roman" w:cs="Times New Roman"/>
          <w:sz w:val="24"/>
          <w:szCs w:val="24"/>
        </w:rPr>
        <w:t xml:space="preserve"> ближайшие годы </w:t>
      </w:r>
      <w:r w:rsidRPr="00190059">
        <w:rPr>
          <w:rFonts w:ascii="Times New Roman" w:hAnsi="Times New Roman" w:cs="Times New Roman"/>
          <w:sz w:val="24"/>
          <w:szCs w:val="24"/>
        </w:rPr>
        <w:t>человечество</w:t>
      </w:r>
      <w:r w:rsidR="00C96F1A" w:rsidRPr="00190059">
        <w:rPr>
          <w:rFonts w:ascii="Times New Roman" w:hAnsi="Times New Roman" w:cs="Times New Roman"/>
          <w:sz w:val="24"/>
          <w:szCs w:val="24"/>
        </w:rPr>
        <w:t xml:space="preserve"> може</w:t>
      </w:r>
      <w:r w:rsidRPr="00190059">
        <w:rPr>
          <w:rFonts w:ascii="Times New Roman" w:hAnsi="Times New Roman" w:cs="Times New Roman"/>
          <w:sz w:val="24"/>
          <w:szCs w:val="24"/>
        </w:rPr>
        <w:t>т</w:t>
      </w:r>
      <w:r w:rsidR="00C96F1A" w:rsidRPr="00190059">
        <w:rPr>
          <w:rFonts w:ascii="Times New Roman" w:hAnsi="Times New Roman" w:cs="Times New Roman"/>
          <w:sz w:val="24"/>
          <w:szCs w:val="24"/>
        </w:rPr>
        <w:t xml:space="preserve"> стать свидетелями развё</w:t>
      </w:r>
      <w:r w:rsidR="00C96F1A" w:rsidRPr="00190059">
        <w:rPr>
          <w:rFonts w:ascii="Times New Roman" w:hAnsi="Times New Roman" w:cs="Times New Roman"/>
          <w:sz w:val="24"/>
          <w:szCs w:val="24"/>
        </w:rPr>
        <w:t>р</w:t>
      </w:r>
      <w:r w:rsidR="00C96F1A" w:rsidRPr="00190059">
        <w:rPr>
          <w:rFonts w:ascii="Times New Roman" w:hAnsi="Times New Roman" w:cs="Times New Roman"/>
          <w:sz w:val="24"/>
          <w:szCs w:val="24"/>
        </w:rPr>
        <w:t>тывания настоящей «платформенной гонки» между основными центрами мировой экон</w:t>
      </w:r>
      <w:r w:rsidR="00C96F1A" w:rsidRPr="00190059">
        <w:rPr>
          <w:rFonts w:ascii="Times New Roman" w:hAnsi="Times New Roman" w:cs="Times New Roman"/>
          <w:sz w:val="24"/>
          <w:szCs w:val="24"/>
        </w:rPr>
        <w:t>о</w:t>
      </w:r>
      <w:r w:rsidR="00C96F1A" w:rsidRPr="00190059">
        <w:rPr>
          <w:rFonts w:ascii="Times New Roman" w:hAnsi="Times New Roman" w:cs="Times New Roman"/>
          <w:sz w:val="24"/>
          <w:szCs w:val="24"/>
        </w:rPr>
        <w:t xml:space="preserve">мики – США, Китаем и ЕС. Все эти центры разрабатывают свои собственные сборочные </w:t>
      </w:r>
      <w:r w:rsidR="00C96F1A" w:rsidRPr="00190059">
        <w:rPr>
          <w:rFonts w:ascii="Times New Roman" w:hAnsi="Times New Roman" w:cs="Times New Roman"/>
          <w:sz w:val="24"/>
          <w:szCs w:val="24"/>
        </w:rPr>
        <w:lastRenderedPageBreak/>
        <w:t>линии, чтобы объединять региональные блоки и другие соглашения для формирования платформ, привлекающих торговые и инвестиционные потоки. В случае ЕС это Альянс за многосторонность (создан в апреле 2019 года), в случае США, помимо Транстихоокеа</w:t>
      </w:r>
      <w:r w:rsidR="00C96F1A" w:rsidRPr="00190059">
        <w:rPr>
          <w:rFonts w:ascii="Times New Roman" w:hAnsi="Times New Roman" w:cs="Times New Roman"/>
          <w:sz w:val="24"/>
          <w:szCs w:val="24"/>
        </w:rPr>
        <w:t>н</w:t>
      </w:r>
      <w:r w:rsidR="00C96F1A" w:rsidRPr="00190059">
        <w:rPr>
          <w:rFonts w:ascii="Times New Roman" w:hAnsi="Times New Roman" w:cs="Times New Roman"/>
          <w:sz w:val="24"/>
          <w:szCs w:val="24"/>
        </w:rPr>
        <w:t>ского и Трансатлантического проектов, которые могут получить большее значение с пр</w:t>
      </w:r>
      <w:r w:rsidR="00C96F1A" w:rsidRPr="00190059">
        <w:rPr>
          <w:rFonts w:ascii="Times New Roman" w:hAnsi="Times New Roman" w:cs="Times New Roman"/>
          <w:sz w:val="24"/>
          <w:szCs w:val="24"/>
        </w:rPr>
        <w:t>и</w:t>
      </w:r>
      <w:r w:rsidR="00C96F1A" w:rsidRPr="00190059">
        <w:rPr>
          <w:rFonts w:ascii="Times New Roman" w:hAnsi="Times New Roman" w:cs="Times New Roman"/>
          <w:sz w:val="24"/>
          <w:szCs w:val="24"/>
        </w:rPr>
        <w:t>ходом новой администрация США, это также Четырёхсторонний диалог по безопасности (Quad/</w:t>
      </w:r>
      <w:proofErr w:type="spellStart"/>
      <w:r w:rsidR="00C96F1A" w:rsidRPr="00190059">
        <w:rPr>
          <w:rFonts w:ascii="Times New Roman" w:hAnsi="Times New Roman" w:cs="Times New Roman"/>
          <w:sz w:val="24"/>
          <w:szCs w:val="24"/>
        </w:rPr>
        <w:t>Quad+</w:t>
      </w:r>
      <w:proofErr w:type="spellEnd"/>
      <w:r w:rsidR="00C96F1A" w:rsidRPr="00190059">
        <w:rPr>
          <w:rFonts w:ascii="Times New Roman" w:hAnsi="Times New Roman" w:cs="Times New Roman"/>
          <w:sz w:val="24"/>
          <w:szCs w:val="24"/>
        </w:rPr>
        <w:t>), который набирает всё большие обороты в создании рамок для сотруднич</w:t>
      </w:r>
      <w:r w:rsidR="00C96F1A" w:rsidRPr="00190059">
        <w:rPr>
          <w:rFonts w:ascii="Times New Roman" w:hAnsi="Times New Roman" w:cs="Times New Roman"/>
          <w:sz w:val="24"/>
          <w:szCs w:val="24"/>
        </w:rPr>
        <w:t>е</w:t>
      </w:r>
      <w:r w:rsidR="00C96F1A" w:rsidRPr="00190059">
        <w:rPr>
          <w:rFonts w:ascii="Times New Roman" w:hAnsi="Times New Roman" w:cs="Times New Roman"/>
          <w:sz w:val="24"/>
          <w:szCs w:val="24"/>
        </w:rPr>
        <w:t>ства в Индо-Тихоокеанском регионе, а в случае Китая – это инициатива «Пояс и путь» и запущенная в 2017 году платформа БРИКС+</w:t>
      </w:r>
      <w:r w:rsidR="00BB09AE" w:rsidRPr="00190059">
        <w:rPr>
          <w:rFonts w:ascii="Times New Roman" w:hAnsi="Times New Roman" w:cs="Times New Roman"/>
          <w:sz w:val="24"/>
          <w:szCs w:val="24"/>
        </w:rPr>
        <w:t>[</w:t>
      </w:r>
      <w:r w:rsidRPr="00190059">
        <w:rPr>
          <w:rFonts w:ascii="Times New Roman" w:hAnsi="Times New Roman" w:cs="Times New Roman"/>
          <w:sz w:val="24"/>
          <w:szCs w:val="24"/>
        </w:rPr>
        <w:t>7</w:t>
      </w:r>
      <w:r w:rsidR="00BB09AE" w:rsidRPr="00190059">
        <w:rPr>
          <w:rFonts w:ascii="Times New Roman" w:hAnsi="Times New Roman" w:cs="Times New Roman"/>
          <w:sz w:val="24"/>
          <w:szCs w:val="24"/>
        </w:rPr>
        <w:t>]</w:t>
      </w:r>
      <w:r w:rsidR="00C96F1A" w:rsidRPr="0019005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96F1A" w:rsidRPr="00190059" w:rsidRDefault="00A534B4" w:rsidP="001900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 xml:space="preserve">Исследуя проблему </w:t>
      </w:r>
      <w:r w:rsidR="00C96F1A" w:rsidRPr="00190059">
        <w:rPr>
          <w:rFonts w:ascii="Times New Roman" w:hAnsi="Times New Roman" w:cs="Times New Roman"/>
          <w:sz w:val="24"/>
          <w:szCs w:val="24"/>
        </w:rPr>
        <w:t>дальнейшего развития региональных экономических платформ, многие ожидают, что Европа или другие регионы развитого мира станут лидерами. Одн</w:t>
      </w:r>
      <w:r w:rsidR="00C96F1A" w:rsidRPr="00190059">
        <w:rPr>
          <w:rFonts w:ascii="Times New Roman" w:hAnsi="Times New Roman" w:cs="Times New Roman"/>
          <w:sz w:val="24"/>
          <w:szCs w:val="24"/>
        </w:rPr>
        <w:t>а</w:t>
      </w:r>
      <w:r w:rsidR="00C96F1A" w:rsidRPr="00190059">
        <w:rPr>
          <w:rFonts w:ascii="Times New Roman" w:hAnsi="Times New Roman" w:cs="Times New Roman"/>
          <w:sz w:val="24"/>
          <w:szCs w:val="24"/>
        </w:rPr>
        <w:t>ко, возможно, именно Азия имеет наилучшие возможности для разработки наиболее пр</w:t>
      </w:r>
      <w:r w:rsidR="00C96F1A" w:rsidRPr="00190059">
        <w:rPr>
          <w:rFonts w:ascii="Times New Roman" w:hAnsi="Times New Roman" w:cs="Times New Roman"/>
          <w:sz w:val="24"/>
          <w:szCs w:val="24"/>
        </w:rPr>
        <w:t>о</w:t>
      </w:r>
      <w:r w:rsidR="00C96F1A" w:rsidRPr="00190059">
        <w:rPr>
          <w:rFonts w:ascii="Times New Roman" w:hAnsi="Times New Roman" w:cs="Times New Roman"/>
          <w:sz w:val="24"/>
          <w:szCs w:val="24"/>
        </w:rPr>
        <w:t>двинутой и всеобъемлющей региональной платформы. Более того, она также может стать катализатором создания глобальной платформы платформ. Глобальные платформы могут быть созданы в рамках G20. Пример создания подобных платформ – инициатива по со</w:t>
      </w:r>
      <w:r w:rsidR="00C96F1A" w:rsidRPr="00190059">
        <w:rPr>
          <w:rFonts w:ascii="Times New Roman" w:hAnsi="Times New Roman" w:cs="Times New Roman"/>
          <w:sz w:val="24"/>
          <w:szCs w:val="24"/>
        </w:rPr>
        <w:t>з</w:t>
      </w:r>
      <w:r w:rsidR="00C96F1A" w:rsidRPr="00190059">
        <w:rPr>
          <w:rFonts w:ascii="Times New Roman" w:hAnsi="Times New Roman" w:cs="Times New Roman"/>
          <w:sz w:val="24"/>
          <w:szCs w:val="24"/>
        </w:rPr>
        <w:t>данию специализированных платформ для суверенных фондов</w:t>
      </w:r>
      <w:r w:rsidR="00BB09AE" w:rsidRPr="00190059">
        <w:rPr>
          <w:rFonts w:ascii="Times New Roman" w:hAnsi="Times New Roman" w:cs="Times New Roman"/>
          <w:sz w:val="24"/>
          <w:szCs w:val="24"/>
        </w:rPr>
        <w:t>[</w:t>
      </w:r>
      <w:r w:rsidRPr="00190059">
        <w:rPr>
          <w:rFonts w:ascii="Times New Roman" w:hAnsi="Times New Roman" w:cs="Times New Roman"/>
          <w:sz w:val="24"/>
          <w:szCs w:val="24"/>
        </w:rPr>
        <w:t>8</w:t>
      </w:r>
      <w:r w:rsidR="00BB09AE" w:rsidRPr="00190059">
        <w:rPr>
          <w:rFonts w:ascii="Times New Roman" w:hAnsi="Times New Roman" w:cs="Times New Roman"/>
          <w:sz w:val="24"/>
          <w:szCs w:val="24"/>
        </w:rPr>
        <w:t>]</w:t>
      </w:r>
      <w:r w:rsidR="00C96F1A" w:rsidRPr="00190059">
        <w:rPr>
          <w:rFonts w:ascii="Times New Roman" w:hAnsi="Times New Roman" w:cs="Times New Roman"/>
          <w:sz w:val="24"/>
          <w:szCs w:val="24"/>
        </w:rPr>
        <w:t>, что позволит более э</w:t>
      </w:r>
      <w:r w:rsidR="00C96F1A" w:rsidRPr="00190059">
        <w:rPr>
          <w:rFonts w:ascii="Times New Roman" w:hAnsi="Times New Roman" w:cs="Times New Roman"/>
          <w:sz w:val="24"/>
          <w:szCs w:val="24"/>
        </w:rPr>
        <w:t>ф</w:t>
      </w:r>
      <w:r w:rsidR="00C96F1A" w:rsidRPr="00190059">
        <w:rPr>
          <w:rFonts w:ascii="Times New Roman" w:hAnsi="Times New Roman" w:cs="Times New Roman"/>
          <w:sz w:val="24"/>
          <w:szCs w:val="24"/>
        </w:rPr>
        <w:t xml:space="preserve">фективно развивать интеграционные проекты и согласовывать антикризисные меры. </w:t>
      </w:r>
    </w:p>
    <w:p w:rsidR="00C96F1A" w:rsidRPr="00190059" w:rsidRDefault="00C96F1A" w:rsidP="001900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>Важным в сфере интеграции является проект сопряжения Евразийского эконом</w:t>
      </w:r>
      <w:r w:rsidRPr="00190059">
        <w:rPr>
          <w:rFonts w:ascii="Times New Roman" w:hAnsi="Times New Roman" w:cs="Times New Roman"/>
          <w:sz w:val="24"/>
          <w:szCs w:val="24"/>
        </w:rPr>
        <w:t>и</w:t>
      </w:r>
      <w:r w:rsidRPr="00190059">
        <w:rPr>
          <w:rFonts w:ascii="Times New Roman" w:hAnsi="Times New Roman" w:cs="Times New Roman"/>
          <w:sz w:val="24"/>
          <w:szCs w:val="24"/>
        </w:rPr>
        <w:t>ческого союза (ЕАЭС), Большого евразийского партнёрства (БЕП) и инициативы «Пояс и путь». Работа уже ведётся по таким направлениям, как транспортные коридоры из Азии в Европу: Экономический коридор Китай – Монголия – Россия и Новый евразийский сух</w:t>
      </w:r>
      <w:r w:rsidRPr="00190059">
        <w:rPr>
          <w:rFonts w:ascii="Times New Roman" w:hAnsi="Times New Roman" w:cs="Times New Roman"/>
          <w:sz w:val="24"/>
          <w:szCs w:val="24"/>
        </w:rPr>
        <w:t>о</w:t>
      </w:r>
      <w:r w:rsidRPr="00190059">
        <w:rPr>
          <w:rFonts w:ascii="Times New Roman" w:hAnsi="Times New Roman" w:cs="Times New Roman"/>
          <w:sz w:val="24"/>
          <w:szCs w:val="24"/>
        </w:rPr>
        <w:t>путный мост. Большое значение имеют проекты модернизации Транссибирской магистр</w:t>
      </w:r>
      <w:r w:rsidRPr="00190059">
        <w:rPr>
          <w:rFonts w:ascii="Times New Roman" w:hAnsi="Times New Roman" w:cs="Times New Roman"/>
          <w:sz w:val="24"/>
          <w:szCs w:val="24"/>
        </w:rPr>
        <w:t>а</w:t>
      </w:r>
      <w:r w:rsidRPr="00190059">
        <w:rPr>
          <w:rFonts w:ascii="Times New Roman" w:hAnsi="Times New Roman" w:cs="Times New Roman"/>
          <w:sz w:val="24"/>
          <w:szCs w:val="24"/>
        </w:rPr>
        <w:t xml:space="preserve">ли (Транссиб), Байкало-Амурской магистрали (БАМ) и развития Северного морского пути (СМП). Кроме того, важно объединить платформы не только по регионам, но и по «оси государственного и частного секторов», а также по ряду форматов для платформ, которые появляются в мировой экономике. </w:t>
      </w:r>
    </w:p>
    <w:p w:rsidR="00C96F1A" w:rsidRPr="00190059" w:rsidRDefault="00C96F1A" w:rsidP="001900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>В этом плане создание таких площадок, как B2B, B2C, C2C, B2G, G2G, в рамках региональных объединений будет иметь сильный интеграционный и экономический э</w:t>
      </w:r>
      <w:r w:rsidRPr="00190059">
        <w:rPr>
          <w:rFonts w:ascii="Times New Roman" w:hAnsi="Times New Roman" w:cs="Times New Roman"/>
          <w:sz w:val="24"/>
          <w:szCs w:val="24"/>
        </w:rPr>
        <w:t>ф</w:t>
      </w:r>
      <w:r w:rsidRPr="00190059">
        <w:rPr>
          <w:rFonts w:ascii="Times New Roman" w:hAnsi="Times New Roman" w:cs="Times New Roman"/>
          <w:sz w:val="24"/>
          <w:szCs w:val="24"/>
        </w:rPr>
        <w:t xml:space="preserve">фект. Ещё один фактор опережающего развития регионов – расширение возможностей получения финансирования для высокотехнологичных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стартапов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 и разработчиков цифр</w:t>
      </w:r>
      <w:r w:rsidRPr="00190059">
        <w:rPr>
          <w:rFonts w:ascii="Times New Roman" w:hAnsi="Times New Roman" w:cs="Times New Roman"/>
          <w:sz w:val="24"/>
          <w:szCs w:val="24"/>
        </w:rPr>
        <w:t>о</w:t>
      </w:r>
      <w:r w:rsidRPr="00190059">
        <w:rPr>
          <w:rFonts w:ascii="Times New Roman" w:hAnsi="Times New Roman" w:cs="Times New Roman"/>
          <w:sz w:val="24"/>
          <w:szCs w:val="24"/>
        </w:rPr>
        <w:t>вых платформ в рамках региональных ассоциаций, упрощение процедур регистрации при выходе на региональные рынки и разработка сетевых платформ для инновационного би</w:t>
      </w:r>
      <w:r w:rsidRPr="00190059">
        <w:rPr>
          <w:rFonts w:ascii="Times New Roman" w:hAnsi="Times New Roman" w:cs="Times New Roman"/>
          <w:sz w:val="24"/>
          <w:szCs w:val="24"/>
        </w:rPr>
        <w:t>з</w:t>
      </w:r>
      <w:r w:rsidRPr="00190059">
        <w:rPr>
          <w:rFonts w:ascii="Times New Roman" w:hAnsi="Times New Roman" w:cs="Times New Roman"/>
          <w:sz w:val="24"/>
          <w:szCs w:val="24"/>
        </w:rPr>
        <w:t>неса. Соответственно, авторы предлагают развивать новые платформы G2R (правительс</w:t>
      </w:r>
      <w:r w:rsidRPr="00190059">
        <w:rPr>
          <w:rFonts w:ascii="Times New Roman" w:hAnsi="Times New Roman" w:cs="Times New Roman"/>
          <w:sz w:val="24"/>
          <w:szCs w:val="24"/>
        </w:rPr>
        <w:t>т</w:t>
      </w:r>
      <w:r w:rsidRPr="00190059">
        <w:rPr>
          <w:rFonts w:ascii="Times New Roman" w:hAnsi="Times New Roman" w:cs="Times New Roman"/>
          <w:sz w:val="24"/>
          <w:szCs w:val="24"/>
        </w:rPr>
        <w:t>во для региона), B2R (бизнес для региона), С2R (потребитель для региона) и другие, сп</w:t>
      </w:r>
      <w:r w:rsidRPr="00190059">
        <w:rPr>
          <w:rFonts w:ascii="Times New Roman" w:hAnsi="Times New Roman" w:cs="Times New Roman"/>
          <w:sz w:val="24"/>
          <w:szCs w:val="24"/>
        </w:rPr>
        <w:t>о</w:t>
      </w:r>
      <w:r w:rsidRPr="00190059">
        <w:rPr>
          <w:rFonts w:ascii="Times New Roman" w:hAnsi="Times New Roman" w:cs="Times New Roman"/>
          <w:sz w:val="24"/>
          <w:szCs w:val="24"/>
        </w:rPr>
        <w:t>собные сплотить население, бизнес и государственные структуры на межрегиональном уровне интеграционных объединений. В рамках БРИКС+, ОПОП, ШОС, ВРЭП и БЕП т</w:t>
      </w:r>
      <w:r w:rsidRPr="00190059">
        <w:rPr>
          <w:rFonts w:ascii="Times New Roman" w:hAnsi="Times New Roman" w:cs="Times New Roman"/>
          <w:sz w:val="24"/>
          <w:szCs w:val="24"/>
        </w:rPr>
        <w:t>а</w:t>
      </w:r>
      <w:r w:rsidRPr="00190059">
        <w:rPr>
          <w:rFonts w:ascii="Times New Roman" w:hAnsi="Times New Roman" w:cs="Times New Roman"/>
          <w:sz w:val="24"/>
          <w:szCs w:val="24"/>
        </w:rPr>
        <w:t>кие платформы могли бы координироваться межрегиональными структурами и банками развития (НБР и другими).</w:t>
      </w:r>
    </w:p>
    <w:p w:rsidR="00C96F1A" w:rsidRPr="00190059" w:rsidRDefault="00C96F1A" w:rsidP="009C438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>Здесь следует различать несколько форм сопряжения. Одна из них – сопряжение ряда национальных платформ в рамках региональных объединений, например, пяти стран в рамках БРИКС. Другая форма – сопряжение ряда региональных платформ и регионал</w:t>
      </w:r>
      <w:r w:rsidRPr="00190059">
        <w:rPr>
          <w:rFonts w:ascii="Times New Roman" w:hAnsi="Times New Roman" w:cs="Times New Roman"/>
          <w:sz w:val="24"/>
          <w:szCs w:val="24"/>
        </w:rPr>
        <w:t>ь</w:t>
      </w:r>
      <w:r w:rsidRPr="00190059">
        <w:rPr>
          <w:rFonts w:ascii="Times New Roman" w:hAnsi="Times New Roman" w:cs="Times New Roman"/>
          <w:sz w:val="24"/>
          <w:szCs w:val="24"/>
        </w:rPr>
        <w:t>ных союзов в рамках интеграционных объединений – например, ЕАЭС и БРИКС или Е</w:t>
      </w:r>
      <w:r w:rsidRPr="00190059">
        <w:rPr>
          <w:rFonts w:ascii="Times New Roman" w:hAnsi="Times New Roman" w:cs="Times New Roman"/>
          <w:sz w:val="24"/>
          <w:szCs w:val="24"/>
        </w:rPr>
        <w:t>А</w:t>
      </w:r>
      <w:r w:rsidRPr="00190059">
        <w:rPr>
          <w:rFonts w:ascii="Times New Roman" w:hAnsi="Times New Roman" w:cs="Times New Roman"/>
          <w:sz w:val="24"/>
          <w:szCs w:val="24"/>
        </w:rPr>
        <w:t xml:space="preserve">ЭС и ОПОП. Следующая форма – сопряжение региональных платформ в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мегаплатформы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 – например, ЕАЭС – ВРЭП – ОПОП и так далее. При этом совместные или новые пл</w:t>
      </w:r>
      <w:r w:rsidRPr="00190059">
        <w:rPr>
          <w:rFonts w:ascii="Times New Roman" w:hAnsi="Times New Roman" w:cs="Times New Roman"/>
          <w:sz w:val="24"/>
          <w:szCs w:val="24"/>
        </w:rPr>
        <w:t>о</w:t>
      </w:r>
      <w:r w:rsidRPr="00190059">
        <w:rPr>
          <w:rFonts w:ascii="Times New Roman" w:hAnsi="Times New Roman" w:cs="Times New Roman"/>
          <w:sz w:val="24"/>
          <w:szCs w:val="24"/>
        </w:rPr>
        <w:t>щадки могут создаваться как сверху – посредством межгосударственных решений; так и снизу – объединяя потребителей и бизнес, где межрегиональные органы власти играют лишь регулирующую роль. Платформы, которые будут представлять собой реконструир</w:t>
      </w:r>
      <w:r w:rsidRPr="00190059">
        <w:rPr>
          <w:rFonts w:ascii="Times New Roman" w:hAnsi="Times New Roman" w:cs="Times New Roman"/>
          <w:sz w:val="24"/>
          <w:szCs w:val="24"/>
        </w:rPr>
        <w:t>о</w:t>
      </w:r>
      <w:r w:rsidRPr="00190059">
        <w:rPr>
          <w:rFonts w:ascii="Times New Roman" w:hAnsi="Times New Roman" w:cs="Times New Roman"/>
          <w:sz w:val="24"/>
          <w:szCs w:val="24"/>
        </w:rPr>
        <w:t>ванное здание мировой экономики, должны включать общую цифровую платформу, платформу взаимодействия, основанную на сотрудничестве между континентальными и</w:t>
      </w:r>
      <w:r w:rsidRPr="00190059">
        <w:rPr>
          <w:rFonts w:ascii="Times New Roman" w:hAnsi="Times New Roman" w:cs="Times New Roman"/>
          <w:sz w:val="24"/>
          <w:szCs w:val="24"/>
        </w:rPr>
        <w:t>н</w:t>
      </w:r>
      <w:r w:rsidRPr="00190059">
        <w:rPr>
          <w:rFonts w:ascii="Times New Roman" w:hAnsi="Times New Roman" w:cs="Times New Roman"/>
          <w:sz w:val="24"/>
          <w:szCs w:val="24"/>
        </w:rPr>
        <w:t>ститутами развития, а также платформу для развития человеческого капитала и иннов</w:t>
      </w:r>
      <w:r w:rsidRPr="00190059">
        <w:rPr>
          <w:rFonts w:ascii="Times New Roman" w:hAnsi="Times New Roman" w:cs="Times New Roman"/>
          <w:sz w:val="24"/>
          <w:szCs w:val="24"/>
        </w:rPr>
        <w:t>а</w:t>
      </w:r>
      <w:r w:rsidRPr="00190059">
        <w:rPr>
          <w:rFonts w:ascii="Times New Roman" w:hAnsi="Times New Roman" w:cs="Times New Roman"/>
          <w:sz w:val="24"/>
          <w:szCs w:val="24"/>
        </w:rPr>
        <w:t xml:space="preserve">ций. Эти платформы могут усиливать друг друга за счёт эффектов 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экосистемного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 xml:space="preserve"> типа. В более широком смысле, чтобы повысить свой экономический динамизм, мировой экон</w:t>
      </w:r>
      <w:r w:rsidRPr="00190059">
        <w:rPr>
          <w:rFonts w:ascii="Times New Roman" w:hAnsi="Times New Roman" w:cs="Times New Roman"/>
          <w:sz w:val="24"/>
          <w:szCs w:val="24"/>
        </w:rPr>
        <w:t>о</w:t>
      </w:r>
      <w:r w:rsidRPr="00190059">
        <w:rPr>
          <w:rFonts w:ascii="Times New Roman" w:hAnsi="Times New Roman" w:cs="Times New Roman"/>
          <w:sz w:val="24"/>
          <w:szCs w:val="24"/>
        </w:rPr>
        <w:lastRenderedPageBreak/>
        <w:t>мике необходимо расширить действие «сетевых эффектов» в соответствии с появлением корпоративных цифровых платформ и экосистем.</w:t>
      </w:r>
    </w:p>
    <w:p w:rsidR="0038428C" w:rsidRPr="00190059" w:rsidRDefault="0038428C" w:rsidP="009C4386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059">
        <w:rPr>
          <w:rFonts w:ascii="Times New Roman" w:hAnsi="Times New Roman" w:cs="Times New Roman"/>
          <w:b/>
          <w:sz w:val="24"/>
          <w:szCs w:val="24"/>
        </w:rPr>
        <w:t>Список использованных источников и литературы</w:t>
      </w:r>
    </w:p>
    <w:p w:rsidR="0038428C" w:rsidRPr="00664349" w:rsidRDefault="0038428C" w:rsidP="002F395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en-US"/>
        </w:rPr>
      </w:pPr>
      <w:r w:rsidRPr="00190059">
        <w:rPr>
          <w:rFonts w:ascii="Times New Roman" w:hAnsi="Times New Roman" w:cs="Times New Roman"/>
          <w:sz w:val="24"/>
          <w:szCs w:val="24"/>
        </w:rPr>
        <w:t xml:space="preserve">1. </w:t>
      </w:r>
      <w:r w:rsidR="00C07CF3" w:rsidRPr="00190059">
        <w:rPr>
          <w:rFonts w:ascii="Times New Roman" w:hAnsi="Times New Roman" w:cs="Times New Roman"/>
          <w:sz w:val="24"/>
          <w:szCs w:val="24"/>
        </w:rPr>
        <w:t xml:space="preserve"> </w:t>
      </w:r>
      <w:r w:rsidRPr="00664349">
        <w:rPr>
          <w:rFonts w:ascii="Times New Roman" w:hAnsi="Times New Roman" w:cs="Times New Roman"/>
          <w:sz w:val="24"/>
          <w:szCs w:val="24"/>
          <w:lang w:val="en-US"/>
        </w:rPr>
        <w:t xml:space="preserve">Current World Population // </w:t>
      </w:r>
      <w:proofErr w:type="spellStart"/>
      <w:r w:rsidRPr="00664349">
        <w:rPr>
          <w:rFonts w:ascii="Times New Roman" w:hAnsi="Times New Roman" w:cs="Times New Roman"/>
          <w:sz w:val="24"/>
          <w:szCs w:val="24"/>
          <w:lang w:val="en-US"/>
        </w:rPr>
        <w:t>Worldometer</w:t>
      </w:r>
      <w:proofErr w:type="spellEnd"/>
      <w:r w:rsidRPr="0066434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190059">
        <w:rPr>
          <w:rFonts w:ascii="Times New Roman" w:hAnsi="Times New Roman" w:cs="Times New Roman"/>
          <w:sz w:val="24"/>
          <w:szCs w:val="24"/>
          <w:lang w:val="en-US"/>
        </w:rPr>
        <w:t>URL: https://www.worldometers.info/world-population/</w:t>
      </w:r>
    </w:p>
    <w:p w:rsidR="0038428C" w:rsidRPr="00190059" w:rsidRDefault="0038428C" w:rsidP="002F395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 xml:space="preserve">2. </w:t>
      </w:r>
      <w:r w:rsidR="00C07CF3" w:rsidRPr="00190059">
        <w:rPr>
          <w:rFonts w:ascii="Times New Roman" w:hAnsi="Times New Roman" w:cs="Times New Roman"/>
          <w:sz w:val="24"/>
          <w:szCs w:val="24"/>
        </w:rPr>
        <w:t xml:space="preserve"> </w:t>
      </w:r>
      <w:r w:rsidR="009C4386" w:rsidRPr="00190059">
        <w:rPr>
          <w:rFonts w:ascii="Times New Roman" w:hAnsi="Times New Roman" w:cs="Times New Roman"/>
          <w:sz w:val="24"/>
          <w:szCs w:val="24"/>
        </w:rPr>
        <w:t xml:space="preserve">Ярослав </w:t>
      </w:r>
      <w:proofErr w:type="spellStart"/>
      <w:r w:rsidR="009C4386" w:rsidRPr="00190059">
        <w:rPr>
          <w:rFonts w:ascii="Times New Roman" w:hAnsi="Times New Roman" w:cs="Times New Roman"/>
          <w:sz w:val="24"/>
          <w:szCs w:val="24"/>
        </w:rPr>
        <w:t>Лисоволик</w:t>
      </w:r>
      <w:proofErr w:type="spellEnd"/>
      <w:r w:rsidR="009C4386" w:rsidRPr="001900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C4386" w:rsidRPr="00190059">
        <w:rPr>
          <w:rFonts w:ascii="Times New Roman" w:hAnsi="Times New Roman" w:cs="Times New Roman"/>
          <w:sz w:val="24"/>
          <w:szCs w:val="24"/>
        </w:rPr>
        <w:t>Энди</w:t>
      </w:r>
      <w:proofErr w:type="spellEnd"/>
      <w:r w:rsidR="009C4386" w:rsidRPr="00190059">
        <w:rPr>
          <w:rFonts w:ascii="Times New Roman" w:hAnsi="Times New Roman" w:cs="Times New Roman"/>
          <w:sz w:val="24"/>
          <w:szCs w:val="24"/>
        </w:rPr>
        <w:t xml:space="preserve"> Мок, Анастасия Степанова. Мир платформ: от корпораций к регионам / Доклад Международного дискуссионного клуба «Валдай» Июнь 2021 г.</w:t>
      </w:r>
    </w:p>
    <w:p w:rsidR="009C4386" w:rsidRPr="00190059" w:rsidRDefault="009C4386" w:rsidP="002F395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en-US"/>
        </w:rPr>
      </w:pPr>
      <w:r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r w:rsidR="00C07CF3"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F3953"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An </w:t>
      </w:r>
      <w:proofErr w:type="spellStart"/>
      <w:r w:rsidR="002F3953" w:rsidRPr="00190059">
        <w:rPr>
          <w:rFonts w:ascii="Times New Roman" w:hAnsi="Times New Roman" w:cs="Times New Roman"/>
          <w:sz w:val="24"/>
          <w:szCs w:val="24"/>
          <w:lang w:val="en-US"/>
        </w:rPr>
        <w:t>offi</w:t>
      </w:r>
      <w:proofErr w:type="spellEnd"/>
      <w:r w:rsidR="002F3953"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3953" w:rsidRPr="00190059">
        <w:rPr>
          <w:rFonts w:ascii="Times New Roman" w:hAnsi="Times New Roman" w:cs="Times New Roman"/>
          <w:sz w:val="24"/>
          <w:szCs w:val="24"/>
          <w:lang w:val="en-US"/>
        </w:rPr>
        <w:t>cial</w:t>
      </w:r>
      <w:proofErr w:type="spellEnd"/>
      <w:r w:rsidR="002F3953"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 web site of the European Union. URL: https://ec.europa.eu/digital-single-market/en/policies/shaping-digitalsingle-market</w:t>
      </w:r>
    </w:p>
    <w:p w:rsidR="002F3953" w:rsidRPr="00190059" w:rsidRDefault="002F3953" w:rsidP="002F395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en-US"/>
        </w:rPr>
      </w:pPr>
      <w:r w:rsidRPr="00190059">
        <w:rPr>
          <w:rFonts w:ascii="Times New Roman" w:hAnsi="Times New Roman" w:cs="Times New Roman"/>
          <w:sz w:val="24"/>
          <w:szCs w:val="24"/>
        </w:rPr>
        <w:t xml:space="preserve">4. </w:t>
      </w:r>
      <w:r w:rsidR="00C07CF3" w:rsidRPr="00190059">
        <w:rPr>
          <w:rFonts w:ascii="Times New Roman" w:hAnsi="Times New Roman" w:cs="Times New Roman"/>
          <w:sz w:val="24"/>
          <w:szCs w:val="24"/>
        </w:rPr>
        <w:t xml:space="preserve"> </w:t>
      </w:r>
      <w:r w:rsidRPr="00190059">
        <w:rPr>
          <w:rFonts w:ascii="Times New Roman" w:hAnsi="Times New Roman" w:cs="Times New Roman"/>
          <w:sz w:val="24"/>
          <w:szCs w:val="24"/>
        </w:rPr>
        <w:t xml:space="preserve">Письменное заявление Евразийской экономической комиссии: Межправительственная группа экспертов по электронной торговле и цифровой экономике – Третья сессия, </w:t>
      </w:r>
      <w:r w:rsidRPr="00190059">
        <w:rPr>
          <w:rFonts w:ascii="Times New Roman" w:hAnsi="Times New Roman" w:cs="Times New Roman"/>
          <w:sz w:val="24"/>
          <w:szCs w:val="24"/>
          <w:lang w:val="en-US"/>
        </w:rPr>
        <w:t>UNCTAD</w:t>
      </w:r>
      <w:r w:rsidRPr="00190059">
        <w:rPr>
          <w:rFonts w:ascii="Times New Roman" w:hAnsi="Times New Roman" w:cs="Times New Roman"/>
          <w:sz w:val="24"/>
          <w:szCs w:val="24"/>
        </w:rPr>
        <w:t xml:space="preserve">, 2019. </w:t>
      </w:r>
      <w:r w:rsidRPr="00190059">
        <w:rPr>
          <w:rFonts w:ascii="Times New Roman" w:hAnsi="Times New Roman" w:cs="Times New Roman"/>
          <w:sz w:val="24"/>
          <w:szCs w:val="24"/>
          <w:lang w:val="en-US"/>
        </w:rPr>
        <w:t>URL: https://unctad.org/system/fi les/non-</w:t>
      </w:r>
      <w:proofErr w:type="spellStart"/>
      <w:r w:rsidRPr="00190059">
        <w:rPr>
          <w:rFonts w:ascii="Times New Roman" w:hAnsi="Times New Roman" w:cs="Times New Roman"/>
          <w:sz w:val="24"/>
          <w:szCs w:val="24"/>
          <w:lang w:val="en-US"/>
        </w:rPr>
        <w:t>offi</w:t>
      </w:r>
      <w:proofErr w:type="spellEnd"/>
      <w:r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90059">
        <w:rPr>
          <w:rFonts w:ascii="Times New Roman" w:hAnsi="Times New Roman" w:cs="Times New Roman"/>
          <w:sz w:val="24"/>
          <w:szCs w:val="24"/>
          <w:lang w:val="en-US"/>
        </w:rPr>
        <w:t>cial</w:t>
      </w:r>
      <w:proofErr w:type="spellEnd"/>
      <w:r w:rsidRPr="00190059">
        <w:rPr>
          <w:rFonts w:ascii="Times New Roman" w:hAnsi="Times New Roman" w:cs="Times New Roman"/>
          <w:sz w:val="24"/>
          <w:szCs w:val="24"/>
          <w:lang w:val="en-US"/>
        </w:rPr>
        <w:t>-document/tdb_ede3_2019_s06_Eurasian_en.pdf</w:t>
      </w:r>
    </w:p>
    <w:p w:rsidR="002F3953" w:rsidRPr="00664349" w:rsidRDefault="002F3953" w:rsidP="00C07CF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en-US"/>
        </w:rPr>
      </w:pPr>
      <w:r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r w:rsidR="00C07CF3"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 An </w:t>
      </w:r>
      <w:proofErr w:type="spellStart"/>
      <w:r w:rsidR="00C07CF3" w:rsidRPr="00190059">
        <w:rPr>
          <w:rFonts w:ascii="Times New Roman" w:hAnsi="Times New Roman" w:cs="Times New Roman"/>
          <w:sz w:val="24"/>
          <w:szCs w:val="24"/>
          <w:lang w:val="en-US"/>
        </w:rPr>
        <w:t>offi</w:t>
      </w:r>
      <w:proofErr w:type="spellEnd"/>
      <w:r w:rsidR="00C07CF3"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7CF3" w:rsidRPr="00190059">
        <w:rPr>
          <w:rFonts w:ascii="Times New Roman" w:hAnsi="Times New Roman" w:cs="Times New Roman"/>
          <w:sz w:val="24"/>
          <w:szCs w:val="24"/>
          <w:lang w:val="en-US"/>
        </w:rPr>
        <w:t>cial</w:t>
      </w:r>
      <w:proofErr w:type="spellEnd"/>
      <w:r w:rsidR="00C07CF3"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 web site of the European Union. URL: https://ec.europa.eu/digital-single-market/en/news/eu-and-aseanbuilding-stronger-digital-economy-connectivity-cooperation</w:t>
      </w:r>
    </w:p>
    <w:p w:rsidR="00C07CF3" w:rsidRPr="00190059" w:rsidRDefault="00C07CF3" w:rsidP="00C07CF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90059">
        <w:rPr>
          <w:rFonts w:ascii="Times New Roman" w:hAnsi="Times New Roman" w:cs="Times New Roman"/>
          <w:sz w:val="24"/>
          <w:szCs w:val="24"/>
        </w:rPr>
        <w:t>6.  Шахматов В. ЕАЭС и региональное сотрудничество в Евразии. Международный ди</w:t>
      </w:r>
      <w:r w:rsidRPr="00190059">
        <w:rPr>
          <w:rFonts w:ascii="Times New Roman" w:hAnsi="Times New Roman" w:cs="Times New Roman"/>
          <w:sz w:val="24"/>
          <w:szCs w:val="24"/>
        </w:rPr>
        <w:t>с</w:t>
      </w:r>
      <w:r w:rsidRPr="00190059">
        <w:rPr>
          <w:rFonts w:ascii="Times New Roman" w:hAnsi="Times New Roman" w:cs="Times New Roman"/>
          <w:sz w:val="24"/>
          <w:szCs w:val="24"/>
        </w:rPr>
        <w:t xml:space="preserve">куссионный клуб «Валдай». 11.11.2019. </w:t>
      </w:r>
      <w:r w:rsidRPr="00190059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190059">
        <w:rPr>
          <w:rFonts w:ascii="Times New Roman" w:hAnsi="Times New Roman" w:cs="Times New Roman"/>
          <w:sz w:val="24"/>
          <w:szCs w:val="24"/>
        </w:rPr>
        <w:t xml:space="preserve">: </w:t>
      </w:r>
      <w:r w:rsidRPr="00190059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190059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190059">
        <w:rPr>
          <w:rFonts w:ascii="Times New Roman" w:hAnsi="Times New Roman" w:cs="Times New Roman"/>
          <w:sz w:val="24"/>
          <w:szCs w:val="24"/>
          <w:lang w:val="en-US"/>
        </w:rPr>
        <w:t>valdaiclub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>.</w:t>
      </w:r>
      <w:r w:rsidRPr="00190059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190059">
        <w:rPr>
          <w:rFonts w:ascii="Times New Roman" w:hAnsi="Times New Roman" w:cs="Times New Roman"/>
          <w:sz w:val="24"/>
          <w:szCs w:val="24"/>
        </w:rPr>
        <w:t>/</w:t>
      </w:r>
      <w:r w:rsidRPr="0019005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190059">
        <w:rPr>
          <w:rFonts w:ascii="Times New Roman" w:hAnsi="Times New Roman" w:cs="Times New Roman"/>
          <w:sz w:val="24"/>
          <w:szCs w:val="24"/>
        </w:rPr>
        <w:t>/</w:t>
      </w:r>
      <w:r w:rsidRPr="00190059">
        <w:rPr>
          <w:rFonts w:ascii="Times New Roman" w:hAnsi="Times New Roman" w:cs="Times New Roman"/>
          <w:sz w:val="24"/>
          <w:szCs w:val="24"/>
          <w:lang w:val="en-US"/>
        </w:rPr>
        <w:t>highlights</w:t>
      </w:r>
      <w:r w:rsidRPr="0019005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90059">
        <w:rPr>
          <w:rFonts w:ascii="Times New Roman" w:hAnsi="Times New Roman" w:cs="Times New Roman"/>
          <w:sz w:val="24"/>
          <w:szCs w:val="24"/>
          <w:lang w:val="en-US"/>
        </w:rPr>
        <w:t>eaeu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90059">
        <w:rPr>
          <w:rFonts w:ascii="Times New Roman" w:hAnsi="Times New Roman" w:cs="Times New Roman"/>
          <w:sz w:val="24"/>
          <w:szCs w:val="24"/>
          <w:lang w:val="en-US"/>
        </w:rPr>
        <w:t>andregional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90059">
        <w:rPr>
          <w:rFonts w:ascii="Times New Roman" w:hAnsi="Times New Roman" w:cs="Times New Roman"/>
          <w:sz w:val="24"/>
          <w:szCs w:val="24"/>
        </w:rPr>
        <w:t>cooperation-in-eurasia</w:t>
      </w:r>
      <w:proofErr w:type="spellEnd"/>
      <w:r w:rsidRPr="00190059">
        <w:rPr>
          <w:rFonts w:ascii="Times New Roman" w:hAnsi="Times New Roman" w:cs="Times New Roman"/>
          <w:sz w:val="24"/>
          <w:szCs w:val="24"/>
        </w:rPr>
        <w:t>/</w:t>
      </w:r>
    </w:p>
    <w:p w:rsidR="00C07CF3" w:rsidRPr="00664349" w:rsidRDefault="00C07CF3" w:rsidP="00C07CF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en-US"/>
        </w:rPr>
      </w:pPr>
      <w:r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7.  </w:t>
      </w:r>
      <w:proofErr w:type="spellStart"/>
      <w:r w:rsidRPr="00190059">
        <w:rPr>
          <w:rFonts w:ascii="Times New Roman" w:hAnsi="Times New Roman" w:cs="Times New Roman"/>
          <w:sz w:val="24"/>
          <w:szCs w:val="24"/>
          <w:lang w:val="en-US"/>
        </w:rPr>
        <w:t>Lissovolik</w:t>
      </w:r>
      <w:proofErr w:type="spellEnd"/>
      <w:r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 Y. BRICS-PLUS: Alternative Globalization in the making? Valdai Papers. 08.09.2017. URL: https://eng.globalaffairs.ru/articles/brics-plus-alternative-globalization-in-the-making/</w:t>
      </w:r>
    </w:p>
    <w:p w:rsidR="00C07CF3" w:rsidRPr="00190059" w:rsidRDefault="00C07CF3" w:rsidP="009F2F2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en-US"/>
        </w:rPr>
      </w:pPr>
      <w:r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8.  </w:t>
      </w:r>
      <w:proofErr w:type="spellStart"/>
      <w:r w:rsidR="00A534B4" w:rsidRPr="00190059">
        <w:rPr>
          <w:rFonts w:ascii="Times New Roman" w:hAnsi="Times New Roman" w:cs="Times New Roman"/>
          <w:sz w:val="24"/>
          <w:szCs w:val="24"/>
          <w:lang w:val="en-US"/>
        </w:rPr>
        <w:t>Aldamer</w:t>
      </w:r>
      <w:proofErr w:type="spellEnd"/>
      <w:r w:rsidR="00A534B4"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 S., Flynn C., </w:t>
      </w:r>
      <w:proofErr w:type="spellStart"/>
      <w:r w:rsidR="00A534B4" w:rsidRPr="00190059">
        <w:rPr>
          <w:rFonts w:ascii="Times New Roman" w:hAnsi="Times New Roman" w:cs="Times New Roman"/>
          <w:sz w:val="24"/>
          <w:szCs w:val="24"/>
          <w:lang w:val="en-US"/>
        </w:rPr>
        <w:t>Lissovolik</w:t>
      </w:r>
      <w:proofErr w:type="spellEnd"/>
      <w:r w:rsidR="00A534B4" w:rsidRPr="00190059">
        <w:rPr>
          <w:rFonts w:ascii="Times New Roman" w:hAnsi="Times New Roman" w:cs="Times New Roman"/>
          <w:sz w:val="24"/>
          <w:szCs w:val="24"/>
          <w:lang w:val="en-US"/>
        </w:rPr>
        <w:t xml:space="preserve"> Y. International Political Economy &amp; Future of Multilate</w:t>
      </w:r>
      <w:r w:rsidR="00A534B4" w:rsidRPr="00190059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A534B4" w:rsidRPr="00190059">
        <w:rPr>
          <w:rFonts w:ascii="Times New Roman" w:hAnsi="Times New Roman" w:cs="Times New Roman"/>
          <w:sz w:val="24"/>
          <w:szCs w:val="24"/>
          <w:lang w:val="en-US"/>
        </w:rPr>
        <w:t>alism: A Platform for Cooperation for G20 Sovereign Wealth Funds. Policy Brief for T20 Saudi Arabia. URL: https://www.g20-insights. org/policy_briefs/international-political-economy-future-of-multilateralism-a-platform-for-cooperation-forg20-sovereign-wealth-funds/</w:t>
      </w:r>
    </w:p>
    <w:sectPr w:rsidR="00C07CF3" w:rsidRPr="00190059" w:rsidSect="00751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characterSpacingControl w:val="doNotCompress"/>
  <w:compat/>
  <w:rsids>
    <w:rsidRoot w:val="007A1317"/>
    <w:rsid w:val="00123C2A"/>
    <w:rsid w:val="00190059"/>
    <w:rsid w:val="0019499A"/>
    <w:rsid w:val="001E4E05"/>
    <w:rsid w:val="00255D94"/>
    <w:rsid w:val="002F3953"/>
    <w:rsid w:val="0038428C"/>
    <w:rsid w:val="00664349"/>
    <w:rsid w:val="00707359"/>
    <w:rsid w:val="00751EAB"/>
    <w:rsid w:val="00780C29"/>
    <w:rsid w:val="007A1317"/>
    <w:rsid w:val="00800E36"/>
    <w:rsid w:val="0083630F"/>
    <w:rsid w:val="00855E77"/>
    <w:rsid w:val="009C4386"/>
    <w:rsid w:val="009F2B56"/>
    <w:rsid w:val="009F2F2E"/>
    <w:rsid w:val="00A534B4"/>
    <w:rsid w:val="00BB09AE"/>
    <w:rsid w:val="00BD6645"/>
    <w:rsid w:val="00BF0320"/>
    <w:rsid w:val="00C07CF3"/>
    <w:rsid w:val="00C1784C"/>
    <w:rsid w:val="00C96F1A"/>
    <w:rsid w:val="00CC68B0"/>
    <w:rsid w:val="00DF1D01"/>
    <w:rsid w:val="00EA0C3B"/>
    <w:rsid w:val="00F24475"/>
    <w:rsid w:val="00F51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E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2619</Words>
  <Characters>14934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</cp:revision>
  <dcterms:created xsi:type="dcterms:W3CDTF">2021-10-16T00:04:00Z</dcterms:created>
  <dcterms:modified xsi:type="dcterms:W3CDTF">2021-10-18T08:57:00Z</dcterms:modified>
</cp:coreProperties>
</file>