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873A93" w14:textId="77777777" w:rsidR="005216DF" w:rsidRPr="000D70EA" w:rsidRDefault="005216DF" w:rsidP="005216DF">
      <w:pPr>
        <w:pStyle w:val="a6"/>
        <w:rPr>
          <w:b/>
          <w:bCs/>
          <w:sz w:val="28"/>
          <w:szCs w:val="28"/>
        </w:rPr>
      </w:pPr>
      <w:r w:rsidRPr="000D70EA">
        <w:rPr>
          <w:b/>
          <w:bCs/>
          <w:sz w:val="28"/>
          <w:szCs w:val="28"/>
        </w:rPr>
        <w:t>УДК 340</w:t>
      </w:r>
    </w:p>
    <w:p w14:paraId="13753BE3" w14:textId="77777777" w:rsidR="005216DF" w:rsidRPr="000D70EA" w:rsidRDefault="005216DF" w:rsidP="005216DF">
      <w:pPr>
        <w:spacing w:after="0" w:line="360" w:lineRule="auto"/>
        <w:ind w:firstLine="709"/>
        <w:jc w:val="both"/>
        <w:rPr>
          <w:rFonts w:ascii="Times New Roman" w:hAnsi="Times New Roman"/>
          <w:sz w:val="28"/>
          <w:szCs w:val="28"/>
        </w:rPr>
      </w:pPr>
    </w:p>
    <w:p w14:paraId="354BB956" w14:textId="42B3A853" w:rsidR="00980C49" w:rsidRPr="000D70EA" w:rsidRDefault="005216DF" w:rsidP="005216DF">
      <w:pPr>
        <w:spacing w:after="0" w:line="360" w:lineRule="auto"/>
        <w:jc w:val="center"/>
        <w:rPr>
          <w:rFonts w:ascii="Times New Roman" w:hAnsi="Times New Roman"/>
          <w:b/>
          <w:bCs/>
          <w:sz w:val="28"/>
          <w:szCs w:val="28"/>
        </w:rPr>
      </w:pPr>
      <w:r w:rsidRPr="000D70EA">
        <w:rPr>
          <w:rFonts w:ascii="Times New Roman" w:hAnsi="Times New Roman"/>
          <w:b/>
          <w:bCs/>
          <w:sz w:val="28"/>
          <w:szCs w:val="28"/>
        </w:rPr>
        <w:t>Применение технологий машиночитаемого права как фактор обеспечения стабильности публично-властной коммуникации</w:t>
      </w:r>
    </w:p>
    <w:p w14:paraId="0D5BDD9A" w14:textId="77777777" w:rsidR="00AD0D69" w:rsidRPr="000D70EA" w:rsidRDefault="00AD0D69" w:rsidP="00980C49">
      <w:pPr>
        <w:spacing w:after="0" w:line="360" w:lineRule="auto"/>
        <w:ind w:firstLine="709"/>
        <w:jc w:val="both"/>
        <w:rPr>
          <w:rFonts w:ascii="Times New Roman" w:hAnsi="Times New Roman"/>
          <w:sz w:val="28"/>
          <w:szCs w:val="28"/>
        </w:rPr>
      </w:pPr>
    </w:p>
    <w:p w14:paraId="5090AC22" w14:textId="2EDB5BB9" w:rsidR="00555FBD" w:rsidRPr="001454DB" w:rsidRDefault="005216DF" w:rsidP="001454DB">
      <w:pPr>
        <w:spacing w:after="0" w:line="360" w:lineRule="auto"/>
        <w:ind w:firstLine="709"/>
        <w:jc w:val="both"/>
        <w:rPr>
          <w:rFonts w:ascii="Times New Roman" w:hAnsi="Times New Roman"/>
          <w:sz w:val="28"/>
          <w:szCs w:val="28"/>
        </w:rPr>
      </w:pPr>
      <w:r w:rsidRPr="000D70EA">
        <w:rPr>
          <w:rFonts w:ascii="Times New Roman" w:hAnsi="Times New Roman"/>
          <w:b/>
          <w:bCs/>
          <w:sz w:val="28"/>
          <w:szCs w:val="28"/>
        </w:rPr>
        <w:t>Аннотация</w:t>
      </w:r>
      <w:r w:rsidRPr="000D70EA">
        <w:rPr>
          <w:rFonts w:ascii="Times New Roman" w:hAnsi="Times New Roman"/>
          <w:sz w:val="28"/>
          <w:szCs w:val="28"/>
        </w:rPr>
        <w:t xml:space="preserve">. </w:t>
      </w:r>
      <w:r w:rsidR="00CD505B" w:rsidRPr="000D70EA">
        <w:rPr>
          <w:rFonts w:ascii="Times New Roman" w:hAnsi="Times New Roman"/>
          <w:sz w:val="28"/>
          <w:szCs w:val="28"/>
        </w:rPr>
        <w:t>Актуальность исследования обусловлена</w:t>
      </w:r>
      <w:r w:rsidR="002E6DA5" w:rsidRPr="000D70EA">
        <w:rPr>
          <w:rFonts w:ascii="Times New Roman" w:hAnsi="Times New Roman"/>
          <w:sz w:val="28"/>
          <w:szCs w:val="28"/>
        </w:rPr>
        <w:t xml:space="preserve"> все нарастающими темпами цифровизации и</w:t>
      </w:r>
      <w:r w:rsidR="00F941F8" w:rsidRPr="000D70EA">
        <w:rPr>
          <w:rFonts w:ascii="Times New Roman" w:hAnsi="Times New Roman"/>
          <w:sz w:val="28"/>
          <w:szCs w:val="28"/>
        </w:rPr>
        <w:t xml:space="preserve"> широким</w:t>
      </w:r>
      <w:r w:rsidR="002E6DA5" w:rsidRPr="000D70EA">
        <w:rPr>
          <w:rFonts w:ascii="Times New Roman" w:hAnsi="Times New Roman"/>
          <w:sz w:val="28"/>
          <w:szCs w:val="28"/>
        </w:rPr>
        <w:t xml:space="preserve">, </w:t>
      </w:r>
      <w:r w:rsidR="00F941F8" w:rsidRPr="000D70EA">
        <w:rPr>
          <w:rFonts w:ascii="Times New Roman" w:hAnsi="Times New Roman"/>
          <w:sz w:val="28"/>
          <w:szCs w:val="28"/>
        </w:rPr>
        <w:t>повсе</w:t>
      </w:r>
      <w:r w:rsidR="00F94275" w:rsidRPr="000D70EA">
        <w:rPr>
          <w:rFonts w:ascii="Times New Roman" w:hAnsi="Times New Roman"/>
          <w:sz w:val="28"/>
          <w:szCs w:val="28"/>
        </w:rPr>
        <w:t xml:space="preserve">местным внедрением и использованием инновационных цифровых технологий, в том числе в </w:t>
      </w:r>
      <w:r w:rsidR="00F94275" w:rsidRPr="000D70EA">
        <w:rPr>
          <w:rFonts w:ascii="Times New Roman" w:hAnsi="Times New Roman" w:cs="Times New Roman"/>
          <w:sz w:val="28"/>
          <w:szCs w:val="28"/>
        </w:rPr>
        <w:t>государственном управлении</w:t>
      </w:r>
      <w:r w:rsidR="00D260D6" w:rsidRPr="000D70EA">
        <w:rPr>
          <w:rFonts w:ascii="Times New Roman" w:hAnsi="Times New Roman" w:cs="Times New Roman"/>
          <w:sz w:val="28"/>
          <w:szCs w:val="28"/>
        </w:rPr>
        <w:t xml:space="preserve">, а также вызванными этим значительными изменениями </w:t>
      </w:r>
      <w:r w:rsidR="004624AE" w:rsidRPr="000D70EA">
        <w:rPr>
          <w:rFonts w:ascii="Times New Roman" w:hAnsi="Times New Roman" w:cs="Times New Roman"/>
          <w:sz w:val="28"/>
          <w:szCs w:val="28"/>
        </w:rPr>
        <w:t>политико-правовой сферы.</w:t>
      </w:r>
      <w:r w:rsidR="00C86C2E" w:rsidRPr="000D70EA">
        <w:rPr>
          <w:rFonts w:ascii="Times New Roman" w:hAnsi="Times New Roman" w:cs="Times New Roman"/>
          <w:sz w:val="28"/>
          <w:szCs w:val="28"/>
        </w:rPr>
        <w:t xml:space="preserve"> </w:t>
      </w:r>
      <w:r w:rsidR="00683E6E" w:rsidRPr="000D70EA">
        <w:rPr>
          <w:rFonts w:ascii="Times New Roman" w:hAnsi="Times New Roman" w:cs="Times New Roman"/>
          <w:sz w:val="28"/>
          <w:szCs w:val="28"/>
        </w:rPr>
        <w:t xml:space="preserve"> </w:t>
      </w:r>
      <w:r w:rsidR="00A315E2" w:rsidRPr="000D70EA">
        <w:rPr>
          <w:rFonts w:ascii="Times New Roman" w:hAnsi="Times New Roman"/>
          <w:sz w:val="28"/>
          <w:szCs w:val="28"/>
        </w:rPr>
        <w:t xml:space="preserve">Прозрачность и понятность </w:t>
      </w:r>
      <w:r w:rsidR="00C86C2E" w:rsidRPr="000D70EA">
        <w:rPr>
          <w:rFonts w:ascii="Times New Roman" w:hAnsi="Times New Roman"/>
          <w:sz w:val="28"/>
          <w:szCs w:val="28"/>
        </w:rPr>
        <w:t xml:space="preserve">способы процедур </w:t>
      </w:r>
      <w:r w:rsidR="00A315E2" w:rsidRPr="000D70EA">
        <w:rPr>
          <w:rFonts w:ascii="Times New Roman" w:hAnsi="Times New Roman"/>
          <w:sz w:val="28"/>
          <w:szCs w:val="28"/>
        </w:rPr>
        <w:t>взаимодействия граждан и государства</w:t>
      </w:r>
      <w:r w:rsidR="00E75A25" w:rsidRPr="000D70EA">
        <w:rPr>
          <w:rFonts w:ascii="Times New Roman" w:hAnsi="Times New Roman"/>
          <w:sz w:val="28"/>
          <w:szCs w:val="28"/>
        </w:rPr>
        <w:t xml:space="preserve">, как ожидается, </w:t>
      </w:r>
      <w:r w:rsidR="00C86C2E" w:rsidRPr="000D70EA">
        <w:rPr>
          <w:rFonts w:ascii="Times New Roman" w:hAnsi="Times New Roman"/>
          <w:sz w:val="28"/>
          <w:szCs w:val="28"/>
        </w:rPr>
        <w:t>могут способствовать поддержани</w:t>
      </w:r>
      <w:r w:rsidR="00E75A25" w:rsidRPr="000D70EA">
        <w:rPr>
          <w:rFonts w:ascii="Times New Roman" w:hAnsi="Times New Roman"/>
          <w:sz w:val="28"/>
          <w:szCs w:val="28"/>
        </w:rPr>
        <w:t>ю</w:t>
      </w:r>
      <w:r w:rsidR="00C86C2E" w:rsidRPr="000D70EA">
        <w:rPr>
          <w:rFonts w:ascii="Times New Roman" w:hAnsi="Times New Roman"/>
          <w:sz w:val="28"/>
          <w:szCs w:val="28"/>
        </w:rPr>
        <w:t xml:space="preserve"> и одобрени</w:t>
      </w:r>
      <w:r w:rsidR="00E75A25" w:rsidRPr="000D70EA">
        <w:rPr>
          <w:rFonts w:ascii="Times New Roman" w:hAnsi="Times New Roman"/>
          <w:sz w:val="28"/>
          <w:szCs w:val="28"/>
        </w:rPr>
        <w:t>ю</w:t>
      </w:r>
      <w:r w:rsidR="00C86C2E" w:rsidRPr="000D70EA">
        <w:rPr>
          <w:rFonts w:ascii="Times New Roman" w:hAnsi="Times New Roman"/>
          <w:sz w:val="28"/>
          <w:szCs w:val="28"/>
        </w:rPr>
        <w:t xml:space="preserve"> управленческих решений, </w:t>
      </w:r>
      <w:r w:rsidR="00EB533B" w:rsidRPr="000D70EA">
        <w:rPr>
          <w:rFonts w:ascii="Times New Roman" w:hAnsi="Times New Roman"/>
          <w:sz w:val="28"/>
          <w:szCs w:val="28"/>
        </w:rPr>
        <w:t>обеспечения стабильности публично-властной коммуникации</w:t>
      </w:r>
      <w:r w:rsidR="00C86C2E" w:rsidRPr="000D70EA">
        <w:rPr>
          <w:rFonts w:ascii="Times New Roman" w:hAnsi="Times New Roman"/>
          <w:sz w:val="28"/>
          <w:szCs w:val="28"/>
        </w:rPr>
        <w:t xml:space="preserve">. </w:t>
      </w:r>
      <w:r w:rsidR="00EB533B" w:rsidRPr="000D70EA">
        <w:rPr>
          <w:rFonts w:ascii="Times New Roman" w:hAnsi="Times New Roman"/>
          <w:sz w:val="28"/>
          <w:szCs w:val="28"/>
        </w:rPr>
        <w:t>Подобным</w:t>
      </w:r>
      <w:r w:rsidR="00C751D6" w:rsidRPr="000D70EA">
        <w:rPr>
          <w:rFonts w:ascii="Times New Roman" w:hAnsi="Times New Roman"/>
          <w:sz w:val="28"/>
          <w:szCs w:val="28"/>
        </w:rPr>
        <w:t xml:space="preserve"> потенциальным инструментом регулирования отношений</w:t>
      </w:r>
      <w:r w:rsidR="00135AC7" w:rsidRPr="000D70EA">
        <w:rPr>
          <w:rFonts w:ascii="Times New Roman" w:hAnsi="Times New Roman"/>
          <w:sz w:val="28"/>
          <w:szCs w:val="28"/>
        </w:rPr>
        <w:t xml:space="preserve"> могут стать </w:t>
      </w:r>
      <w:r w:rsidR="00683E6E" w:rsidRPr="000D70EA">
        <w:rPr>
          <w:rFonts w:ascii="Times New Roman" w:hAnsi="Times New Roman"/>
          <w:sz w:val="28"/>
          <w:szCs w:val="28"/>
        </w:rPr>
        <w:t>технологи</w:t>
      </w:r>
      <w:r w:rsidR="00135AC7" w:rsidRPr="000D70EA">
        <w:rPr>
          <w:rFonts w:ascii="Times New Roman" w:hAnsi="Times New Roman"/>
          <w:sz w:val="28"/>
          <w:szCs w:val="28"/>
        </w:rPr>
        <w:t>и</w:t>
      </w:r>
      <w:r w:rsidR="00683E6E" w:rsidRPr="000D70EA">
        <w:rPr>
          <w:rFonts w:ascii="Times New Roman" w:hAnsi="Times New Roman"/>
          <w:sz w:val="28"/>
          <w:szCs w:val="28"/>
        </w:rPr>
        <w:t xml:space="preserve"> машиночитаемого права.</w:t>
      </w:r>
      <w:r w:rsidR="00517672" w:rsidRPr="000D70EA">
        <w:rPr>
          <w:rFonts w:ascii="Times New Roman" w:hAnsi="Times New Roman"/>
          <w:sz w:val="28"/>
          <w:szCs w:val="28"/>
        </w:rPr>
        <w:t xml:space="preserve"> </w:t>
      </w:r>
      <w:r w:rsidR="00B47B9D" w:rsidRPr="000D70EA">
        <w:rPr>
          <w:rFonts w:ascii="Times New Roman" w:hAnsi="Times New Roman"/>
          <w:sz w:val="28"/>
          <w:szCs w:val="28"/>
        </w:rPr>
        <w:t>Целью работы является</w:t>
      </w:r>
      <w:r w:rsidRPr="000D70EA">
        <w:rPr>
          <w:rFonts w:ascii="Times New Roman" w:hAnsi="Times New Roman"/>
          <w:sz w:val="28"/>
          <w:szCs w:val="28"/>
        </w:rPr>
        <w:t xml:space="preserve"> анализ </w:t>
      </w:r>
      <w:r w:rsidR="00277745" w:rsidRPr="000D70EA">
        <w:rPr>
          <w:rFonts w:ascii="Times New Roman" w:hAnsi="Times New Roman"/>
          <w:sz w:val="28"/>
          <w:szCs w:val="28"/>
        </w:rPr>
        <w:t xml:space="preserve">применения технологий машиночитаемого права </w:t>
      </w:r>
      <w:r w:rsidR="00A50B98" w:rsidRPr="000D70EA">
        <w:rPr>
          <w:rFonts w:ascii="Times New Roman" w:hAnsi="Times New Roman"/>
          <w:sz w:val="28"/>
          <w:szCs w:val="28"/>
        </w:rPr>
        <w:t>в контексте</w:t>
      </w:r>
      <w:r w:rsidR="00277745" w:rsidRPr="000D70EA">
        <w:rPr>
          <w:rFonts w:ascii="Times New Roman" w:hAnsi="Times New Roman"/>
          <w:sz w:val="28"/>
          <w:szCs w:val="28"/>
        </w:rPr>
        <w:t xml:space="preserve"> обеспечения стабильности публично-властной коммуникации</w:t>
      </w:r>
      <w:r w:rsidRPr="000D70EA">
        <w:rPr>
          <w:rFonts w:ascii="Times New Roman" w:hAnsi="Times New Roman"/>
          <w:sz w:val="28"/>
          <w:szCs w:val="28"/>
        </w:rPr>
        <w:t xml:space="preserve"> в современных условиях.</w:t>
      </w:r>
      <w:r w:rsidR="001454DB">
        <w:rPr>
          <w:rFonts w:ascii="Times New Roman" w:hAnsi="Times New Roman"/>
          <w:sz w:val="28"/>
          <w:szCs w:val="28"/>
        </w:rPr>
        <w:t xml:space="preserve"> </w:t>
      </w:r>
      <w:r w:rsidR="00925458">
        <w:rPr>
          <w:rFonts w:ascii="Times New Roman" w:hAnsi="Times New Roman"/>
          <w:sz w:val="28"/>
          <w:szCs w:val="28"/>
        </w:rPr>
        <w:t>Отмечается, что н</w:t>
      </w:r>
      <w:r w:rsidR="00925458" w:rsidRPr="00925458">
        <w:rPr>
          <w:rFonts w:ascii="Times New Roman" w:hAnsi="Times New Roman"/>
          <w:sz w:val="28"/>
          <w:szCs w:val="28"/>
        </w:rPr>
        <w:t xml:space="preserve">е смотря на очевидные преимущества от внедрения указанных технологий в правовой сфере стоит </w:t>
      </w:r>
      <w:r w:rsidR="00925458">
        <w:rPr>
          <w:rFonts w:ascii="Times New Roman" w:hAnsi="Times New Roman"/>
          <w:sz w:val="28"/>
          <w:szCs w:val="28"/>
        </w:rPr>
        <w:t>обратить</w:t>
      </w:r>
      <w:r w:rsidR="00BC1C22">
        <w:rPr>
          <w:rFonts w:ascii="Times New Roman" w:hAnsi="Times New Roman"/>
          <w:sz w:val="28"/>
          <w:szCs w:val="28"/>
        </w:rPr>
        <w:t xml:space="preserve"> внимание на</w:t>
      </w:r>
      <w:r w:rsidR="00925458" w:rsidRPr="00925458">
        <w:rPr>
          <w:rFonts w:ascii="Times New Roman" w:hAnsi="Times New Roman"/>
          <w:sz w:val="28"/>
          <w:szCs w:val="28"/>
        </w:rPr>
        <w:t xml:space="preserve"> проблемы и риски, которые могут возникнуть уже на первых порах.</w:t>
      </w:r>
      <w:r w:rsidR="00BC1C22">
        <w:rPr>
          <w:rFonts w:ascii="Times New Roman" w:hAnsi="Times New Roman"/>
          <w:sz w:val="28"/>
          <w:szCs w:val="28"/>
        </w:rPr>
        <w:t xml:space="preserve"> </w:t>
      </w:r>
      <w:r w:rsidR="00517672" w:rsidRPr="000D70EA">
        <w:rPr>
          <w:rFonts w:ascii="Times New Roman" w:hAnsi="Times New Roman"/>
          <w:sz w:val="28"/>
          <w:szCs w:val="28"/>
        </w:rPr>
        <w:t>Среди них можно выделить</w:t>
      </w:r>
      <w:r w:rsidR="00AE777B" w:rsidRPr="000D70EA">
        <w:rPr>
          <w:rFonts w:ascii="Times New Roman" w:hAnsi="Times New Roman"/>
          <w:sz w:val="28"/>
          <w:szCs w:val="28"/>
        </w:rPr>
        <w:t xml:space="preserve"> обеспечение доступности текста, </w:t>
      </w:r>
      <w:r w:rsidR="00583D4C" w:rsidRPr="000D70EA">
        <w:rPr>
          <w:rFonts w:ascii="Times New Roman" w:hAnsi="Times New Roman"/>
          <w:sz w:val="28"/>
          <w:szCs w:val="28"/>
        </w:rPr>
        <w:t>проблем</w:t>
      </w:r>
      <w:r w:rsidR="00511BEA">
        <w:rPr>
          <w:rFonts w:ascii="Times New Roman" w:hAnsi="Times New Roman"/>
          <w:sz w:val="28"/>
          <w:szCs w:val="28"/>
        </w:rPr>
        <w:t>у</w:t>
      </w:r>
      <w:r w:rsidR="00583D4C" w:rsidRPr="000D70EA">
        <w:rPr>
          <w:rFonts w:ascii="Times New Roman" w:hAnsi="Times New Roman"/>
          <w:sz w:val="28"/>
          <w:szCs w:val="28"/>
        </w:rPr>
        <w:t xml:space="preserve"> </w:t>
      </w:r>
      <w:r w:rsidR="00A73AD8" w:rsidRPr="000D70EA">
        <w:rPr>
          <w:rFonts w:ascii="Times New Roman" w:hAnsi="Times New Roman"/>
          <w:sz w:val="28"/>
          <w:szCs w:val="28"/>
        </w:rPr>
        <w:t>транспарентности,</w:t>
      </w:r>
      <w:r w:rsidR="00583D4C" w:rsidRPr="000D70EA">
        <w:rPr>
          <w:rFonts w:ascii="Times New Roman" w:hAnsi="Times New Roman"/>
          <w:sz w:val="28"/>
          <w:szCs w:val="28"/>
        </w:rPr>
        <w:t xml:space="preserve"> кадров</w:t>
      </w:r>
      <w:r w:rsidR="00925458">
        <w:rPr>
          <w:rFonts w:ascii="Times New Roman" w:hAnsi="Times New Roman"/>
          <w:sz w:val="28"/>
          <w:szCs w:val="28"/>
        </w:rPr>
        <w:t>ую</w:t>
      </w:r>
      <w:r w:rsidR="00583D4C" w:rsidRPr="000D70EA">
        <w:rPr>
          <w:rFonts w:ascii="Times New Roman" w:hAnsi="Times New Roman"/>
          <w:sz w:val="28"/>
          <w:szCs w:val="28"/>
        </w:rPr>
        <w:t xml:space="preserve"> проблема и др. </w:t>
      </w:r>
      <w:r w:rsidRPr="000D70EA">
        <w:rPr>
          <w:rFonts w:ascii="Times New Roman" w:hAnsi="Times New Roman"/>
          <w:sz w:val="28"/>
          <w:szCs w:val="28"/>
        </w:rPr>
        <w:t xml:space="preserve">В результате исследования автор приходит к </w:t>
      </w:r>
      <w:r w:rsidRPr="001454DB">
        <w:rPr>
          <w:rFonts w:ascii="Times New Roman" w:hAnsi="Times New Roman"/>
          <w:sz w:val="28"/>
          <w:szCs w:val="28"/>
        </w:rPr>
        <w:t xml:space="preserve">выводу о </w:t>
      </w:r>
      <w:r w:rsidR="00511BEA" w:rsidRPr="001454DB">
        <w:rPr>
          <w:rFonts w:ascii="Times New Roman" w:hAnsi="Times New Roman"/>
          <w:sz w:val="28"/>
          <w:szCs w:val="28"/>
        </w:rPr>
        <w:t>том</w:t>
      </w:r>
      <w:r w:rsidR="00A04539" w:rsidRPr="001454DB">
        <w:rPr>
          <w:rFonts w:ascii="Times New Roman" w:hAnsi="Times New Roman"/>
          <w:sz w:val="28"/>
          <w:szCs w:val="28"/>
        </w:rPr>
        <w:t>,</w:t>
      </w:r>
      <w:r w:rsidR="00511BEA" w:rsidRPr="001454DB">
        <w:rPr>
          <w:rFonts w:ascii="Times New Roman" w:hAnsi="Times New Roman"/>
          <w:sz w:val="28"/>
          <w:szCs w:val="28"/>
        </w:rPr>
        <w:t xml:space="preserve"> что </w:t>
      </w:r>
      <w:r w:rsidR="00A04539" w:rsidRPr="001454DB">
        <w:rPr>
          <w:rFonts w:ascii="Times New Roman" w:hAnsi="Times New Roman"/>
          <w:sz w:val="28"/>
          <w:szCs w:val="28"/>
        </w:rPr>
        <w:t xml:space="preserve">внедрение технологий машиночитаемого права должно быть обдуманным и осторожным, с учетом экспертной, социологической и другой специальной оценки, экспертизы, а также должны быть задействованы механизмы общественного контроля и пристальное наблюдение профессионального сообщества.  </w:t>
      </w:r>
    </w:p>
    <w:p w14:paraId="2A5A952A" w14:textId="3F5CBA42" w:rsidR="005216DF" w:rsidRPr="000D70EA" w:rsidRDefault="005216DF" w:rsidP="005216DF">
      <w:pPr>
        <w:spacing w:after="0" w:line="360" w:lineRule="auto"/>
        <w:ind w:firstLine="709"/>
        <w:jc w:val="both"/>
        <w:rPr>
          <w:rFonts w:ascii="Times New Roman" w:hAnsi="Times New Roman"/>
          <w:sz w:val="28"/>
          <w:szCs w:val="28"/>
        </w:rPr>
      </w:pPr>
      <w:r w:rsidRPr="000D70EA">
        <w:rPr>
          <w:rFonts w:ascii="Times New Roman" w:hAnsi="Times New Roman"/>
          <w:b/>
          <w:bCs/>
          <w:sz w:val="28"/>
          <w:szCs w:val="28"/>
        </w:rPr>
        <w:t>Ключевые слова:</w:t>
      </w:r>
      <w:r w:rsidRPr="000D70EA">
        <w:rPr>
          <w:rFonts w:ascii="Times New Roman" w:hAnsi="Times New Roman"/>
          <w:sz w:val="28"/>
          <w:szCs w:val="28"/>
        </w:rPr>
        <w:t xml:space="preserve"> машиночитаемое право, </w:t>
      </w:r>
      <w:r w:rsidR="00ED1DD6">
        <w:rPr>
          <w:rFonts w:ascii="Times New Roman" w:hAnsi="Times New Roman"/>
          <w:sz w:val="28"/>
          <w:szCs w:val="28"/>
        </w:rPr>
        <w:t xml:space="preserve">технологии </w:t>
      </w:r>
      <w:r w:rsidR="00ED1DD6" w:rsidRPr="000D70EA">
        <w:rPr>
          <w:rFonts w:ascii="Times New Roman" w:hAnsi="Times New Roman"/>
          <w:sz w:val="28"/>
          <w:szCs w:val="28"/>
        </w:rPr>
        <w:t>искусственн</w:t>
      </w:r>
      <w:r w:rsidR="00ED1DD6">
        <w:rPr>
          <w:rFonts w:ascii="Times New Roman" w:hAnsi="Times New Roman"/>
          <w:sz w:val="28"/>
          <w:szCs w:val="28"/>
        </w:rPr>
        <w:t>ого</w:t>
      </w:r>
      <w:r w:rsidR="00ED1DD6" w:rsidRPr="000D70EA">
        <w:rPr>
          <w:rFonts w:ascii="Times New Roman" w:hAnsi="Times New Roman"/>
          <w:sz w:val="28"/>
          <w:szCs w:val="28"/>
        </w:rPr>
        <w:t xml:space="preserve"> интеллект</w:t>
      </w:r>
      <w:r w:rsidR="00ED1DD6">
        <w:rPr>
          <w:rFonts w:ascii="Times New Roman" w:hAnsi="Times New Roman"/>
          <w:sz w:val="28"/>
          <w:szCs w:val="28"/>
        </w:rPr>
        <w:t xml:space="preserve">а, </w:t>
      </w:r>
      <w:r w:rsidRPr="000D70EA">
        <w:rPr>
          <w:rFonts w:ascii="Times New Roman" w:hAnsi="Times New Roman"/>
          <w:sz w:val="28"/>
          <w:szCs w:val="28"/>
        </w:rPr>
        <w:t>власть, цифровизация, цифровые технологии</w:t>
      </w:r>
    </w:p>
    <w:p w14:paraId="352A1816" w14:textId="77777777" w:rsidR="005216DF" w:rsidRPr="000D70EA" w:rsidRDefault="005216DF" w:rsidP="00980C49">
      <w:pPr>
        <w:spacing w:after="0" w:line="360" w:lineRule="auto"/>
        <w:ind w:firstLine="709"/>
        <w:jc w:val="both"/>
        <w:rPr>
          <w:rFonts w:ascii="Times New Roman" w:hAnsi="Times New Roman"/>
          <w:sz w:val="28"/>
          <w:szCs w:val="28"/>
        </w:rPr>
      </w:pPr>
    </w:p>
    <w:p w14:paraId="4934B023" w14:textId="44D95E5D" w:rsidR="005216DF" w:rsidRPr="000D70EA" w:rsidRDefault="002600B8" w:rsidP="005216DF">
      <w:pPr>
        <w:spacing w:after="0" w:line="360" w:lineRule="auto"/>
        <w:ind w:firstLine="709"/>
        <w:jc w:val="center"/>
        <w:rPr>
          <w:rFonts w:ascii="Times New Roman" w:hAnsi="Times New Roman"/>
          <w:b/>
          <w:bCs/>
          <w:sz w:val="28"/>
          <w:szCs w:val="28"/>
          <w:lang w:val="en-US"/>
        </w:rPr>
      </w:pPr>
      <w:r w:rsidRPr="002600B8">
        <w:rPr>
          <w:rFonts w:ascii="Times New Roman" w:hAnsi="Times New Roman"/>
          <w:b/>
          <w:bCs/>
          <w:sz w:val="28"/>
          <w:szCs w:val="28"/>
          <w:lang w:val="en-US"/>
        </w:rPr>
        <w:lastRenderedPageBreak/>
        <w:t>The use of machine-readable law technologies as a factor in ensuring the stability of public-government communication</w:t>
      </w:r>
    </w:p>
    <w:p w14:paraId="0D4D5D13" w14:textId="77777777" w:rsidR="005216DF" w:rsidRPr="000D70EA" w:rsidRDefault="005216DF" w:rsidP="00980C49">
      <w:pPr>
        <w:spacing w:after="0" w:line="360" w:lineRule="auto"/>
        <w:ind w:firstLine="709"/>
        <w:jc w:val="both"/>
        <w:rPr>
          <w:rFonts w:ascii="Times New Roman" w:hAnsi="Times New Roman"/>
          <w:sz w:val="28"/>
          <w:szCs w:val="28"/>
          <w:lang w:val="en-US"/>
        </w:rPr>
      </w:pPr>
    </w:p>
    <w:p w14:paraId="30CC343E" w14:textId="02F8F9B8" w:rsidR="00F90F06" w:rsidRPr="000D70EA" w:rsidRDefault="005216DF" w:rsidP="001454DB">
      <w:pPr>
        <w:spacing w:after="0" w:line="360" w:lineRule="auto"/>
        <w:ind w:firstLine="709"/>
        <w:jc w:val="both"/>
        <w:rPr>
          <w:rFonts w:ascii="Times New Roman" w:hAnsi="Times New Roman"/>
          <w:sz w:val="28"/>
          <w:szCs w:val="28"/>
          <w:lang w:val="en-US"/>
        </w:rPr>
      </w:pPr>
      <w:r w:rsidRPr="000D70EA">
        <w:rPr>
          <w:rFonts w:ascii="Times New Roman" w:hAnsi="Times New Roman" w:cs="Times New Roman"/>
          <w:b/>
          <w:i/>
          <w:iCs/>
          <w:sz w:val="28"/>
          <w:szCs w:val="28"/>
          <w:lang w:val="en-US"/>
        </w:rPr>
        <w:t>ABSTRACT</w:t>
      </w:r>
      <w:r w:rsidRPr="000D70EA">
        <w:rPr>
          <w:rFonts w:ascii="Times New Roman" w:hAnsi="Times New Roman" w:cs="Times New Roman"/>
          <w:i/>
          <w:iCs/>
          <w:sz w:val="28"/>
          <w:szCs w:val="28"/>
          <w:lang w:val="en-US"/>
        </w:rPr>
        <w:t>:</w:t>
      </w:r>
      <w:r w:rsidRPr="000D70EA">
        <w:rPr>
          <w:rFonts w:ascii="Times New Roman" w:hAnsi="Times New Roman" w:cs="Times New Roman"/>
          <w:sz w:val="28"/>
          <w:szCs w:val="28"/>
          <w:lang w:val="en-US"/>
        </w:rPr>
        <w:t xml:space="preserve"> </w:t>
      </w:r>
      <w:r w:rsidR="001454DB" w:rsidRPr="001454DB">
        <w:rPr>
          <w:rFonts w:ascii="Times New Roman" w:hAnsi="Times New Roman"/>
          <w:sz w:val="28"/>
          <w:szCs w:val="28"/>
          <w:lang w:val="en-US"/>
        </w:rPr>
        <w:t>The relevance of the study is due to the ever-increasing pace of digitalization and the widespread, widespread introduction and use of innovative digital technologies, including in public administration, as well as the significant changes in the political and legal sphere caused by this. Transparency and clarity of procedures for interaction between citizens and the state are expected to contribute to the support and approval of management decisions and ensure the stability of public-government communication. Machine-readable law technologies can become such a potential tool for regulating relations. The purpose of the work is to analyze the use of machine-readable law technologies in the context of ensuring the stability of public-government communication in modern conditions.</w:t>
      </w:r>
      <w:r w:rsidR="001454DB">
        <w:rPr>
          <w:rFonts w:ascii="Times New Roman" w:hAnsi="Times New Roman"/>
          <w:sz w:val="28"/>
          <w:szCs w:val="28"/>
          <w:lang w:val="en-US"/>
        </w:rPr>
        <w:t xml:space="preserve"> </w:t>
      </w:r>
      <w:r w:rsidR="001454DB" w:rsidRPr="001454DB">
        <w:rPr>
          <w:rFonts w:ascii="Times New Roman" w:hAnsi="Times New Roman"/>
          <w:sz w:val="28"/>
          <w:szCs w:val="28"/>
          <w:lang w:val="en-US"/>
        </w:rPr>
        <w:t>It is noted that despite the obvious advantages of introducing these technologies in the legal field, it is worth paying attention to the problems and risks that may arise at first. Among them are ensuring accessibility of the text, the problem of transparency, the personnel problem, etc. As a result of the study, the author comes to the conclusion that the introduction of machine-readable law technologies should be deliberate and careful, taking into account expert, sociological and other special assessment, examination, and Mechanisms of public control and close supervision of the professional community must also be involved.</w:t>
      </w:r>
    </w:p>
    <w:p w14:paraId="082A73BC" w14:textId="779441F0" w:rsidR="005216DF" w:rsidRPr="000D70EA" w:rsidRDefault="005216DF" w:rsidP="005216DF">
      <w:pPr>
        <w:spacing w:after="0" w:line="360" w:lineRule="auto"/>
        <w:ind w:firstLine="709"/>
        <w:jc w:val="both"/>
        <w:rPr>
          <w:rFonts w:ascii="Times New Roman" w:hAnsi="Times New Roman"/>
          <w:sz w:val="28"/>
          <w:szCs w:val="28"/>
          <w:lang w:val="en-US"/>
        </w:rPr>
      </w:pPr>
      <w:r w:rsidRPr="000D70EA">
        <w:rPr>
          <w:rFonts w:ascii="Times New Roman" w:hAnsi="Times New Roman"/>
          <w:b/>
          <w:bCs/>
          <w:sz w:val="28"/>
          <w:szCs w:val="28"/>
          <w:lang w:val="en-US"/>
        </w:rPr>
        <w:t>Key words:</w:t>
      </w:r>
      <w:r w:rsidRPr="000D70EA">
        <w:rPr>
          <w:rFonts w:ascii="Times New Roman" w:hAnsi="Times New Roman"/>
          <w:sz w:val="28"/>
          <w:szCs w:val="28"/>
          <w:lang w:val="en-US"/>
        </w:rPr>
        <w:t xml:space="preserve"> </w:t>
      </w:r>
      <w:r w:rsidR="00EA4099" w:rsidRPr="00EA4099">
        <w:rPr>
          <w:rFonts w:ascii="Times New Roman" w:hAnsi="Times New Roman"/>
          <w:sz w:val="28"/>
          <w:szCs w:val="28"/>
          <w:lang w:val="en-US"/>
        </w:rPr>
        <w:t>machine-readable law, artificial intelligence technologies, power, digitalization, digital technologies</w:t>
      </w:r>
    </w:p>
    <w:p w14:paraId="725A61D1" w14:textId="3E0851A8" w:rsidR="003B0E3A" w:rsidRPr="000D70EA" w:rsidRDefault="003B0E3A">
      <w:pPr>
        <w:spacing w:after="160" w:line="259" w:lineRule="auto"/>
        <w:rPr>
          <w:rFonts w:ascii="Times New Roman" w:hAnsi="Times New Roman"/>
          <w:sz w:val="28"/>
          <w:szCs w:val="28"/>
          <w:lang w:val="en-US"/>
        </w:rPr>
      </w:pPr>
    </w:p>
    <w:p w14:paraId="56C06A06" w14:textId="70603651" w:rsidR="00EB4418" w:rsidRPr="00F3383C" w:rsidRDefault="00B83936" w:rsidP="00596E9B">
      <w:pPr>
        <w:spacing w:after="0" w:line="360" w:lineRule="auto"/>
        <w:ind w:firstLine="709"/>
        <w:jc w:val="both"/>
        <w:rPr>
          <w:rFonts w:ascii="Times New Roman" w:hAnsi="Times New Roman" w:cs="Times New Roman"/>
          <w:sz w:val="28"/>
          <w:szCs w:val="28"/>
        </w:rPr>
      </w:pPr>
      <w:r w:rsidRPr="00F3383C">
        <w:rPr>
          <w:rFonts w:ascii="Times New Roman" w:hAnsi="Times New Roman" w:cs="Times New Roman"/>
          <w:sz w:val="28"/>
          <w:szCs w:val="28"/>
        </w:rPr>
        <w:t xml:space="preserve">Сегодня политико-правовая сфера подвержена </w:t>
      </w:r>
      <w:r w:rsidR="00EA0093" w:rsidRPr="00F3383C">
        <w:rPr>
          <w:rFonts w:ascii="Times New Roman" w:hAnsi="Times New Roman" w:cs="Times New Roman"/>
          <w:sz w:val="28"/>
          <w:szCs w:val="28"/>
        </w:rPr>
        <w:t>достаточно</w:t>
      </w:r>
      <w:r w:rsidR="008C10AD" w:rsidRPr="00F3383C">
        <w:rPr>
          <w:rFonts w:ascii="Times New Roman" w:hAnsi="Times New Roman" w:cs="Times New Roman"/>
          <w:sz w:val="28"/>
          <w:szCs w:val="28"/>
        </w:rPr>
        <w:t xml:space="preserve"> сильным изменениям, которые носят стремительный характер</w:t>
      </w:r>
      <w:r w:rsidR="00F821B6" w:rsidRPr="00F3383C">
        <w:rPr>
          <w:rFonts w:ascii="Times New Roman" w:hAnsi="Times New Roman" w:cs="Times New Roman"/>
          <w:sz w:val="28"/>
          <w:szCs w:val="28"/>
        </w:rPr>
        <w:t xml:space="preserve">. Изменения эти спровоцированы </w:t>
      </w:r>
      <w:r w:rsidR="001E24E1" w:rsidRPr="00F3383C">
        <w:rPr>
          <w:rFonts w:ascii="Times New Roman" w:hAnsi="Times New Roman" w:cs="Times New Roman"/>
          <w:sz w:val="28"/>
          <w:szCs w:val="28"/>
        </w:rPr>
        <w:t xml:space="preserve">как развитием </w:t>
      </w:r>
      <w:r w:rsidR="00EA0093" w:rsidRPr="00F3383C">
        <w:rPr>
          <w:rFonts w:ascii="Times New Roman" w:hAnsi="Times New Roman" w:cs="Times New Roman"/>
          <w:sz w:val="28"/>
          <w:szCs w:val="28"/>
        </w:rPr>
        <w:t>самого общества,</w:t>
      </w:r>
      <w:r w:rsidR="001E24E1" w:rsidRPr="00F3383C">
        <w:rPr>
          <w:rFonts w:ascii="Times New Roman" w:hAnsi="Times New Roman" w:cs="Times New Roman"/>
          <w:sz w:val="28"/>
          <w:szCs w:val="28"/>
        </w:rPr>
        <w:t xml:space="preserve"> так и</w:t>
      </w:r>
      <w:r w:rsidR="00EA0093" w:rsidRPr="00F3383C">
        <w:rPr>
          <w:rFonts w:ascii="Times New Roman" w:hAnsi="Times New Roman" w:cs="Times New Roman"/>
          <w:sz w:val="28"/>
          <w:szCs w:val="28"/>
        </w:rPr>
        <w:t xml:space="preserve"> </w:t>
      </w:r>
      <w:r w:rsidR="001E24E1" w:rsidRPr="00F3383C">
        <w:rPr>
          <w:rFonts w:ascii="Times New Roman" w:hAnsi="Times New Roman" w:cs="Times New Roman"/>
          <w:sz w:val="28"/>
          <w:szCs w:val="28"/>
        </w:rPr>
        <w:t>инновационны</w:t>
      </w:r>
      <w:r w:rsidR="00BB5E9C" w:rsidRPr="00F3383C">
        <w:rPr>
          <w:rFonts w:ascii="Times New Roman" w:hAnsi="Times New Roman" w:cs="Times New Roman"/>
          <w:sz w:val="28"/>
          <w:szCs w:val="28"/>
        </w:rPr>
        <w:t>ми</w:t>
      </w:r>
      <w:r w:rsidR="001E24E1" w:rsidRPr="00F3383C">
        <w:rPr>
          <w:rFonts w:ascii="Times New Roman" w:hAnsi="Times New Roman" w:cs="Times New Roman"/>
          <w:sz w:val="28"/>
          <w:szCs w:val="28"/>
        </w:rPr>
        <w:t xml:space="preserve"> технологи</w:t>
      </w:r>
      <w:r w:rsidR="00BB5E9C" w:rsidRPr="00F3383C">
        <w:rPr>
          <w:rFonts w:ascii="Times New Roman" w:hAnsi="Times New Roman" w:cs="Times New Roman"/>
          <w:sz w:val="28"/>
          <w:szCs w:val="28"/>
        </w:rPr>
        <w:t>ями</w:t>
      </w:r>
      <w:r w:rsidR="00EA0093" w:rsidRPr="00F3383C">
        <w:rPr>
          <w:rFonts w:ascii="Times New Roman" w:hAnsi="Times New Roman" w:cs="Times New Roman"/>
          <w:sz w:val="28"/>
          <w:szCs w:val="28"/>
        </w:rPr>
        <w:t>.</w:t>
      </w:r>
      <w:r w:rsidR="006D4279" w:rsidRPr="00F3383C">
        <w:rPr>
          <w:rFonts w:ascii="Times New Roman" w:hAnsi="Times New Roman" w:cs="Times New Roman"/>
          <w:sz w:val="28"/>
          <w:szCs w:val="28"/>
        </w:rPr>
        <w:t xml:space="preserve"> Все шире применяются искусственный интеллект,</w:t>
      </w:r>
      <w:r w:rsidR="000E37CC">
        <w:rPr>
          <w:rFonts w:ascii="Times New Roman" w:hAnsi="Times New Roman" w:cs="Times New Roman"/>
          <w:sz w:val="28"/>
          <w:szCs w:val="28"/>
        </w:rPr>
        <w:t xml:space="preserve"> большие данные</w:t>
      </w:r>
      <w:r w:rsidR="006D4279" w:rsidRPr="00F3383C">
        <w:rPr>
          <w:rFonts w:ascii="Times New Roman" w:hAnsi="Times New Roman" w:cs="Times New Roman"/>
          <w:sz w:val="28"/>
          <w:szCs w:val="28"/>
        </w:rPr>
        <w:t xml:space="preserve"> </w:t>
      </w:r>
      <w:r w:rsidR="000E37CC">
        <w:rPr>
          <w:rFonts w:ascii="Times New Roman" w:hAnsi="Times New Roman" w:cs="Times New Roman"/>
          <w:sz w:val="28"/>
          <w:szCs w:val="28"/>
        </w:rPr>
        <w:t>и другие с</w:t>
      </w:r>
      <w:r w:rsidR="00614C04">
        <w:rPr>
          <w:rFonts w:ascii="Times New Roman" w:hAnsi="Times New Roman" w:cs="Times New Roman"/>
          <w:sz w:val="28"/>
          <w:szCs w:val="28"/>
        </w:rPr>
        <w:t>квозные цифровые технологии</w:t>
      </w:r>
      <w:r w:rsidR="006D4279" w:rsidRPr="00F3383C">
        <w:rPr>
          <w:rFonts w:ascii="Times New Roman" w:hAnsi="Times New Roman" w:cs="Times New Roman"/>
          <w:sz w:val="28"/>
          <w:szCs w:val="28"/>
        </w:rPr>
        <w:t xml:space="preserve">. </w:t>
      </w:r>
      <w:r w:rsidR="009D2865" w:rsidRPr="00F3383C">
        <w:rPr>
          <w:rFonts w:ascii="Times New Roman" w:hAnsi="Times New Roman" w:cs="Times New Roman"/>
          <w:sz w:val="28"/>
          <w:szCs w:val="28"/>
        </w:rPr>
        <w:t>Все это так или иначе отражается</w:t>
      </w:r>
      <w:r w:rsidR="00626432" w:rsidRPr="00F3383C">
        <w:rPr>
          <w:rFonts w:ascii="Times New Roman" w:hAnsi="Times New Roman" w:cs="Times New Roman"/>
          <w:sz w:val="28"/>
          <w:szCs w:val="28"/>
        </w:rPr>
        <w:t xml:space="preserve"> на</w:t>
      </w:r>
      <w:r w:rsidR="00F77838" w:rsidRPr="00F3383C">
        <w:rPr>
          <w:rFonts w:ascii="Times New Roman" w:hAnsi="Times New Roman" w:cs="Times New Roman"/>
          <w:sz w:val="28"/>
          <w:szCs w:val="28"/>
        </w:rPr>
        <w:t xml:space="preserve"> </w:t>
      </w:r>
      <w:r w:rsidR="00404E0C" w:rsidRPr="00F3383C">
        <w:rPr>
          <w:rFonts w:ascii="Times New Roman" w:hAnsi="Times New Roman" w:cs="Times New Roman"/>
          <w:sz w:val="28"/>
          <w:szCs w:val="28"/>
        </w:rPr>
        <w:t>взаимодействии власти и общества</w:t>
      </w:r>
      <w:r w:rsidR="00393248" w:rsidRPr="00F3383C">
        <w:rPr>
          <w:rFonts w:ascii="Times New Roman" w:hAnsi="Times New Roman" w:cs="Times New Roman"/>
          <w:sz w:val="28"/>
          <w:szCs w:val="28"/>
        </w:rPr>
        <w:t xml:space="preserve">, меняя привычные и </w:t>
      </w:r>
      <w:r w:rsidR="00393248" w:rsidRPr="00F3383C">
        <w:rPr>
          <w:rFonts w:ascii="Times New Roman" w:hAnsi="Times New Roman" w:cs="Times New Roman"/>
          <w:sz w:val="28"/>
          <w:szCs w:val="28"/>
        </w:rPr>
        <w:lastRenderedPageBreak/>
        <w:t>устоявшиеся</w:t>
      </w:r>
      <w:r w:rsidR="0075214C" w:rsidRPr="00F3383C">
        <w:rPr>
          <w:rFonts w:ascii="Times New Roman" w:hAnsi="Times New Roman" w:cs="Times New Roman"/>
          <w:sz w:val="28"/>
          <w:szCs w:val="28"/>
        </w:rPr>
        <w:t xml:space="preserve"> модели и способы такого взаимодействия, обуславливая стабильность публично-властной коммуникации, легитимацию управленческих решений, формирование общественного согласия.</w:t>
      </w:r>
    </w:p>
    <w:p w14:paraId="3310B6B7" w14:textId="0EE819EC" w:rsidR="00FB5DBA" w:rsidRPr="00F3383C" w:rsidRDefault="00F029F2" w:rsidP="00CD7989">
      <w:pPr>
        <w:spacing w:after="0" w:line="360" w:lineRule="auto"/>
        <w:ind w:firstLine="709"/>
        <w:jc w:val="both"/>
        <w:rPr>
          <w:rFonts w:ascii="Times New Roman" w:hAnsi="Times New Roman" w:cs="Times New Roman"/>
          <w:sz w:val="28"/>
          <w:szCs w:val="28"/>
        </w:rPr>
      </w:pPr>
      <w:r w:rsidRPr="00F3383C">
        <w:rPr>
          <w:rFonts w:ascii="Times New Roman" w:hAnsi="Times New Roman" w:cs="Times New Roman"/>
          <w:sz w:val="28"/>
          <w:szCs w:val="28"/>
        </w:rPr>
        <w:t xml:space="preserve">В этом свете обращает на себя внимание процесс цифровизации, приобретший сегодня поистине всеохватывающий характер. </w:t>
      </w:r>
      <w:r w:rsidR="00510C48" w:rsidRPr="00F3383C">
        <w:rPr>
          <w:rFonts w:ascii="Times New Roman" w:hAnsi="Times New Roman" w:cs="Times New Roman"/>
          <w:sz w:val="28"/>
          <w:szCs w:val="28"/>
        </w:rPr>
        <w:t>Изучению</w:t>
      </w:r>
      <w:r w:rsidR="006C19A6" w:rsidRPr="00F3383C">
        <w:rPr>
          <w:rFonts w:ascii="Times New Roman" w:hAnsi="Times New Roman" w:cs="Times New Roman"/>
          <w:sz w:val="28"/>
          <w:szCs w:val="28"/>
        </w:rPr>
        <w:t xml:space="preserve"> феномена цифровизации посвятили </w:t>
      </w:r>
      <w:r w:rsidR="00510C48" w:rsidRPr="00F3383C">
        <w:rPr>
          <w:rFonts w:ascii="Times New Roman" w:hAnsi="Times New Roman" w:cs="Times New Roman"/>
          <w:sz w:val="28"/>
          <w:szCs w:val="28"/>
        </w:rPr>
        <w:t>свои работы многие исследователи и ученые</w:t>
      </w:r>
      <w:r w:rsidR="001A667D" w:rsidRPr="00F3383C">
        <w:rPr>
          <w:rFonts w:ascii="Times New Roman" w:hAnsi="Times New Roman" w:cs="Times New Roman"/>
          <w:sz w:val="28"/>
          <w:szCs w:val="28"/>
        </w:rPr>
        <w:t xml:space="preserve">, при этом единства в </w:t>
      </w:r>
      <w:r w:rsidR="00AE3F36" w:rsidRPr="00F3383C">
        <w:rPr>
          <w:rFonts w:ascii="Times New Roman" w:hAnsi="Times New Roman" w:cs="Times New Roman"/>
          <w:sz w:val="28"/>
          <w:szCs w:val="28"/>
        </w:rPr>
        <w:t>его понимании так и не достигнуто.</w:t>
      </w:r>
      <w:r w:rsidR="00566343" w:rsidRPr="00F3383C">
        <w:rPr>
          <w:rFonts w:ascii="Times New Roman" w:hAnsi="Times New Roman" w:cs="Times New Roman"/>
          <w:sz w:val="28"/>
          <w:szCs w:val="28"/>
        </w:rPr>
        <w:t xml:space="preserve"> Во многом это можно объяснить как комплексностью и многогранностью самого явления, так и </w:t>
      </w:r>
      <w:r w:rsidR="008D7B91" w:rsidRPr="00F3383C">
        <w:rPr>
          <w:rFonts w:ascii="Times New Roman" w:hAnsi="Times New Roman" w:cs="Times New Roman"/>
          <w:sz w:val="28"/>
          <w:szCs w:val="28"/>
        </w:rPr>
        <w:t xml:space="preserve">постоянным развитием </w:t>
      </w:r>
      <w:r w:rsidR="00A30610" w:rsidRPr="00F3383C">
        <w:rPr>
          <w:rFonts w:ascii="Times New Roman" w:hAnsi="Times New Roman" w:cs="Times New Roman"/>
          <w:sz w:val="28"/>
          <w:szCs w:val="28"/>
        </w:rPr>
        <w:t>инновационных технологий и общественных отношений с ними связанных</w:t>
      </w:r>
      <w:r w:rsidR="00CD7989" w:rsidRPr="00F3383C">
        <w:rPr>
          <w:rFonts w:ascii="Times New Roman" w:hAnsi="Times New Roman" w:cs="Times New Roman"/>
          <w:sz w:val="28"/>
          <w:szCs w:val="28"/>
        </w:rPr>
        <w:t>. Это обуславливает</w:t>
      </w:r>
      <w:r w:rsidR="00E914D1" w:rsidRPr="00F3383C">
        <w:rPr>
          <w:rFonts w:ascii="Times New Roman" w:hAnsi="Times New Roman" w:cs="Times New Roman"/>
          <w:sz w:val="28"/>
          <w:szCs w:val="28"/>
        </w:rPr>
        <w:t xml:space="preserve"> формирование разных взглядов и подходов</w:t>
      </w:r>
      <w:r w:rsidR="00974FB1" w:rsidRPr="00F3383C">
        <w:rPr>
          <w:rFonts w:ascii="Times New Roman" w:hAnsi="Times New Roman" w:cs="Times New Roman"/>
          <w:sz w:val="28"/>
          <w:szCs w:val="28"/>
        </w:rPr>
        <w:t>. Термином «цифровизация» в современной российской научной литературе определяют весьма различные понятия, связанные с внедрением информационно-коммуникационных технологий в нашу жизнь.</w:t>
      </w:r>
    </w:p>
    <w:p w14:paraId="341171C8" w14:textId="3E4C8CB8" w:rsidR="00E452A8" w:rsidRPr="00F3383C" w:rsidRDefault="001C278E" w:rsidP="00E452A8">
      <w:pPr>
        <w:spacing w:after="0" w:line="360" w:lineRule="auto"/>
        <w:ind w:firstLine="709"/>
        <w:jc w:val="both"/>
        <w:rPr>
          <w:rFonts w:ascii="Times New Roman" w:hAnsi="Times New Roman" w:cs="Times New Roman"/>
          <w:sz w:val="28"/>
          <w:szCs w:val="28"/>
        </w:rPr>
      </w:pPr>
      <w:r w:rsidRPr="00F3383C">
        <w:rPr>
          <w:rFonts w:ascii="Times New Roman" w:hAnsi="Times New Roman" w:cs="Times New Roman"/>
          <w:sz w:val="28"/>
          <w:szCs w:val="28"/>
        </w:rPr>
        <w:t>В узком смысле</w:t>
      </w:r>
      <w:r w:rsidR="00251E36">
        <w:rPr>
          <w:rFonts w:ascii="Times New Roman" w:hAnsi="Times New Roman" w:cs="Times New Roman"/>
          <w:sz w:val="28"/>
          <w:szCs w:val="28"/>
        </w:rPr>
        <w:t xml:space="preserve"> ц</w:t>
      </w:r>
      <w:r w:rsidR="00C75EBE" w:rsidRPr="00F3383C">
        <w:rPr>
          <w:rFonts w:ascii="Times New Roman" w:hAnsi="Times New Roman" w:cs="Times New Roman"/>
          <w:sz w:val="28"/>
          <w:szCs w:val="28"/>
        </w:rPr>
        <w:t>ифровизация предполагает внедрение в каждый отдельный аспект деятельности информационных технологий</w:t>
      </w:r>
      <w:r w:rsidR="00453124" w:rsidRPr="00F3383C">
        <w:rPr>
          <w:rFonts w:ascii="Times New Roman" w:hAnsi="Times New Roman" w:cs="Times New Roman"/>
          <w:sz w:val="28"/>
          <w:szCs w:val="28"/>
        </w:rPr>
        <w:t>, в разные сферы жизни для повышения ее качества и развития экономики</w:t>
      </w:r>
      <w:r w:rsidR="00453124" w:rsidRPr="00F3383C">
        <w:t xml:space="preserve"> </w:t>
      </w:r>
      <w:r w:rsidR="00453124" w:rsidRPr="00F3383C">
        <w:rPr>
          <w:rFonts w:ascii="Times New Roman" w:hAnsi="Times New Roman" w:cs="Times New Roman"/>
          <w:sz w:val="28"/>
          <w:szCs w:val="28"/>
        </w:rPr>
        <w:t>[1, с.1</w:t>
      </w:r>
      <w:r w:rsidR="006D21FE" w:rsidRPr="00F3383C">
        <w:rPr>
          <w:rFonts w:ascii="Times New Roman" w:hAnsi="Times New Roman" w:cs="Times New Roman"/>
          <w:sz w:val="28"/>
          <w:szCs w:val="28"/>
        </w:rPr>
        <w:t>0</w:t>
      </w:r>
      <w:r w:rsidR="00453124" w:rsidRPr="00F3383C">
        <w:rPr>
          <w:rFonts w:ascii="Times New Roman" w:hAnsi="Times New Roman" w:cs="Times New Roman"/>
          <w:sz w:val="28"/>
          <w:szCs w:val="28"/>
        </w:rPr>
        <w:t>].</w:t>
      </w:r>
      <w:r w:rsidR="00C75EBE" w:rsidRPr="00F3383C">
        <w:rPr>
          <w:rFonts w:ascii="Times New Roman" w:hAnsi="Times New Roman" w:cs="Times New Roman"/>
          <w:sz w:val="28"/>
          <w:szCs w:val="28"/>
        </w:rPr>
        <w:t xml:space="preserve"> </w:t>
      </w:r>
      <w:r w:rsidR="004F047F" w:rsidRPr="00F3383C">
        <w:rPr>
          <w:rFonts w:ascii="Times New Roman" w:hAnsi="Times New Roman" w:cs="Times New Roman"/>
          <w:sz w:val="28"/>
          <w:szCs w:val="28"/>
        </w:rPr>
        <w:t>В целом,</w:t>
      </w:r>
      <w:r w:rsidR="00C75EBE" w:rsidRPr="00F3383C">
        <w:rPr>
          <w:rFonts w:ascii="Times New Roman" w:hAnsi="Times New Roman" w:cs="Times New Roman"/>
          <w:sz w:val="28"/>
          <w:szCs w:val="28"/>
        </w:rPr>
        <w:t xml:space="preserve"> это переход с аналоговой формы передачи информации на цифровую</w:t>
      </w:r>
      <w:r w:rsidR="004F047F" w:rsidRPr="00F3383C">
        <w:t xml:space="preserve"> </w:t>
      </w:r>
      <w:r w:rsidR="004F047F" w:rsidRPr="00F3383C">
        <w:rPr>
          <w:rFonts w:ascii="Times New Roman" w:hAnsi="Times New Roman" w:cs="Times New Roman"/>
          <w:sz w:val="28"/>
          <w:szCs w:val="28"/>
        </w:rPr>
        <w:t>[</w:t>
      </w:r>
      <w:r w:rsidR="006D21FE" w:rsidRPr="00F3383C">
        <w:rPr>
          <w:rFonts w:ascii="Times New Roman" w:hAnsi="Times New Roman" w:cs="Times New Roman"/>
          <w:sz w:val="28"/>
          <w:szCs w:val="28"/>
        </w:rPr>
        <w:t>2</w:t>
      </w:r>
      <w:r w:rsidR="004F047F" w:rsidRPr="00F3383C">
        <w:rPr>
          <w:rFonts w:ascii="Times New Roman" w:hAnsi="Times New Roman" w:cs="Times New Roman"/>
          <w:sz w:val="28"/>
          <w:szCs w:val="28"/>
        </w:rPr>
        <w:t>, с.114].</w:t>
      </w:r>
    </w:p>
    <w:p w14:paraId="027B26FE" w14:textId="195E7AA7" w:rsidR="00BE20D1" w:rsidRPr="00F3383C" w:rsidRDefault="00C75EBE" w:rsidP="004707B1">
      <w:pPr>
        <w:spacing w:after="0" w:line="360" w:lineRule="auto"/>
        <w:ind w:firstLine="709"/>
        <w:jc w:val="both"/>
        <w:rPr>
          <w:rFonts w:ascii="Times New Roman" w:hAnsi="Times New Roman" w:cs="Times New Roman"/>
          <w:sz w:val="28"/>
          <w:szCs w:val="28"/>
        </w:rPr>
      </w:pPr>
      <w:r w:rsidRPr="00F3383C">
        <w:rPr>
          <w:rFonts w:ascii="Times New Roman" w:hAnsi="Times New Roman" w:cs="Times New Roman"/>
          <w:sz w:val="28"/>
          <w:szCs w:val="28"/>
        </w:rPr>
        <w:t xml:space="preserve">В наиболее широком смысле цифровизация </w:t>
      </w:r>
      <w:r w:rsidR="006C0B5D" w:rsidRPr="00F3383C">
        <w:rPr>
          <w:rFonts w:ascii="Times New Roman" w:hAnsi="Times New Roman" w:cs="Times New Roman"/>
          <w:sz w:val="28"/>
          <w:szCs w:val="28"/>
        </w:rPr>
        <w:t>— это</w:t>
      </w:r>
      <w:r w:rsidRPr="00F3383C">
        <w:rPr>
          <w:rFonts w:ascii="Times New Roman" w:hAnsi="Times New Roman" w:cs="Times New Roman"/>
          <w:sz w:val="28"/>
          <w:szCs w:val="28"/>
        </w:rPr>
        <w:t xml:space="preserve"> трансформация широкого круга социальных процессов и явлений под воздействием цифровых технологий. </w:t>
      </w:r>
      <w:r w:rsidR="006C0B5D" w:rsidRPr="00F3383C">
        <w:rPr>
          <w:rFonts w:ascii="Times New Roman" w:hAnsi="Times New Roman" w:cs="Times New Roman"/>
          <w:sz w:val="28"/>
          <w:szCs w:val="28"/>
        </w:rPr>
        <w:t>«Ц</w:t>
      </w:r>
      <w:r w:rsidRPr="00F3383C">
        <w:rPr>
          <w:rFonts w:ascii="Times New Roman" w:hAnsi="Times New Roman" w:cs="Times New Roman"/>
          <w:sz w:val="28"/>
          <w:szCs w:val="28"/>
        </w:rPr>
        <w:t>ифровизация</w:t>
      </w:r>
      <w:r w:rsidR="006C0B5D" w:rsidRPr="00F3383C">
        <w:rPr>
          <w:rFonts w:ascii="Times New Roman" w:hAnsi="Times New Roman" w:cs="Times New Roman"/>
          <w:sz w:val="28"/>
          <w:szCs w:val="28"/>
        </w:rPr>
        <w:t>»</w:t>
      </w:r>
      <w:r w:rsidRPr="00F3383C">
        <w:rPr>
          <w:rFonts w:ascii="Times New Roman" w:hAnsi="Times New Roman" w:cs="Times New Roman"/>
          <w:sz w:val="28"/>
          <w:szCs w:val="28"/>
        </w:rPr>
        <w:t xml:space="preserve"> используется в контексте фундаментального воздействия цифровых технологий на сферы государственного управления, защиты и реализации прав человека, формирования правового и социального государства</w:t>
      </w:r>
      <w:r w:rsidR="00402050" w:rsidRPr="00F3383C">
        <w:rPr>
          <w:rFonts w:ascii="Times New Roman" w:hAnsi="Times New Roman" w:cs="Times New Roman"/>
          <w:sz w:val="28"/>
          <w:szCs w:val="28"/>
        </w:rPr>
        <w:t xml:space="preserve"> [3, с.9]</w:t>
      </w:r>
      <w:r w:rsidRPr="00F3383C">
        <w:rPr>
          <w:rFonts w:ascii="Times New Roman" w:hAnsi="Times New Roman" w:cs="Times New Roman"/>
          <w:sz w:val="28"/>
          <w:szCs w:val="28"/>
        </w:rPr>
        <w:t xml:space="preserve">. </w:t>
      </w:r>
      <w:r w:rsidR="006E4483" w:rsidRPr="00F3383C">
        <w:rPr>
          <w:rFonts w:ascii="Times New Roman" w:hAnsi="Times New Roman" w:cs="Times New Roman"/>
          <w:sz w:val="28"/>
          <w:szCs w:val="28"/>
        </w:rPr>
        <w:t>Зачатую широкий</w:t>
      </w:r>
      <w:r w:rsidR="00E9510D" w:rsidRPr="00F3383C">
        <w:rPr>
          <w:rFonts w:ascii="Times New Roman" w:hAnsi="Times New Roman" w:cs="Times New Roman"/>
          <w:sz w:val="28"/>
          <w:szCs w:val="28"/>
        </w:rPr>
        <w:t xml:space="preserve"> подход связан и с глобальной переоценкой роли</w:t>
      </w:r>
      <w:r w:rsidR="007016FC" w:rsidRPr="00F3383C">
        <w:rPr>
          <w:rFonts w:ascii="Times New Roman" w:hAnsi="Times New Roman" w:cs="Times New Roman"/>
          <w:sz w:val="28"/>
          <w:szCs w:val="28"/>
        </w:rPr>
        <w:t xml:space="preserve"> и значимости</w:t>
      </w:r>
      <w:r w:rsidR="00E9510D" w:rsidRPr="00F3383C">
        <w:rPr>
          <w:rFonts w:ascii="Times New Roman" w:hAnsi="Times New Roman" w:cs="Times New Roman"/>
          <w:sz w:val="28"/>
          <w:szCs w:val="28"/>
        </w:rPr>
        <w:t xml:space="preserve"> </w:t>
      </w:r>
      <w:r w:rsidR="007016FC" w:rsidRPr="00F3383C">
        <w:rPr>
          <w:rFonts w:ascii="Times New Roman" w:hAnsi="Times New Roman" w:cs="Times New Roman"/>
          <w:sz w:val="28"/>
          <w:szCs w:val="28"/>
        </w:rPr>
        <w:t>инновационных</w:t>
      </w:r>
      <w:r w:rsidR="00E9510D" w:rsidRPr="00F3383C">
        <w:rPr>
          <w:rFonts w:ascii="Times New Roman" w:hAnsi="Times New Roman" w:cs="Times New Roman"/>
          <w:sz w:val="28"/>
          <w:szCs w:val="28"/>
        </w:rPr>
        <w:t xml:space="preserve"> технологий</w:t>
      </w:r>
      <w:r w:rsidR="00651F45" w:rsidRPr="00F3383C">
        <w:rPr>
          <w:rFonts w:ascii="Times New Roman" w:hAnsi="Times New Roman" w:cs="Times New Roman"/>
          <w:sz w:val="28"/>
          <w:szCs w:val="28"/>
        </w:rPr>
        <w:t xml:space="preserve"> в жизни современного</w:t>
      </w:r>
      <w:r w:rsidR="00E96715" w:rsidRPr="00F3383C">
        <w:rPr>
          <w:rFonts w:ascii="Times New Roman" w:hAnsi="Times New Roman" w:cs="Times New Roman"/>
          <w:sz w:val="28"/>
          <w:szCs w:val="28"/>
        </w:rPr>
        <w:t xml:space="preserve"> человека</w:t>
      </w:r>
      <w:r w:rsidR="000B260B" w:rsidRPr="00F3383C">
        <w:rPr>
          <w:rFonts w:ascii="Times New Roman" w:hAnsi="Times New Roman" w:cs="Times New Roman"/>
          <w:sz w:val="28"/>
          <w:szCs w:val="28"/>
        </w:rPr>
        <w:t>,</w:t>
      </w:r>
      <w:r w:rsidR="0056394A" w:rsidRPr="00F3383C">
        <w:rPr>
          <w:rFonts w:ascii="Times New Roman" w:hAnsi="Times New Roman" w:cs="Times New Roman"/>
          <w:sz w:val="28"/>
          <w:szCs w:val="28"/>
        </w:rPr>
        <w:t xml:space="preserve"> вызванными этим изменениями в социально</w:t>
      </w:r>
      <w:r w:rsidR="00E96715" w:rsidRPr="00F3383C">
        <w:rPr>
          <w:rFonts w:ascii="Times New Roman" w:hAnsi="Times New Roman" w:cs="Times New Roman"/>
          <w:sz w:val="28"/>
          <w:szCs w:val="28"/>
        </w:rPr>
        <w:t>-</w:t>
      </w:r>
      <w:r w:rsidR="0056394A" w:rsidRPr="00F3383C">
        <w:rPr>
          <w:rFonts w:ascii="Times New Roman" w:hAnsi="Times New Roman" w:cs="Times New Roman"/>
          <w:sz w:val="28"/>
          <w:szCs w:val="28"/>
        </w:rPr>
        <w:t xml:space="preserve">политическом </w:t>
      </w:r>
      <w:r w:rsidR="00E96715" w:rsidRPr="00F3383C">
        <w:rPr>
          <w:rFonts w:ascii="Times New Roman" w:hAnsi="Times New Roman" w:cs="Times New Roman"/>
          <w:sz w:val="28"/>
          <w:szCs w:val="28"/>
        </w:rPr>
        <w:t>ландшафте общества.</w:t>
      </w:r>
    </w:p>
    <w:p w14:paraId="66D0F30B" w14:textId="4016B272" w:rsidR="003C2DB5" w:rsidRPr="00F3383C" w:rsidRDefault="000558E7" w:rsidP="004707B1">
      <w:pPr>
        <w:spacing w:after="0" w:line="360" w:lineRule="auto"/>
        <w:ind w:firstLine="709"/>
        <w:jc w:val="both"/>
        <w:rPr>
          <w:rFonts w:ascii="Times New Roman" w:hAnsi="Times New Roman" w:cs="Times New Roman"/>
          <w:sz w:val="28"/>
          <w:szCs w:val="28"/>
        </w:rPr>
      </w:pPr>
      <w:r w:rsidRPr="00F3383C">
        <w:rPr>
          <w:rFonts w:ascii="Times New Roman" w:hAnsi="Times New Roman" w:cs="Times New Roman"/>
          <w:sz w:val="28"/>
          <w:szCs w:val="28"/>
        </w:rPr>
        <w:t>Отчетливо проявляет</w:t>
      </w:r>
      <w:r w:rsidR="00372B4E" w:rsidRPr="00F3383C">
        <w:rPr>
          <w:rFonts w:ascii="Times New Roman" w:hAnsi="Times New Roman" w:cs="Times New Roman"/>
          <w:sz w:val="28"/>
          <w:szCs w:val="28"/>
        </w:rPr>
        <w:t xml:space="preserve"> себя цифровизация в сфере государственного управления</w:t>
      </w:r>
      <w:r w:rsidR="00916EF8" w:rsidRPr="00F3383C">
        <w:rPr>
          <w:rFonts w:ascii="Times New Roman" w:hAnsi="Times New Roman" w:cs="Times New Roman"/>
          <w:sz w:val="28"/>
          <w:szCs w:val="28"/>
        </w:rPr>
        <w:t xml:space="preserve">, </w:t>
      </w:r>
      <w:r w:rsidR="00CC5AFA" w:rsidRPr="00F3383C">
        <w:rPr>
          <w:rFonts w:ascii="Times New Roman" w:hAnsi="Times New Roman" w:cs="Times New Roman"/>
          <w:sz w:val="28"/>
          <w:szCs w:val="28"/>
        </w:rPr>
        <w:t>и</w:t>
      </w:r>
      <w:r w:rsidR="003C2DB5" w:rsidRPr="00F3383C">
        <w:rPr>
          <w:rFonts w:ascii="Times New Roman" w:hAnsi="Times New Roman" w:cs="Times New Roman"/>
          <w:sz w:val="28"/>
          <w:szCs w:val="28"/>
        </w:rPr>
        <w:t xml:space="preserve">нтенсивное развитие цифровых технологий и, прежде всего, инновационных средств публично-властной виртуальной коммуникации </w:t>
      </w:r>
      <w:r w:rsidR="003C2DB5" w:rsidRPr="00F3383C">
        <w:rPr>
          <w:rFonts w:ascii="Times New Roman" w:hAnsi="Times New Roman" w:cs="Times New Roman"/>
          <w:sz w:val="28"/>
          <w:szCs w:val="28"/>
        </w:rPr>
        <w:lastRenderedPageBreak/>
        <w:t>существенно расширило и усложнило общественно-политическое пространство.</w:t>
      </w:r>
      <w:r w:rsidR="00715D27" w:rsidRPr="00F3383C">
        <w:rPr>
          <w:rFonts w:ascii="Times New Roman" w:hAnsi="Times New Roman" w:cs="Times New Roman"/>
          <w:sz w:val="28"/>
          <w:szCs w:val="28"/>
        </w:rPr>
        <w:t xml:space="preserve"> </w:t>
      </w:r>
      <w:r w:rsidR="009D5258" w:rsidRPr="00F3383C">
        <w:rPr>
          <w:rFonts w:ascii="Times New Roman" w:hAnsi="Times New Roman" w:cs="Times New Roman"/>
          <w:sz w:val="28"/>
          <w:szCs w:val="28"/>
        </w:rPr>
        <w:t>[</w:t>
      </w:r>
      <w:r w:rsidR="00C87022" w:rsidRPr="00F3383C">
        <w:rPr>
          <w:rFonts w:ascii="Times New Roman" w:hAnsi="Times New Roman" w:cs="Times New Roman"/>
          <w:sz w:val="28"/>
          <w:szCs w:val="28"/>
        </w:rPr>
        <w:t>4</w:t>
      </w:r>
      <w:r w:rsidR="000D3E2E" w:rsidRPr="00F3383C">
        <w:rPr>
          <w:rFonts w:ascii="Times New Roman" w:hAnsi="Times New Roman" w:cs="Times New Roman"/>
          <w:sz w:val="28"/>
          <w:szCs w:val="28"/>
        </w:rPr>
        <w:t>,</w:t>
      </w:r>
      <w:r w:rsidR="009D5258" w:rsidRPr="00F3383C">
        <w:rPr>
          <w:rFonts w:ascii="Times New Roman" w:hAnsi="Times New Roman" w:cs="Times New Roman"/>
          <w:sz w:val="28"/>
          <w:szCs w:val="28"/>
        </w:rPr>
        <w:t xml:space="preserve"> с.</w:t>
      </w:r>
      <w:r w:rsidR="003005C8" w:rsidRPr="00F3383C">
        <w:rPr>
          <w:rFonts w:ascii="Times New Roman" w:hAnsi="Times New Roman" w:cs="Times New Roman"/>
          <w:sz w:val="28"/>
          <w:szCs w:val="28"/>
        </w:rPr>
        <w:t>113</w:t>
      </w:r>
      <w:r w:rsidR="009D5258" w:rsidRPr="00F3383C">
        <w:rPr>
          <w:rFonts w:ascii="Times New Roman" w:hAnsi="Times New Roman" w:cs="Times New Roman"/>
          <w:sz w:val="28"/>
          <w:szCs w:val="28"/>
        </w:rPr>
        <w:t>].</w:t>
      </w:r>
    </w:p>
    <w:p w14:paraId="13E03891" w14:textId="2D9A2BA7" w:rsidR="00980C49" w:rsidRPr="00F3383C" w:rsidRDefault="00D64FED" w:rsidP="00980C49">
      <w:pPr>
        <w:spacing w:after="0" w:line="360" w:lineRule="auto"/>
        <w:ind w:firstLine="709"/>
        <w:jc w:val="both"/>
        <w:rPr>
          <w:rFonts w:ascii="Times New Roman" w:hAnsi="Times New Roman"/>
          <w:sz w:val="28"/>
          <w:szCs w:val="28"/>
        </w:rPr>
      </w:pPr>
      <w:r w:rsidRPr="00F3383C">
        <w:rPr>
          <w:rFonts w:ascii="Times New Roman" w:hAnsi="Times New Roman"/>
          <w:sz w:val="28"/>
          <w:szCs w:val="28"/>
        </w:rPr>
        <w:t xml:space="preserve">Современная </w:t>
      </w:r>
      <w:r w:rsidR="003E6CD2" w:rsidRPr="00F3383C">
        <w:rPr>
          <w:rFonts w:ascii="Times New Roman" w:hAnsi="Times New Roman"/>
          <w:sz w:val="28"/>
          <w:szCs w:val="28"/>
        </w:rPr>
        <w:t xml:space="preserve">российская политика направлена на </w:t>
      </w:r>
      <w:r w:rsidR="007B4C15" w:rsidRPr="00F3383C">
        <w:rPr>
          <w:rFonts w:ascii="Times New Roman" w:hAnsi="Times New Roman"/>
          <w:sz w:val="28"/>
          <w:szCs w:val="28"/>
        </w:rPr>
        <w:t>сочетание различных регуляторов</w:t>
      </w:r>
      <w:r w:rsidR="00FA4868" w:rsidRPr="00F3383C">
        <w:rPr>
          <w:rFonts w:ascii="Times New Roman" w:hAnsi="Times New Roman"/>
          <w:sz w:val="28"/>
          <w:szCs w:val="28"/>
        </w:rPr>
        <w:t xml:space="preserve"> (социальных, нормативных и технических)</w:t>
      </w:r>
      <w:r w:rsidR="007B4C15" w:rsidRPr="00F3383C">
        <w:rPr>
          <w:rFonts w:ascii="Times New Roman" w:hAnsi="Times New Roman"/>
          <w:sz w:val="28"/>
          <w:szCs w:val="28"/>
        </w:rPr>
        <w:t xml:space="preserve"> при упорядочении общественных отношений</w:t>
      </w:r>
      <w:r w:rsidR="004B2E18" w:rsidRPr="00F3383C">
        <w:rPr>
          <w:rFonts w:ascii="Times New Roman" w:hAnsi="Times New Roman"/>
          <w:sz w:val="28"/>
          <w:szCs w:val="28"/>
        </w:rPr>
        <w:t xml:space="preserve"> в области технологических инноваций. В этом свете</w:t>
      </w:r>
      <w:r w:rsidR="00FB1B0C" w:rsidRPr="00F3383C">
        <w:rPr>
          <w:rFonts w:ascii="Times New Roman" w:hAnsi="Times New Roman"/>
          <w:sz w:val="28"/>
          <w:szCs w:val="28"/>
        </w:rPr>
        <w:t xml:space="preserve"> оптимально </w:t>
      </w:r>
      <w:r w:rsidR="00334EC2" w:rsidRPr="00F3383C">
        <w:rPr>
          <w:rFonts w:ascii="Times New Roman" w:hAnsi="Times New Roman"/>
          <w:sz w:val="28"/>
          <w:szCs w:val="28"/>
        </w:rPr>
        <w:t>задействовать</w:t>
      </w:r>
      <w:r w:rsidR="004B2E18" w:rsidRPr="00F3383C">
        <w:rPr>
          <w:rFonts w:ascii="Times New Roman" w:hAnsi="Times New Roman"/>
          <w:sz w:val="28"/>
          <w:szCs w:val="28"/>
        </w:rPr>
        <w:t xml:space="preserve"> </w:t>
      </w:r>
      <w:r w:rsidR="00334EC2" w:rsidRPr="00F3383C">
        <w:rPr>
          <w:rFonts w:ascii="Times New Roman" w:hAnsi="Times New Roman"/>
          <w:sz w:val="28"/>
          <w:szCs w:val="28"/>
        </w:rPr>
        <w:t xml:space="preserve">машиночитаемое право </w:t>
      </w:r>
      <w:r w:rsidR="004B2E18" w:rsidRPr="00F3383C">
        <w:rPr>
          <w:rFonts w:ascii="Times New Roman" w:hAnsi="Times New Roman"/>
          <w:sz w:val="28"/>
          <w:szCs w:val="28"/>
        </w:rPr>
        <w:t xml:space="preserve">в </w:t>
      </w:r>
      <w:r w:rsidR="00754B62" w:rsidRPr="00F3383C">
        <w:rPr>
          <w:rFonts w:ascii="Times New Roman" w:hAnsi="Times New Roman"/>
          <w:sz w:val="28"/>
          <w:szCs w:val="28"/>
        </w:rPr>
        <w:t>качестве перспективного инструмента публично-властного взаимодействия</w:t>
      </w:r>
      <w:r w:rsidR="00CF67F0" w:rsidRPr="00F3383C">
        <w:rPr>
          <w:rFonts w:ascii="Times New Roman" w:hAnsi="Times New Roman"/>
          <w:sz w:val="28"/>
          <w:szCs w:val="28"/>
        </w:rPr>
        <w:t xml:space="preserve">. </w:t>
      </w:r>
      <w:r w:rsidR="00653B45" w:rsidRPr="00F3383C">
        <w:rPr>
          <w:rFonts w:ascii="Times New Roman" w:hAnsi="Times New Roman"/>
          <w:sz w:val="28"/>
          <w:szCs w:val="28"/>
        </w:rPr>
        <w:t xml:space="preserve">Наиболее прозрачные и понятные способы взаимодействия граждан и государства и в целом упрощение процедур такого взаимодействия </w:t>
      </w:r>
      <w:r w:rsidR="00D75812" w:rsidRPr="00F3383C">
        <w:rPr>
          <w:rFonts w:ascii="Times New Roman" w:hAnsi="Times New Roman"/>
          <w:sz w:val="28"/>
          <w:szCs w:val="28"/>
        </w:rPr>
        <w:t>в перспективе</w:t>
      </w:r>
      <w:r w:rsidR="00653B45" w:rsidRPr="00F3383C">
        <w:rPr>
          <w:rFonts w:ascii="Times New Roman" w:hAnsi="Times New Roman"/>
          <w:sz w:val="28"/>
          <w:szCs w:val="28"/>
        </w:rPr>
        <w:t xml:space="preserve"> могут способствовать укреплению доверия к властным институтам, поддержания и одобрения управленческих решений, сохранению воспроизводства (преемственности) институционально-властного порядка в развитии конкретного общества. </w:t>
      </w:r>
      <w:r w:rsidR="00CF67F0" w:rsidRPr="00F3383C">
        <w:rPr>
          <w:rFonts w:ascii="Times New Roman" w:hAnsi="Times New Roman"/>
          <w:sz w:val="28"/>
          <w:szCs w:val="28"/>
        </w:rPr>
        <w:t xml:space="preserve"> </w:t>
      </w:r>
      <w:r w:rsidR="00653B45" w:rsidRPr="00F3383C">
        <w:rPr>
          <w:rFonts w:ascii="Times New Roman" w:hAnsi="Times New Roman"/>
          <w:sz w:val="28"/>
          <w:szCs w:val="28"/>
        </w:rPr>
        <w:t xml:space="preserve">В связи с изложенным, необходимо уделить более пристальное внимание исследованию особенностей, а также рисков применения технологий машиночитаемого права в контексте </w:t>
      </w:r>
      <w:r w:rsidR="005216DF" w:rsidRPr="00F3383C">
        <w:rPr>
          <w:rFonts w:ascii="Times New Roman" w:hAnsi="Times New Roman"/>
          <w:sz w:val="28"/>
          <w:szCs w:val="28"/>
        </w:rPr>
        <w:t>обеспечения стабильности публично-властной коммуникации</w:t>
      </w:r>
      <w:r w:rsidR="00653B45" w:rsidRPr="00F3383C">
        <w:rPr>
          <w:rFonts w:ascii="Times New Roman" w:hAnsi="Times New Roman"/>
          <w:sz w:val="28"/>
          <w:szCs w:val="28"/>
        </w:rPr>
        <w:t>.</w:t>
      </w:r>
    </w:p>
    <w:p w14:paraId="0D670C37" w14:textId="62F113A8" w:rsidR="005216DF" w:rsidRPr="00F3383C" w:rsidRDefault="00980C49" w:rsidP="00980C49">
      <w:pPr>
        <w:spacing w:after="0" w:line="360" w:lineRule="auto"/>
        <w:ind w:firstLine="709"/>
        <w:jc w:val="both"/>
        <w:rPr>
          <w:rFonts w:ascii="Times New Roman" w:hAnsi="Times New Roman"/>
          <w:sz w:val="28"/>
          <w:szCs w:val="28"/>
        </w:rPr>
      </w:pPr>
      <w:r w:rsidRPr="00F3383C">
        <w:rPr>
          <w:rFonts w:ascii="Times New Roman" w:hAnsi="Times New Roman"/>
          <w:sz w:val="28"/>
          <w:szCs w:val="28"/>
        </w:rPr>
        <w:t xml:space="preserve">Разумеется, вопрос </w:t>
      </w:r>
      <w:r w:rsidR="006D2119" w:rsidRPr="00F3383C">
        <w:rPr>
          <w:rFonts w:ascii="Times New Roman" w:hAnsi="Times New Roman"/>
          <w:sz w:val="28"/>
          <w:szCs w:val="28"/>
        </w:rPr>
        <w:t>о применении,</w:t>
      </w:r>
      <w:r w:rsidRPr="00F3383C">
        <w:rPr>
          <w:rFonts w:ascii="Times New Roman" w:hAnsi="Times New Roman"/>
          <w:sz w:val="28"/>
          <w:szCs w:val="28"/>
        </w:rPr>
        <w:t xml:space="preserve"> основанных на искусственном интеллекте и других цифровых технологиях прогнозных продуктов в правотворчестве является одним из дискуссионных. На повестке дня машиночитаемое право, широко обсуждаются «машинопроектируемые нормативно-правовые акты» и машинопроектируемое право. Будучи некогда предметом теоретических измышлений, сегодня подобные продукты и системы, и их применение обсуждаются на самом высоком уровне. В сентябре 2021 года Правительство РФ утвердило Концепцию развития технологий машиночитаемого права</w:t>
      </w:r>
      <w:r w:rsidRPr="00F3383C">
        <w:rPr>
          <w:rStyle w:val="a5"/>
          <w:rFonts w:ascii="Times New Roman" w:hAnsi="Times New Roman"/>
          <w:sz w:val="28"/>
          <w:szCs w:val="28"/>
        </w:rPr>
        <w:footnoteReference w:id="1"/>
      </w:r>
      <w:r w:rsidR="005216DF" w:rsidRPr="00F3383C">
        <w:rPr>
          <w:rFonts w:ascii="Times New Roman" w:hAnsi="Times New Roman"/>
          <w:sz w:val="28"/>
          <w:szCs w:val="28"/>
        </w:rPr>
        <w:t>, которая предполагает применение указанных технологий в процессе создания нормативно-правовых актов.</w:t>
      </w:r>
    </w:p>
    <w:p w14:paraId="4E164F9E" w14:textId="7392D2D7" w:rsidR="00980C49" w:rsidRPr="00F3383C" w:rsidRDefault="00980C49" w:rsidP="00980C49">
      <w:pPr>
        <w:spacing w:after="0" w:line="360" w:lineRule="auto"/>
        <w:ind w:firstLine="709"/>
        <w:jc w:val="both"/>
        <w:rPr>
          <w:rFonts w:ascii="Times New Roman" w:hAnsi="Times New Roman" w:cs="Times New Roman"/>
          <w:sz w:val="28"/>
          <w:szCs w:val="28"/>
        </w:rPr>
      </w:pPr>
      <w:r w:rsidRPr="00F3383C">
        <w:rPr>
          <w:rFonts w:ascii="Times New Roman" w:eastAsia="Calibri" w:hAnsi="Times New Roman" w:cs="Times New Roman"/>
          <w:sz w:val="28"/>
          <w:szCs w:val="28"/>
        </w:rPr>
        <w:t xml:space="preserve">Данные технологии представляют собой формально изложенные (т.е. на языке программирования) с учетом онтологии права правила поведения </w:t>
      </w:r>
      <w:r w:rsidRPr="00F3383C">
        <w:rPr>
          <w:rFonts w:ascii="Times New Roman" w:eastAsia="Calibri" w:hAnsi="Times New Roman" w:cs="Times New Roman"/>
          <w:sz w:val="28"/>
          <w:szCs w:val="28"/>
        </w:rPr>
        <w:lastRenderedPageBreak/>
        <w:t>(нормы). Это становится возможным благодаря тому, что</w:t>
      </w:r>
      <w:r w:rsidR="005216DF" w:rsidRPr="00F3383C">
        <w:rPr>
          <w:rFonts w:ascii="Times New Roman" w:eastAsia="Calibri" w:hAnsi="Times New Roman" w:cs="Times New Roman"/>
          <w:sz w:val="28"/>
          <w:szCs w:val="28"/>
        </w:rPr>
        <w:t xml:space="preserve"> </w:t>
      </w:r>
      <w:r w:rsidRPr="00F3383C">
        <w:rPr>
          <w:rFonts w:ascii="Times New Roman" w:hAnsi="Times New Roman" w:cs="Times New Roman"/>
          <w:sz w:val="28"/>
          <w:szCs w:val="28"/>
        </w:rPr>
        <w:t xml:space="preserve">любая юридическая деятельность подчинена алгоритму, именно наличие конкретных формальных правил и строгая последовательность их выполнения позволяет с относительной легкостью автоматизировать, а в последствии и цифровизировать многие юридические процессы. </w:t>
      </w:r>
    </w:p>
    <w:p w14:paraId="31E49969" w14:textId="0F0FCCE9" w:rsidR="009A28CC" w:rsidRPr="00F3383C" w:rsidRDefault="00980C49" w:rsidP="00980C49">
      <w:pPr>
        <w:spacing w:after="0" w:line="360" w:lineRule="auto"/>
        <w:ind w:firstLine="709"/>
        <w:jc w:val="both"/>
        <w:rPr>
          <w:rFonts w:ascii="Times New Roman" w:hAnsi="Times New Roman"/>
          <w:sz w:val="28"/>
          <w:szCs w:val="28"/>
        </w:rPr>
      </w:pPr>
      <w:r w:rsidRPr="00F3383C">
        <w:rPr>
          <w:rFonts w:ascii="Times New Roman" w:hAnsi="Times New Roman"/>
          <w:sz w:val="28"/>
          <w:szCs w:val="28"/>
        </w:rPr>
        <w:t xml:space="preserve">Концепция рассматривает машиночитаемое право в качестве одного из эффективных способов изложения правовых норм с целью повышения удобства правоприменения. </w:t>
      </w:r>
      <w:r w:rsidR="009A28CC" w:rsidRPr="00F3383C">
        <w:rPr>
          <w:rFonts w:ascii="Times New Roman" w:hAnsi="Times New Roman"/>
          <w:sz w:val="28"/>
          <w:szCs w:val="28"/>
        </w:rPr>
        <w:t>Существенная часть норм права может быть автоматизирована. Размер доли автоматизируемых норм зависит от отрасли права, технологических, принципиально-юридических и этических ограничений. Вероятно, на первых этапах, он не превысит 5–20%</w:t>
      </w:r>
      <w:r w:rsidR="000A191F">
        <w:rPr>
          <w:rFonts w:ascii="Times New Roman" w:hAnsi="Times New Roman"/>
          <w:sz w:val="28"/>
          <w:szCs w:val="28"/>
        </w:rPr>
        <w:t xml:space="preserve"> </w:t>
      </w:r>
      <w:r w:rsidR="009A28CC" w:rsidRPr="00F3383C">
        <w:rPr>
          <w:rFonts w:ascii="Times New Roman" w:hAnsi="Times New Roman" w:cs="Times New Roman"/>
          <w:sz w:val="28"/>
          <w:szCs w:val="28"/>
        </w:rPr>
        <w:t>[7]</w:t>
      </w:r>
      <w:r w:rsidR="009A28CC" w:rsidRPr="00F3383C">
        <w:rPr>
          <w:rFonts w:ascii="Times New Roman" w:hAnsi="Times New Roman"/>
          <w:sz w:val="28"/>
          <w:szCs w:val="28"/>
        </w:rPr>
        <w:t>.</w:t>
      </w:r>
    </w:p>
    <w:p w14:paraId="48F9452D" w14:textId="3BCBAA2F" w:rsidR="00980C49" w:rsidRPr="00F3383C" w:rsidRDefault="00CB1D70" w:rsidP="00980C49">
      <w:pPr>
        <w:spacing w:after="0" w:line="360" w:lineRule="auto"/>
        <w:ind w:firstLine="709"/>
        <w:jc w:val="both"/>
        <w:rPr>
          <w:rFonts w:ascii="Times New Roman" w:hAnsi="Times New Roman"/>
          <w:sz w:val="28"/>
          <w:szCs w:val="28"/>
        </w:rPr>
      </w:pPr>
      <w:r w:rsidRPr="00F3383C">
        <w:rPr>
          <w:rFonts w:ascii="Times New Roman" w:hAnsi="Times New Roman"/>
          <w:sz w:val="28"/>
          <w:szCs w:val="28"/>
        </w:rPr>
        <w:t xml:space="preserve">Не смотря на очевидные преимущества </w:t>
      </w:r>
      <w:r w:rsidR="00980C49" w:rsidRPr="00F3383C">
        <w:rPr>
          <w:rFonts w:ascii="Times New Roman" w:hAnsi="Times New Roman"/>
          <w:sz w:val="28"/>
          <w:szCs w:val="28"/>
        </w:rPr>
        <w:t xml:space="preserve">от внедрения </w:t>
      </w:r>
      <w:r w:rsidR="00C93236" w:rsidRPr="00F3383C">
        <w:rPr>
          <w:rFonts w:ascii="Times New Roman" w:hAnsi="Times New Roman"/>
          <w:sz w:val="28"/>
          <w:szCs w:val="28"/>
        </w:rPr>
        <w:t>указанных</w:t>
      </w:r>
      <w:r w:rsidR="00980C49" w:rsidRPr="00F3383C">
        <w:rPr>
          <w:rFonts w:ascii="Times New Roman" w:hAnsi="Times New Roman"/>
          <w:sz w:val="28"/>
          <w:szCs w:val="28"/>
        </w:rPr>
        <w:t xml:space="preserve"> технологий</w:t>
      </w:r>
      <w:r w:rsidR="00FF0B3B" w:rsidRPr="00F3383C">
        <w:rPr>
          <w:rFonts w:ascii="Times New Roman" w:hAnsi="Times New Roman"/>
          <w:sz w:val="28"/>
          <w:szCs w:val="28"/>
        </w:rPr>
        <w:t xml:space="preserve"> в правовой сфере</w:t>
      </w:r>
      <w:r w:rsidR="00C93236" w:rsidRPr="00F3383C">
        <w:rPr>
          <w:rFonts w:ascii="Times New Roman" w:hAnsi="Times New Roman"/>
          <w:sz w:val="28"/>
          <w:szCs w:val="28"/>
        </w:rPr>
        <w:t xml:space="preserve"> стоит затронуть проблемы и риски, которые могут возникнуть уже на первых порах</w:t>
      </w:r>
      <w:r w:rsidR="00980C49" w:rsidRPr="00F3383C">
        <w:rPr>
          <w:rFonts w:ascii="Times New Roman" w:hAnsi="Times New Roman"/>
          <w:sz w:val="28"/>
          <w:szCs w:val="28"/>
        </w:rPr>
        <w:t>.</w:t>
      </w:r>
    </w:p>
    <w:p w14:paraId="1DDFB4F4" w14:textId="23BB977A" w:rsidR="00980C49" w:rsidRPr="00F3383C" w:rsidRDefault="00980C49" w:rsidP="009640C4">
      <w:pPr>
        <w:spacing w:after="0" w:line="360" w:lineRule="auto"/>
        <w:ind w:firstLine="709"/>
        <w:jc w:val="both"/>
        <w:rPr>
          <w:rFonts w:ascii="Times New Roman" w:hAnsi="Times New Roman"/>
          <w:sz w:val="28"/>
          <w:szCs w:val="28"/>
        </w:rPr>
      </w:pPr>
      <w:r w:rsidRPr="00F3383C">
        <w:rPr>
          <w:rFonts w:ascii="Times New Roman" w:hAnsi="Times New Roman"/>
          <w:sz w:val="28"/>
          <w:szCs w:val="28"/>
        </w:rPr>
        <w:t xml:space="preserve">Опубликование нормативного правового акта является </w:t>
      </w:r>
      <w:r w:rsidR="00BB6A7C" w:rsidRPr="00F3383C">
        <w:rPr>
          <w:rFonts w:ascii="Times New Roman" w:hAnsi="Times New Roman"/>
          <w:sz w:val="28"/>
          <w:szCs w:val="28"/>
        </w:rPr>
        <w:t>завершающим</w:t>
      </w:r>
      <w:r w:rsidRPr="00F3383C">
        <w:rPr>
          <w:rFonts w:ascii="Times New Roman" w:hAnsi="Times New Roman"/>
          <w:sz w:val="28"/>
          <w:szCs w:val="28"/>
        </w:rPr>
        <w:t xml:space="preserve"> </w:t>
      </w:r>
      <w:r w:rsidR="00BB6A7C" w:rsidRPr="00F3383C">
        <w:rPr>
          <w:rFonts w:ascii="Times New Roman" w:hAnsi="Times New Roman"/>
          <w:sz w:val="28"/>
          <w:szCs w:val="28"/>
        </w:rPr>
        <w:t>этапом</w:t>
      </w:r>
      <w:r w:rsidRPr="00F3383C">
        <w:rPr>
          <w:rFonts w:ascii="Times New Roman" w:hAnsi="Times New Roman"/>
          <w:sz w:val="28"/>
          <w:szCs w:val="28"/>
        </w:rPr>
        <w:t xml:space="preserve"> </w:t>
      </w:r>
      <w:r w:rsidR="00BB6A7C" w:rsidRPr="00F3383C">
        <w:rPr>
          <w:rFonts w:ascii="Times New Roman" w:hAnsi="Times New Roman"/>
          <w:sz w:val="28"/>
          <w:szCs w:val="28"/>
        </w:rPr>
        <w:t>законодательного</w:t>
      </w:r>
      <w:r w:rsidRPr="00F3383C">
        <w:rPr>
          <w:rFonts w:ascii="Times New Roman" w:hAnsi="Times New Roman"/>
          <w:sz w:val="28"/>
          <w:szCs w:val="28"/>
        </w:rPr>
        <w:t xml:space="preserve"> процесса</w:t>
      </w:r>
      <w:r w:rsidR="004F20F6" w:rsidRPr="00F3383C">
        <w:rPr>
          <w:rFonts w:ascii="Times New Roman" w:hAnsi="Times New Roman"/>
          <w:sz w:val="28"/>
          <w:szCs w:val="28"/>
        </w:rPr>
        <w:t xml:space="preserve"> </w:t>
      </w:r>
      <w:r w:rsidR="009024A9" w:rsidRPr="00F3383C">
        <w:rPr>
          <w:rFonts w:ascii="Times New Roman" w:hAnsi="Times New Roman" w:cs="Times New Roman"/>
          <w:sz w:val="28"/>
          <w:szCs w:val="28"/>
        </w:rPr>
        <w:t>[</w:t>
      </w:r>
      <w:r w:rsidR="00C87022" w:rsidRPr="00F3383C">
        <w:rPr>
          <w:rFonts w:ascii="Times New Roman" w:hAnsi="Times New Roman" w:cs="Times New Roman"/>
          <w:sz w:val="28"/>
          <w:szCs w:val="28"/>
        </w:rPr>
        <w:t>5</w:t>
      </w:r>
      <w:r w:rsidR="009024A9" w:rsidRPr="00F3383C">
        <w:rPr>
          <w:rFonts w:ascii="Times New Roman" w:hAnsi="Times New Roman" w:cs="Times New Roman"/>
          <w:sz w:val="28"/>
          <w:szCs w:val="28"/>
        </w:rPr>
        <w:t>, с. 133]</w:t>
      </w:r>
      <w:r w:rsidRPr="00F3383C">
        <w:rPr>
          <w:rFonts w:ascii="Times New Roman" w:hAnsi="Times New Roman"/>
          <w:sz w:val="28"/>
          <w:szCs w:val="28"/>
        </w:rPr>
        <w:t xml:space="preserve">. </w:t>
      </w:r>
      <w:r w:rsidR="00D94908" w:rsidRPr="00F3383C">
        <w:rPr>
          <w:rFonts w:ascii="Times New Roman" w:hAnsi="Times New Roman"/>
          <w:sz w:val="28"/>
          <w:szCs w:val="28"/>
        </w:rPr>
        <w:t xml:space="preserve">Официальное опубликование </w:t>
      </w:r>
      <w:r w:rsidR="00F65676" w:rsidRPr="00F3383C">
        <w:rPr>
          <w:rFonts w:ascii="Times New Roman" w:hAnsi="Times New Roman"/>
          <w:sz w:val="28"/>
          <w:szCs w:val="28"/>
        </w:rPr>
        <w:t>нормативного правового акта является обязательным необходимым условием для</w:t>
      </w:r>
      <w:r w:rsidR="00831AA0" w:rsidRPr="00F3383C">
        <w:rPr>
          <w:rFonts w:ascii="Times New Roman" w:hAnsi="Times New Roman"/>
          <w:sz w:val="28"/>
          <w:szCs w:val="28"/>
        </w:rPr>
        <w:t xml:space="preserve"> наделения его юридической силой, поскольку в противном случае он не</w:t>
      </w:r>
      <w:r w:rsidR="00DC6696" w:rsidRPr="00F3383C">
        <w:rPr>
          <w:rFonts w:ascii="Times New Roman" w:hAnsi="Times New Roman"/>
          <w:sz w:val="28"/>
          <w:szCs w:val="28"/>
        </w:rPr>
        <w:t xml:space="preserve"> будет действующим и порождать правовые последствия. </w:t>
      </w:r>
      <w:r w:rsidR="001A7F7D" w:rsidRPr="00F3383C">
        <w:rPr>
          <w:rFonts w:ascii="Times New Roman" w:hAnsi="Times New Roman"/>
          <w:sz w:val="28"/>
          <w:szCs w:val="28"/>
        </w:rPr>
        <w:t xml:space="preserve">Этот аспект имеет принципиальное значение, что подтверждается </w:t>
      </w:r>
      <w:r w:rsidR="00E15092" w:rsidRPr="00F3383C">
        <w:rPr>
          <w:rFonts w:ascii="Times New Roman" w:hAnsi="Times New Roman"/>
          <w:sz w:val="28"/>
          <w:szCs w:val="28"/>
        </w:rPr>
        <w:t xml:space="preserve">его фиксацией </w:t>
      </w:r>
      <w:r w:rsidR="009640C4" w:rsidRPr="00F3383C">
        <w:rPr>
          <w:rFonts w:ascii="Times New Roman" w:hAnsi="Times New Roman"/>
          <w:sz w:val="28"/>
          <w:szCs w:val="28"/>
        </w:rPr>
        <w:t xml:space="preserve">в качестве одного из основополагающих принципов </w:t>
      </w:r>
      <w:r w:rsidRPr="00F3383C">
        <w:rPr>
          <w:rFonts w:ascii="Times New Roman" w:hAnsi="Times New Roman"/>
          <w:sz w:val="28"/>
          <w:szCs w:val="28"/>
        </w:rPr>
        <w:t xml:space="preserve">конституционного строя России. В ч. 3 ст. 15 Конституции РФ </w:t>
      </w:r>
      <w:r w:rsidR="009640C4" w:rsidRPr="00F3383C">
        <w:rPr>
          <w:rFonts w:ascii="Times New Roman" w:hAnsi="Times New Roman"/>
          <w:sz w:val="28"/>
          <w:szCs w:val="28"/>
        </w:rPr>
        <w:t>закреплено</w:t>
      </w:r>
      <w:r w:rsidRPr="00F3383C">
        <w:rPr>
          <w:rFonts w:ascii="Times New Roman" w:hAnsi="Times New Roman"/>
          <w:sz w:val="28"/>
          <w:szCs w:val="28"/>
        </w:rPr>
        <w:t>: «Любые нормативные правовые акты, затрагивающие права, свободы и обязанности человека и гражданина, не могут применяться, если они не опубликованы официально для всеобщего сведения»</w:t>
      </w:r>
      <w:r w:rsidRPr="00F3383C">
        <w:rPr>
          <w:rStyle w:val="a5"/>
          <w:rFonts w:ascii="Times New Roman" w:hAnsi="Times New Roman"/>
          <w:sz w:val="28"/>
          <w:szCs w:val="28"/>
        </w:rPr>
        <w:footnoteReference w:id="2"/>
      </w:r>
      <w:r w:rsidRPr="00F3383C">
        <w:rPr>
          <w:rFonts w:ascii="Times New Roman" w:hAnsi="Times New Roman"/>
          <w:sz w:val="28"/>
          <w:szCs w:val="28"/>
        </w:rPr>
        <w:t>. Целью правового воздействия является упорядочение общественных отношений, регулирование поведения человека. Право</w:t>
      </w:r>
      <w:r w:rsidR="00D51974" w:rsidRPr="00F3383C">
        <w:rPr>
          <w:rFonts w:ascii="Times New Roman" w:hAnsi="Times New Roman"/>
          <w:sz w:val="28"/>
          <w:szCs w:val="28"/>
        </w:rPr>
        <w:t xml:space="preserve"> </w:t>
      </w:r>
      <w:r w:rsidRPr="00F3383C">
        <w:rPr>
          <w:rFonts w:ascii="Times New Roman" w:hAnsi="Times New Roman"/>
          <w:sz w:val="28"/>
          <w:szCs w:val="28"/>
        </w:rPr>
        <w:t xml:space="preserve">может лежать в основе правомерного поведения лишь в случае доступности для субъектов </w:t>
      </w:r>
      <w:r w:rsidR="00212FB9" w:rsidRPr="00F3383C">
        <w:rPr>
          <w:rFonts w:ascii="Times New Roman" w:hAnsi="Times New Roman" w:cs="Times New Roman"/>
          <w:sz w:val="28"/>
          <w:szCs w:val="28"/>
        </w:rPr>
        <w:t>[6]</w:t>
      </w:r>
      <w:r w:rsidRPr="00F3383C">
        <w:rPr>
          <w:rFonts w:ascii="Times New Roman" w:hAnsi="Times New Roman"/>
          <w:sz w:val="28"/>
          <w:szCs w:val="28"/>
        </w:rPr>
        <w:t>.</w:t>
      </w:r>
      <w:r w:rsidR="00CD2A46" w:rsidRPr="00F3383C">
        <w:rPr>
          <w:rFonts w:ascii="Times New Roman" w:hAnsi="Times New Roman"/>
          <w:sz w:val="28"/>
          <w:szCs w:val="28"/>
        </w:rPr>
        <w:t xml:space="preserve"> </w:t>
      </w:r>
      <w:r w:rsidRPr="00F3383C">
        <w:rPr>
          <w:rFonts w:ascii="Times New Roman" w:hAnsi="Times New Roman"/>
          <w:sz w:val="28"/>
          <w:szCs w:val="28"/>
        </w:rPr>
        <w:t xml:space="preserve">Обеспечение доступности невозможно без предоставления </w:t>
      </w:r>
      <w:r w:rsidRPr="00F3383C">
        <w:rPr>
          <w:rFonts w:ascii="Times New Roman" w:hAnsi="Times New Roman"/>
          <w:sz w:val="28"/>
          <w:szCs w:val="28"/>
        </w:rPr>
        <w:lastRenderedPageBreak/>
        <w:t xml:space="preserve">возможности адресатам ознакомиться с текстом закона. </w:t>
      </w:r>
      <w:r w:rsidR="00EB7E60">
        <w:rPr>
          <w:rFonts w:ascii="Times New Roman" w:hAnsi="Times New Roman"/>
          <w:sz w:val="28"/>
          <w:szCs w:val="28"/>
        </w:rPr>
        <w:t xml:space="preserve">Здесь проблема может крыться в том, что </w:t>
      </w:r>
      <w:r w:rsidR="00BB4D05">
        <w:rPr>
          <w:rFonts w:ascii="Times New Roman" w:hAnsi="Times New Roman"/>
          <w:sz w:val="28"/>
          <w:szCs w:val="28"/>
        </w:rPr>
        <w:t>существование закона только в форме программного кода существенно снижает</w:t>
      </w:r>
      <w:r w:rsidR="00B5020E">
        <w:rPr>
          <w:rFonts w:ascii="Times New Roman" w:hAnsi="Times New Roman"/>
          <w:sz w:val="28"/>
          <w:szCs w:val="28"/>
        </w:rPr>
        <w:t xml:space="preserve"> количество конечных пользователей, </w:t>
      </w:r>
      <w:r w:rsidR="00D12413">
        <w:rPr>
          <w:rFonts w:ascii="Times New Roman" w:hAnsi="Times New Roman"/>
          <w:sz w:val="28"/>
          <w:szCs w:val="28"/>
        </w:rPr>
        <w:t>которые смогут</w:t>
      </w:r>
      <w:r w:rsidR="00AD2A07">
        <w:rPr>
          <w:rFonts w:ascii="Times New Roman" w:hAnsi="Times New Roman"/>
          <w:sz w:val="28"/>
          <w:szCs w:val="28"/>
        </w:rPr>
        <w:t xml:space="preserve"> прочесть и понять</w:t>
      </w:r>
      <w:r w:rsidR="00706FE6">
        <w:rPr>
          <w:rFonts w:ascii="Times New Roman" w:hAnsi="Times New Roman"/>
          <w:sz w:val="28"/>
          <w:szCs w:val="28"/>
        </w:rPr>
        <w:t xml:space="preserve"> такой закон. При этом </w:t>
      </w:r>
      <w:r w:rsidR="00D12413">
        <w:rPr>
          <w:rFonts w:ascii="Times New Roman" w:hAnsi="Times New Roman"/>
          <w:sz w:val="28"/>
          <w:szCs w:val="28"/>
        </w:rPr>
        <w:t xml:space="preserve">наличие «копии» на </w:t>
      </w:r>
      <w:r w:rsidR="00D12413" w:rsidRPr="00F3383C">
        <w:rPr>
          <w:rFonts w:ascii="Times New Roman" w:hAnsi="Times New Roman"/>
          <w:sz w:val="28"/>
          <w:szCs w:val="28"/>
        </w:rPr>
        <w:t>естественн</w:t>
      </w:r>
      <w:r w:rsidR="00D12413">
        <w:rPr>
          <w:rFonts w:ascii="Times New Roman" w:hAnsi="Times New Roman"/>
          <w:sz w:val="28"/>
          <w:szCs w:val="28"/>
        </w:rPr>
        <w:t>ом</w:t>
      </w:r>
      <w:r w:rsidR="00D12413" w:rsidRPr="00F3383C">
        <w:rPr>
          <w:rFonts w:ascii="Times New Roman" w:hAnsi="Times New Roman"/>
          <w:sz w:val="28"/>
          <w:szCs w:val="28"/>
        </w:rPr>
        <w:t xml:space="preserve"> язык</w:t>
      </w:r>
      <w:r w:rsidR="00D12413">
        <w:rPr>
          <w:rFonts w:ascii="Times New Roman" w:hAnsi="Times New Roman"/>
          <w:sz w:val="28"/>
          <w:szCs w:val="28"/>
        </w:rPr>
        <w:t>е</w:t>
      </w:r>
      <w:r w:rsidR="00DB0072">
        <w:rPr>
          <w:rFonts w:ascii="Times New Roman" w:hAnsi="Times New Roman"/>
          <w:sz w:val="28"/>
          <w:szCs w:val="28"/>
        </w:rPr>
        <w:t xml:space="preserve"> не снимает эту проблему, поскольку</w:t>
      </w:r>
      <w:r w:rsidR="0025666E">
        <w:rPr>
          <w:rFonts w:ascii="Times New Roman" w:hAnsi="Times New Roman"/>
          <w:sz w:val="28"/>
          <w:szCs w:val="28"/>
        </w:rPr>
        <w:t xml:space="preserve"> такой перевод будет также иметь </w:t>
      </w:r>
      <w:r w:rsidR="00C560F0">
        <w:rPr>
          <w:rFonts w:ascii="Times New Roman" w:hAnsi="Times New Roman"/>
          <w:sz w:val="28"/>
          <w:szCs w:val="28"/>
        </w:rPr>
        <w:t>весьма</w:t>
      </w:r>
      <w:r w:rsidR="0025666E">
        <w:rPr>
          <w:rFonts w:ascii="Times New Roman" w:hAnsi="Times New Roman"/>
          <w:sz w:val="28"/>
          <w:szCs w:val="28"/>
        </w:rPr>
        <w:t xml:space="preserve"> </w:t>
      </w:r>
      <w:r w:rsidR="00C560F0">
        <w:rPr>
          <w:rFonts w:ascii="Times New Roman" w:hAnsi="Times New Roman"/>
          <w:sz w:val="28"/>
          <w:szCs w:val="28"/>
        </w:rPr>
        <w:t>затруднительный</w:t>
      </w:r>
      <w:r w:rsidR="0025666E">
        <w:rPr>
          <w:rFonts w:ascii="Times New Roman" w:hAnsi="Times New Roman"/>
          <w:sz w:val="28"/>
          <w:szCs w:val="28"/>
        </w:rPr>
        <w:t xml:space="preserve"> для </w:t>
      </w:r>
      <w:r w:rsidR="0008705F">
        <w:rPr>
          <w:rFonts w:ascii="Times New Roman" w:hAnsi="Times New Roman"/>
          <w:sz w:val="28"/>
          <w:szCs w:val="28"/>
        </w:rPr>
        <w:t>восприятия</w:t>
      </w:r>
      <w:r w:rsidR="0025666E">
        <w:rPr>
          <w:rFonts w:ascii="Times New Roman" w:hAnsi="Times New Roman"/>
          <w:sz w:val="28"/>
          <w:szCs w:val="28"/>
        </w:rPr>
        <w:t xml:space="preserve"> </w:t>
      </w:r>
      <w:r w:rsidR="0008705F" w:rsidRPr="00F3383C">
        <w:rPr>
          <w:rFonts w:ascii="Times New Roman" w:hAnsi="Times New Roman"/>
          <w:sz w:val="28"/>
          <w:szCs w:val="28"/>
        </w:rPr>
        <w:t xml:space="preserve">«не литературный» </w:t>
      </w:r>
      <w:r w:rsidR="0008705F">
        <w:rPr>
          <w:rFonts w:ascii="Times New Roman" w:hAnsi="Times New Roman"/>
          <w:sz w:val="28"/>
          <w:szCs w:val="28"/>
        </w:rPr>
        <w:t>вид</w:t>
      </w:r>
      <w:r w:rsidR="00F30443">
        <w:rPr>
          <w:rFonts w:ascii="Times New Roman" w:hAnsi="Times New Roman"/>
          <w:sz w:val="28"/>
          <w:szCs w:val="28"/>
        </w:rPr>
        <w:t>.</w:t>
      </w:r>
    </w:p>
    <w:p w14:paraId="6016395F" w14:textId="32914EF8" w:rsidR="00980C49" w:rsidRPr="00F3383C" w:rsidRDefault="00980C49" w:rsidP="00980C49">
      <w:pPr>
        <w:spacing w:after="0" w:line="360" w:lineRule="auto"/>
        <w:ind w:firstLine="709"/>
        <w:jc w:val="both"/>
        <w:rPr>
          <w:rFonts w:ascii="Times New Roman" w:hAnsi="Times New Roman"/>
          <w:sz w:val="28"/>
          <w:szCs w:val="28"/>
        </w:rPr>
      </w:pPr>
      <w:r w:rsidRPr="00F3383C">
        <w:rPr>
          <w:rFonts w:ascii="Times New Roman" w:hAnsi="Times New Roman"/>
          <w:sz w:val="28"/>
          <w:szCs w:val="28"/>
        </w:rPr>
        <w:t xml:space="preserve">Проблема </w:t>
      </w:r>
      <w:r w:rsidR="00F30443">
        <w:rPr>
          <w:rFonts w:ascii="Times New Roman" w:hAnsi="Times New Roman"/>
          <w:sz w:val="28"/>
          <w:szCs w:val="28"/>
        </w:rPr>
        <w:t>прозрачности</w:t>
      </w:r>
      <w:r w:rsidR="00AA3F9F">
        <w:rPr>
          <w:rFonts w:ascii="Times New Roman" w:hAnsi="Times New Roman"/>
          <w:sz w:val="28"/>
          <w:szCs w:val="28"/>
        </w:rPr>
        <w:t xml:space="preserve"> и открытости</w:t>
      </w:r>
      <w:r w:rsidRPr="00F3383C">
        <w:rPr>
          <w:rFonts w:ascii="Times New Roman" w:hAnsi="Times New Roman"/>
          <w:sz w:val="28"/>
          <w:szCs w:val="28"/>
        </w:rPr>
        <w:t xml:space="preserve"> </w:t>
      </w:r>
      <w:r w:rsidR="00AA3F9F">
        <w:rPr>
          <w:rFonts w:ascii="Times New Roman" w:hAnsi="Times New Roman"/>
          <w:sz w:val="28"/>
          <w:szCs w:val="28"/>
        </w:rPr>
        <w:t>появится</w:t>
      </w:r>
      <w:r w:rsidRPr="00F3383C">
        <w:rPr>
          <w:rFonts w:ascii="Times New Roman" w:hAnsi="Times New Roman"/>
          <w:sz w:val="28"/>
          <w:szCs w:val="28"/>
        </w:rPr>
        <w:t xml:space="preserve">, когда текст нормативно-правового акта при официальном опубликовании будет изложен только на естественном языке без публичного доступа к коду, что </w:t>
      </w:r>
      <w:r w:rsidR="00246714">
        <w:rPr>
          <w:rFonts w:ascii="Times New Roman" w:hAnsi="Times New Roman"/>
          <w:sz w:val="28"/>
          <w:szCs w:val="28"/>
        </w:rPr>
        <w:t>неизбежно порождает</w:t>
      </w:r>
      <w:r w:rsidR="00AD0508">
        <w:rPr>
          <w:rFonts w:ascii="Times New Roman" w:hAnsi="Times New Roman"/>
          <w:sz w:val="28"/>
          <w:szCs w:val="28"/>
        </w:rPr>
        <w:t xml:space="preserve"> сложности при осуществлении</w:t>
      </w:r>
      <w:r w:rsidRPr="00F3383C">
        <w:rPr>
          <w:rFonts w:ascii="Times New Roman" w:hAnsi="Times New Roman"/>
          <w:sz w:val="28"/>
          <w:szCs w:val="28"/>
        </w:rPr>
        <w:t xml:space="preserve"> контроля</w:t>
      </w:r>
      <w:r w:rsidR="00212FB9" w:rsidRPr="00F3383C">
        <w:rPr>
          <w:rFonts w:ascii="Times New Roman" w:hAnsi="Times New Roman"/>
          <w:sz w:val="28"/>
          <w:szCs w:val="28"/>
        </w:rPr>
        <w:t xml:space="preserve"> </w:t>
      </w:r>
      <w:r w:rsidR="00212FB9" w:rsidRPr="00F3383C">
        <w:rPr>
          <w:rFonts w:ascii="Times New Roman" w:hAnsi="Times New Roman" w:cs="Times New Roman"/>
          <w:sz w:val="28"/>
          <w:szCs w:val="28"/>
        </w:rPr>
        <w:t>[</w:t>
      </w:r>
      <w:r w:rsidR="00275437" w:rsidRPr="00F3383C">
        <w:rPr>
          <w:rFonts w:ascii="Times New Roman" w:hAnsi="Times New Roman" w:cs="Times New Roman"/>
          <w:sz w:val="28"/>
          <w:szCs w:val="28"/>
        </w:rPr>
        <w:t>7</w:t>
      </w:r>
      <w:r w:rsidR="00212FB9" w:rsidRPr="00F3383C">
        <w:rPr>
          <w:rFonts w:ascii="Times New Roman" w:hAnsi="Times New Roman" w:cs="Times New Roman"/>
          <w:sz w:val="28"/>
          <w:szCs w:val="28"/>
        </w:rPr>
        <w:t xml:space="preserve">, с. </w:t>
      </w:r>
      <w:r w:rsidR="00C4044C" w:rsidRPr="00F3383C">
        <w:rPr>
          <w:rFonts w:ascii="Times New Roman" w:hAnsi="Times New Roman" w:cs="Times New Roman"/>
          <w:sz w:val="28"/>
          <w:szCs w:val="28"/>
        </w:rPr>
        <w:t>77</w:t>
      </w:r>
      <w:r w:rsidR="00212FB9" w:rsidRPr="00F3383C">
        <w:rPr>
          <w:rFonts w:ascii="Times New Roman" w:hAnsi="Times New Roman" w:cs="Times New Roman"/>
          <w:sz w:val="28"/>
          <w:szCs w:val="28"/>
        </w:rPr>
        <w:t>]</w:t>
      </w:r>
      <w:r w:rsidRPr="00F3383C">
        <w:rPr>
          <w:rFonts w:ascii="Times New Roman" w:hAnsi="Times New Roman"/>
          <w:sz w:val="28"/>
          <w:szCs w:val="28"/>
        </w:rPr>
        <w:t xml:space="preserve">. При этом Концепция </w:t>
      </w:r>
      <w:r w:rsidR="007D192B" w:rsidRPr="00F3383C">
        <w:rPr>
          <w:rFonts w:ascii="Times New Roman" w:hAnsi="Times New Roman"/>
          <w:sz w:val="28"/>
          <w:szCs w:val="28"/>
        </w:rPr>
        <w:t xml:space="preserve">обращает внимание на </w:t>
      </w:r>
      <w:r w:rsidRPr="00F3383C">
        <w:rPr>
          <w:rFonts w:ascii="Times New Roman" w:hAnsi="Times New Roman"/>
          <w:sz w:val="28"/>
          <w:szCs w:val="28"/>
        </w:rPr>
        <w:t>необходимост</w:t>
      </w:r>
      <w:r w:rsidR="007D192B" w:rsidRPr="00F3383C">
        <w:rPr>
          <w:rFonts w:ascii="Times New Roman" w:hAnsi="Times New Roman"/>
          <w:sz w:val="28"/>
          <w:szCs w:val="28"/>
        </w:rPr>
        <w:t>ь</w:t>
      </w:r>
      <w:r w:rsidRPr="00F3383C">
        <w:rPr>
          <w:rFonts w:ascii="Times New Roman" w:hAnsi="Times New Roman"/>
          <w:sz w:val="28"/>
          <w:szCs w:val="28"/>
        </w:rPr>
        <w:t xml:space="preserve"> экспертного и общественного контроля за соответствием норм права, изложенных на формальном языке, нормам на естественном языке.</w:t>
      </w:r>
    </w:p>
    <w:p w14:paraId="5B01DEC1" w14:textId="77777777" w:rsidR="00980C49" w:rsidRPr="00F3383C" w:rsidRDefault="00980C49" w:rsidP="00980C49">
      <w:pPr>
        <w:spacing w:after="0" w:line="360" w:lineRule="auto"/>
        <w:ind w:firstLine="709"/>
        <w:jc w:val="both"/>
        <w:rPr>
          <w:rFonts w:ascii="Times New Roman" w:hAnsi="Times New Roman"/>
          <w:sz w:val="28"/>
          <w:szCs w:val="28"/>
        </w:rPr>
      </w:pPr>
      <w:r w:rsidRPr="00F3383C">
        <w:rPr>
          <w:rFonts w:ascii="Times New Roman" w:hAnsi="Times New Roman"/>
          <w:sz w:val="28"/>
          <w:szCs w:val="28"/>
        </w:rPr>
        <w:t>С другой стороны, кадровая проблема - необходим штат юристов-программистов, или как минимум специалистов, владеющих юридическими знаниями и языками программирования. Поскольку если правотворческий субъект не способен контролировать процесс создания акта через написание программного кода, то возникают серьезные этико-правовые риски правонарушений и различных злоупотреблений со стороны создателя кода. При этом возникает еще одна теоретико-правовая проблема, которая заключается в том, насколько подобное положение дел соотносится с представительных характером правотворческих органов публичной власти, которые рассматриваются как выразитель интересов и воли народа (нации), а также принципами правотворчества, в том числе демократизмом.</w:t>
      </w:r>
    </w:p>
    <w:p w14:paraId="71CB662E" w14:textId="7CF9121A" w:rsidR="00980C49" w:rsidRPr="00F3383C" w:rsidRDefault="005216DF" w:rsidP="009011E3">
      <w:pPr>
        <w:spacing w:after="0" w:line="360" w:lineRule="auto"/>
        <w:ind w:firstLine="709"/>
        <w:jc w:val="both"/>
        <w:rPr>
          <w:rFonts w:ascii="Times New Roman" w:hAnsi="Times New Roman"/>
          <w:sz w:val="28"/>
          <w:szCs w:val="28"/>
        </w:rPr>
      </w:pPr>
      <w:r w:rsidRPr="00F3383C">
        <w:rPr>
          <w:rFonts w:ascii="Times New Roman" w:hAnsi="Times New Roman"/>
          <w:sz w:val="28"/>
          <w:szCs w:val="28"/>
        </w:rPr>
        <w:t>Еще одной немаловажной проблемой является транспарентность (прозрачность) алгоритма</w:t>
      </w:r>
      <w:r w:rsidR="009F4663" w:rsidRPr="00F3383C">
        <w:rPr>
          <w:rFonts w:ascii="Times New Roman" w:hAnsi="Times New Roman"/>
          <w:sz w:val="28"/>
          <w:szCs w:val="28"/>
        </w:rPr>
        <w:t>, а именно вопрос о том, как</w:t>
      </w:r>
      <w:r w:rsidR="00EE25A8" w:rsidRPr="00F3383C">
        <w:rPr>
          <w:rFonts w:ascii="Times New Roman" w:hAnsi="Times New Roman"/>
          <w:sz w:val="28"/>
          <w:szCs w:val="28"/>
        </w:rPr>
        <w:t xml:space="preserve"> именно было принято решение системой </w:t>
      </w:r>
      <w:r w:rsidRPr="00F3383C">
        <w:rPr>
          <w:rFonts w:ascii="Times New Roman" w:hAnsi="Times New Roman"/>
          <w:sz w:val="28"/>
          <w:szCs w:val="28"/>
        </w:rPr>
        <w:t>в конкретной правовой ситуации</w:t>
      </w:r>
      <w:r w:rsidR="00353E03" w:rsidRPr="00F3383C">
        <w:rPr>
          <w:rFonts w:ascii="Times New Roman" w:hAnsi="Times New Roman"/>
          <w:sz w:val="28"/>
          <w:szCs w:val="28"/>
        </w:rPr>
        <w:t xml:space="preserve"> и какие факторы были решающими</w:t>
      </w:r>
      <w:r w:rsidRPr="00F3383C">
        <w:rPr>
          <w:rFonts w:ascii="Times New Roman" w:hAnsi="Times New Roman"/>
          <w:sz w:val="28"/>
          <w:szCs w:val="28"/>
        </w:rPr>
        <w:t xml:space="preserve">. </w:t>
      </w:r>
      <w:r w:rsidR="004565E5" w:rsidRPr="00F3383C">
        <w:rPr>
          <w:rFonts w:ascii="Times New Roman" w:hAnsi="Times New Roman"/>
          <w:sz w:val="28"/>
          <w:szCs w:val="28"/>
        </w:rPr>
        <w:t xml:space="preserve">Должна быть </w:t>
      </w:r>
      <w:r w:rsidR="000326C5" w:rsidRPr="00F3383C">
        <w:rPr>
          <w:rFonts w:ascii="Times New Roman" w:hAnsi="Times New Roman"/>
          <w:sz w:val="28"/>
          <w:szCs w:val="28"/>
        </w:rPr>
        <w:t xml:space="preserve">возможность передать содержание операций, совершаемых искусственным интеллектом, в форме, понятной человеку, т.е. гражданин должен иметь доступ к изначальным данным, способам ее </w:t>
      </w:r>
      <w:r w:rsidR="000326C5" w:rsidRPr="00F3383C">
        <w:rPr>
          <w:rFonts w:ascii="Times New Roman" w:hAnsi="Times New Roman"/>
          <w:sz w:val="28"/>
          <w:szCs w:val="28"/>
        </w:rPr>
        <w:lastRenderedPageBreak/>
        <w:t>обработки, правовой квалификации и мотивам решения.</w:t>
      </w:r>
      <w:r w:rsidR="00353E03" w:rsidRPr="00F3383C">
        <w:rPr>
          <w:rFonts w:ascii="Times New Roman" w:hAnsi="Times New Roman"/>
          <w:sz w:val="28"/>
          <w:szCs w:val="28"/>
        </w:rPr>
        <w:t xml:space="preserve"> При этом сегодня до конца не ясно как</w:t>
      </w:r>
      <w:r w:rsidR="000F7451" w:rsidRPr="00F3383C">
        <w:rPr>
          <w:rFonts w:ascii="Times New Roman" w:hAnsi="Times New Roman"/>
          <w:sz w:val="28"/>
          <w:szCs w:val="28"/>
        </w:rPr>
        <w:t xml:space="preserve"> в </w:t>
      </w:r>
      <w:r w:rsidR="00317061" w:rsidRPr="00F3383C">
        <w:rPr>
          <w:rFonts w:ascii="Times New Roman" w:hAnsi="Times New Roman"/>
          <w:sz w:val="28"/>
          <w:szCs w:val="28"/>
        </w:rPr>
        <w:t>понятной форме</w:t>
      </w:r>
      <w:r w:rsidR="006A5BE3" w:rsidRPr="00F3383C">
        <w:rPr>
          <w:rFonts w:ascii="Times New Roman" w:hAnsi="Times New Roman"/>
          <w:sz w:val="28"/>
          <w:szCs w:val="28"/>
        </w:rPr>
        <w:t xml:space="preserve"> </w:t>
      </w:r>
      <w:r w:rsidR="00317061" w:rsidRPr="00F3383C">
        <w:rPr>
          <w:rFonts w:ascii="Times New Roman" w:hAnsi="Times New Roman"/>
          <w:sz w:val="28"/>
          <w:szCs w:val="28"/>
        </w:rPr>
        <w:t>разъяснить конечному адресату</w:t>
      </w:r>
      <w:r w:rsidR="008521A1" w:rsidRPr="00F3383C">
        <w:rPr>
          <w:rFonts w:ascii="Times New Roman" w:hAnsi="Times New Roman"/>
          <w:sz w:val="28"/>
          <w:szCs w:val="28"/>
        </w:rPr>
        <w:t>, каким образом принято решение</w:t>
      </w:r>
      <w:r w:rsidR="00072278" w:rsidRPr="00F3383C">
        <w:rPr>
          <w:rFonts w:ascii="Times New Roman" w:hAnsi="Times New Roman"/>
          <w:sz w:val="28"/>
          <w:szCs w:val="28"/>
        </w:rPr>
        <w:t xml:space="preserve"> о применении к нему </w:t>
      </w:r>
      <w:r w:rsidR="00D0198E" w:rsidRPr="00F3383C">
        <w:rPr>
          <w:rFonts w:ascii="Times New Roman" w:hAnsi="Times New Roman"/>
          <w:sz w:val="28"/>
          <w:szCs w:val="28"/>
        </w:rPr>
        <w:t>мер государственного принуждения</w:t>
      </w:r>
      <w:r w:rsidR="00217B2C" w:rsidRPr="00F3383C">
        <w:rPr>
          <w:rFonts w:ascii="Times New Roman" w:hAnsi="Times New Roman"/>
          <w:sz w:val="28"/>
          <w:szCs w:val="28"/>
        </w:rPr>
        <w:t xml:space="preserve"> за те или иные действия (например, за рулем)</w:t>
      </w:r>
      <w:r w:rsidR="00773CD3" w:rsidRPr="00F3383C">
        <w:rPr>
          <w:rFonts w:ascii="Times New Roman" w:hAnsi="Times New Roman"/>
          <w:sz w:val="28"/>
          <w:szCs w:val="28"/>
        </w:rPr>
        <w:t xml:space="preserve"> [</w:t>
      </w:r>
      <w:r w:rsidR="00275437" w:rsidRPr="00F3383C">
        <w:rPr>
          <w:rFonts w:ascii="Times New Roman" w:hAnsi="Times New Roman"/>
          <w:sz w:val="28"/>
          <w:szCs w:val="28"/>
        </w:rPr>
        <w:t>8</w:t>
      </w:r>
      <w:r w:rsidR="00773CD3" w:rsidRPr="00F3383C">
        <w:rPr>
          <w:rFonts w:ascii="Times New Roman" w:hAnsi="Times New Roman"/>
          <w:sz w:val="28"/>
          <w:szCs w:val="28"/>
        </w:rPr>
        <w:t>]</w:t>
      </w:r>
      <w:r w:rsidRPr="00F3383C">
        <w:rPr>
          <w:rFonts w:ascii="Times New Roman" w:hAnsi="Times New Roman"/>
          <w:sz w:val="28"/>
          <w:szCs w:val="28"/>
        </w:rPr>
        <w:t xml:space="preserve">. </w:t>
      </w:r>
      <w:r w:rsidR="004E6EC8" w:rsidRPr="00F3383C">
        <w:rPr>
          <w:rFonts w:ascii="Times New Roman" w:hAnsi="Times New Roman"/>
          <w:sz w:val="28"/>
          <w:szCs w:val="28"/>
        </w:rPr>
        <w:t xml:space="preserve"> </w:t>
      </w:r>
      <w:r w:rsidRPr="00F3383C">
        <w:rPr>
          <w:rFonts w:ascii="Times New Roman" w:hAnsi="Times New Roman"/>
          <w:sz w:val="28"/>
          <w:szCs w:val="28"/>
        </w:rPr>
        <w:t>Принимая во внимание такие обстоятельства, создател</w:t>
      </w:r>
      <w:r w:rsidR="00297B68" w:rsidRPr="00F3383C">
        <w:rPr>
          <w:rFonts w:ascii="Times New Roman" w:hAnsi="Times New Roman"/>
          <w:sz w:val="28"/>
          <w:szCs w:val="28"/>
        </w:rPr>
        <w:t>ями</w:t>
      </w:r>
      <w:r w:rsidRPr="00F3383C">
        <w:rPr>
          <w:rFonts w:ascii="Times New Roman" w:hAnsi="Times New Roman"/>
          <w:sz w:val="28"/>
          <w:szCs w:val="28"/>
        </w:rPr>
        <w:t xml:space="preserve"> Концепции </w:t>
      </w:r>
      <w:r w:rsidR="006B46C0" w:rsidRPr="00F3383C">
        <w:rPr>
          <w:rFonts w:ascii="Times New Roman" w:hAnsi="Times New Roman"/>
          <w:sz w:val="28"/>
          <w:szCs w:val="28"/>
        </w:rPr>
        <w:t>было предложено</w:t>
      </w:r>
      <w:r w:rsidR="002122B1" w:rsidRPr="00F3383C">
        <w:rPr>
          <w:rFonts w:ascii="Times New Roman" w:hAnsi="Times New Roman"/>
          <w:sz w:val="28"/>
          <w:szCs w:val="28"/>
        </w:rPr>
        <w:t xml:space="preserve"> закрепить </w:t>
      </w:r>
      <w:r w:rsidR="009805DD" w:rsidRPr="00F3383C">
        <w:rPr>
          <w:rFonts w:ascii="Times New Roman" w:hAnsi="Times New Roman"/>
          <w:sz w:val="28"/>
          <w:szCs w:val="28"/>
        </w:rPr>
        <w:t xml:space="preserve">право на </w:t>
      </w:r>
      <w:r w:rsidRPr="00F3383C">
        <w:rPr>
          <w:rFonts w:ascii="Times New Roman" w:hAnsi="Times New Roman"/>
          <w:sz w:val="28"/>
          <w:szCs w:val="28"/>
        </w:rPr>
        <w:t xml:space="preserve">отказ от автоматизации принятия решения </w:t>
      </w:r>
      <w:r w:rsidR="009805DD" w:rsidRPr="00F3383C">
        <w:rPr>
          <w:rFonts w:ascii="Times New Roman" w:hAnsi="Times New Roman"/>
          <w:sz w:val="28"/>
          <w:szCs w:val="28"/>
        </w:rPr>
        <w:t>в отношении конкретного лица</w:t>
      </w:r>
      <w:r w:rsidRPr="00F3383C">
        <w:rPr>
          <w:rFonts w:ascii="Times New Roman" w:hAnsi="Times New Roman"/>
          <w:sz w:val="28"/>
          <w:szCs w:val="28"/>
        </w:rPr>
        <w:t xml:space="preserve">. </w:t>
      </w:r>
      <w:r w:rsidR="00F93022" w:rsidRPr="00F3383C">
        <w:rPr>
          <w:rFonts w:ascii="Times New Roman" w:hAnsi="Times New Roman"/>
          <w:sz w:val="28"/>
          <w:szCs w:val="28"/>
        </w:rPr>
        <w:t xml:space="preserve">Такая позиция </w:t>
      </w:r>
      <w:r w:rsidR="009011E3" w:rsidRPr="00F3383C">
        <w:rPr>
          <w:rFonts w:ascii="Times New Roman" w:hAnsi="Times New Roman"/>
          <w:sz w:val="28"/>
          <w:szCs w:val="28"/>
        </w:rPr>
        <w:t xml:space="preserve">соответствует положениям </w:t>
      </w:r>
      <w:r w:rsidRPr="00F3383C">
        <w:rPr>
          <w:rFonts w:ascii="Times New Roman" w:hAnsi="Times New Roman"/>
          <w:sz w:val="28"/>
          <w:szCs w:val="28"/>
        </w:rPr>
        <w:t>Обще</w:t>
      </w:r>
      <w:r w:rsidR="009011E3" w:rsidRPr="00F3383C">
        <w:rPr>
          <w:rFonts w:ascii="Times New Roman" w:hAnsi="Times New Roman"/>
          <w:sz w:val="28"/>
          <w:szCs w:val="28"/>
        </w:rPr>
        <w:t>го</w:t>
      </w:r>
      <w:r w:rsidRPr="00F3383C">
        <w:rPr>
          <w:rFonts w:ascii="Times New Roman" w:hAnsi="Times New Roman"/>
          <w:sz w:val="28"/>
          <w:szCs w:val="28"/>
        </w:rPr>
        <w:t xml:space="preserve"> Регламент</w:t>
      </w:r>
      <w:r w:rsidR="009011E3" w:rsidRPr="00F3383C">
        <w:rPr>
          <w:rFonts w:ascii="Times New Roman" w:hAnsi="Times New Roman"/>
          <w:sz w:val="28"/>
          <w:szCs w:val="28"/>
        </w:rPr>
        <w:t>а</w:t>
      </w:r>
      <w:r w:rsidRPr="00F3383C">
        <w:rPr>
          <w:rFonts w:ascii="Times New Roman" w:hAnsi="Times New Roman"/>
          <w:sz w:val="28"/>
          <w:szCs w:val="28"/>
        </w:rPr>
        <w:t xml:space="preserve"> о защите персональных данных</w:t>
      </w:r>
      <w:r w:rsidR="00980C49" w:rsidRPr="00F3383C">
        <w:rPr>
          <w:rStyle w:val="a5"/>
          <w:rFonts w:ascii="Times New Roman" w:hAnsi="Times New Roman"/>
          <w:sz w:val="28"/>
          <w:szCs w:val="28"/>
        </w:rPr>
        <w:footnoteReference w:id="3"/>
      </w:r>
      <w:r w:rsidR="00196303" w:rsidRPr="00F3383C">
        <w:rPr>
          <w:rFonts w:ascii="Times New Roman" w:hAnsi="Times New Roman"/>
          <w:sz w:val="28"/>
          <w:szCs w:val="28"/>
        </w:rPr>
        <w:t>.</w:t>
      </w:r>
    </w:p>
    <w:p w14:paraId="3B5E0D44" w14:textId="77777777" w:rsidR="00CA32B9" w:rsidRDefault="00C33039" w:rsidP="00665206">
      <w:pPr>
        <w:spacing w:after="0" w:line="360" w:lineRule="auto"/>
        <w:ind w:firstLine="709"/>
        <w:jc w:val="both"/>
        <w:rPr>
          <w:rFonts w:ascii="Times New Roman" w:hAnsi="Times New Roman"/>
          <w:sz w:val="28"/>
          <w:szCs w:val="28"/>
        </w:rPr>
      </w:pPr>
      <w:r w:rsidRPr="00F3383C">
        <w:rPr>
          <w:rFonts w:ascii="Times New Roman" w:hAnsi="Times New Roman"/>
          <w:sz w:val="28"/>
          <w:szCs w:val="28"/>
        </w:rPr>
        <w:t>Важным аспектом является качество данных и обучение моделей</w:t>
      </w:r>
      <w:r w:rsidR="00824ED4" w:rsidRPr="00F3383C">
        <w:rPr>
          <w:rFonts w:ascii="Times New Roman" w:hAnsi="Times New Roman"/>
          <w:sz w:val="28"/>
          <w:szCs w:val="28"/>
        </w:rPr>
        <w:t>. В</w:t>
      </w:r>
      <w:r w:rsidR="00665206" w:rsidRPr="00F3383C">
        <w:rPr>
          <w:rFonts w:ascii="Times New Roman" w:hAnsi="Times New Roman"/>
          <w:sz w:val="28"/>
          <w:szCs w:val="28"/>
        </w:rPr>
        <w:t xml:space="preserve"> случае применения искусственного интеллекта при</w:t>
      </w:r>
      <w:r w:rsidR="00967321" w:rsidRPr="00F3383C">
        <w:rPr>
          <w:rFonts w:ascii="Times New Roman" w:hAnsi="Times New Roman"/>
          <w:sz w:val="28"/>
          <w:szCs w:val="28"/>
        </w:rPr>
        <w:t xml:space="preserve"> законотворчестве или</w:t>
      </w:r>
      <w:r w:rsidR="00665206" w:rsidRPr="00F3383C">
        <w:rPr>
          <w:rFonts w:ascii="Times New Roman" w:hAnsi="Times New Roman"/>
          <w:sz w:val="28"/>
          <w:szCs w:val="28"/>
        </w:rPr>
        <w:t xml:space="preserve"> отправлении правосудия есть значительные риски</w:t>
      </w:r>
      <w:r w:rsidR="00D00446" w:rsidRPr="00F3383C">
        <w:rPr>
          <w:rFonts w:ascii="Times New Roman" w:hAnsi="Times New Roman"/>
          <w:sz w:val="28"/>
          <w:szCs w:val="28"/>
        </w:rPr>
        <w:t>, начиная от нека</w:t>
      </w:r>
      <w:r w:rsidR="008E7062" w:rsidRPr="00F3383C">
        <w:rPr>
          <w:rFonts w:ascii="Times New Roman" w:hAnsi="Times New Roman"/>
          <w:sz w:val="28"/>
          <w:szCs w:val="28"/>
        </w:rPr>
        <w:t xml:space="preserve">чественного нормативно-правового акта и заканчивая </w:t>
      </w:r>
      <w:r w:rsidR="00665206" w:rsidRPr="00F3383C">
        <w:rPr>
          <w:rFonts w:ascii="Times New Roman" w:hAnsi="Times New Roman"/>
          <w:sz w:val="28"/>
          <w:szCs w:val="28"/>
        </w:rPr>
        <w:t>нарушени</w:t>
      </w:r>
      <w:r w:rsidR="008E7062" w:rsidRPr="00F3383C">
        <w:rPr>
          <w:rFonts w:ascii="Times New Roman" w:hAnsi="Times New Roman"/>
          <w:sz w:val="28"/>
          <w:szCs w:val="28"/>
        </w:rPr>
        <w:t>ем</w:t>
      </w:r>
      <w:r w:rsidR="00665206" w:rsidRPr="00F3383C">
        <w:rPr>
          <w:rFonts w:ascii="Times New Roman" w:hAnsi="Times New Roman"/>
          <w:sz w:val="28"/>
          <w:szCs w:val="28"/>
        </w:rPr>
        <w:t xml:space="preserve"> презумпции невиновности при рассмотрении </w:t>
      </w:r>
      <w:r w:rsidR="008E7062" w:rsidRPr="00F3383C">
        <w:rPr>
          <w:rFonts w:ascii="Times New Roman" w:hAnsi="Times New Roman"/>
          <w:sz w:val="28"/>
          <w:szCs w:val="28"/>
        </w:rPr>
        <w:t>судебных</w:t>
      </w:r>
      <w:r w:rsidR="00665206" w:rsidRPr="00F3383C">
        <w:rPr>
          <w:rFonts w:ascii="Times New Roman" w:hAnsi="Times New Roman"/>
          <w:sz w:val="28"/>
          <w:szCs w:val="28"/>
        </w:rPr>
        <w:t xml:space="preserve"> дел.</w:t>
      </w:r>
      <w:r w:rsidR="00A32ACD" w:rsidRPr="00F3383C">
        <w:rPr>
          <w:rFonts w:ascii="Times New Roman" w:hAnsi="Times New Roman"/>
          <w:sz w:val="28"/>
          <w:szCs w:val="28"/>
        </w:rPr>
        <w:t xml:space="preserve"> </w:t>
      </w:r>
      <w:r w:rsidR="00665206" w:rsidRPr="00F3383C">
        <w:rPr>
          <w:rFonts w:ascii="Times New Roman" w:hAnsi="Times New Roman"/>
          <w:sz w:val="28"/>
          <w:szCs w:val="28"/>
        </w:rPr>
        <w:t xml:space="preserve">Связано это с тем, что ИИ необходимо учиться на большом количестве </w:t>
      </w:r>
      <w:r w:rsidR="00F922FE" w:rsidRPr="00F3383C">
        <w:rPr>
          <w:rFonts w:ascii="Times New Roman" w:hAnsi="Times New Roman"/>
          <w:sz w:val="28"/>
          <w:szCs w:val="28"/>
        </w:rPr>
        <w:t>данных (</w:t>
      </w:r>
      <w:r w:rsidR="00006599" w:rsidRPr="00F3383C">
        <w:rPr>
          <w:rFonts w:ascii="Times New Roman" w:hAnsi="Times New Roman"/>
          <w:sz w:val="28"/>
          <w:szCs w:val="28"/>
        </w:rPr>
        <w:t>правовых актах, нормативных и правоприменительных)</w:t>
      </w:r>
      <w:r w:rsidR="00665206" w:rsidRPr="00F3383C">
        <w:rPr>
          <w:rFonts w:ascii="Times New Roman" w:hAnsi="Times New Roman"/>
          <w:sz w:val="28"/>
          <w:szCs w:val="28"/>
        </w:rPr>
        <w:t>, среди которых есть и те, где допущены разного рода ошибки</w:t>
      </w:r>
      <w:r w:rsidR="003964BC" w:rsidRPr="00F3383C">
        <w:rPr>
          <w:rFonts w:ascii="Times New Roman" w:hAnsi="Times New Roman"/>
          <w:sz w:val="28"/>
          <w:szCs w:val="28"/>
        </w:rPr>
        <w:t>, пробелы и т.п</w:t>
      </w:r>
      <w:r w:rsidR="00665206" w:rsidRPr="00F3383C">
        <w:rPr>
          <w:rFonts w:ascii="Times New Roman" w:hAnsi="Times New Roman"/>
          <w:sz w:val="28"/>
          <w:szCs w:val="28"/>
        </w:rPr>
        <w:t xml:space="preserve">. </w:t>
      </w:r>
    </w:p>
    <w:p w14:paraId="0A977E79" w14:textId="2B7B7C58" w:rsidR="00665206" w:rsidRPr="00F3383C" w:rsidRDefault="00606C1A" w:rsidP="00665206">
      <w:pPr>
        <w:spacing w:after="0" w:line="360" w:lineRule="auto"/>
        <w:ind w:firstLine="709"/>
        <w:jc w:val="both"/>
        <w:rPr>
          <w:rFonts w:ascii="Times New Roman" w:hAnsi="Times New Roman"/>
          <w:sz w:val="28"/>
          <w:szCs w:val="28"/>
        </w:rPr>
      </w:pPr>
      <w:r w:rsidRPr="00F3383C">
        <w:rPr>
          <w:rFonts w:ascii="Times New Roman" w:hAnsi="Times New Roman"/>
          <w:sz w:val="28"/>
          <w:szCs w:val="28"/>
        </w:rPr>
        <w:t xml:space="preserve">Необходимо тщательно отбирать тот материал, который дается искусственному интеллекту для обучения. </w:t>
      </w:r>
      <w:r w:rsidR="00665206" w:rsidRPr="00F3383C">
        <w:rPr>
          <w:rFonts w:ascii="Times New Roman" w:hAnsi="Times New Roman"/>
          <w:sz w:val="28"/>
          <w:szCs w:val="28"/>
        </w:rPr>
        <w:t>Технологии ИИ ориентированы на определение связи между исходными данными и результатом. Есть опасность, что они со временем «будут просто дублироваться» - система начнет «питать сама себя»</w:t>
      </w:r>
      <w:r w:rsidR="002239FE" w:rsidRPr="00F3383C">
        <w:rPr>
          <w:rFonts w:ascii="Times New Roman" w:hAnsi="Times New Roman"/>
          <w:sz w:val="28"/>
          <w:szCs w:val="28"/>
        </w:rPr>
        <w:t xml:space="preserve"> [</w:t>
      </w:r>
      <w:r w:rsidR="00DE03D4" w:rsidRPr="00F3383C">
        <w:rPr>
          <w:rFonts w:ascii="Times New Roman" w:hAnsi="Times New Roman"/>
          <w:sz w:val="28"/>
          <w:szCs w:val="28"/>
        </w:rPr>
        <w:t>9</w:t>
      </w:r>
      <w:r w:rsidR="002239FE" w:rsidRPr="00F3383C">
        <w:rPr>
          <w:rFonts w:ascii="Times New Roman" w:hAnsi="Times New Roman"/>
          <w:sz w:val="28"/>
          <w:szCs w:val="28"/>
        </w:rPr>
        <w:t>]</w:t>
      </w:r>
      <w:r w:rsidR="00665206" w:rsidRPr="00F3383C">
        <w:rPr>
          <w:rFonts w:ascii="Times New Roman" w:hAnsi="Times New Roman"/>
          <w:sz w:val="28"/>
          <w:szCs w:val="28"/>
        </w:rPr>
        <w:t xml:space="preserve">. Следовательно, ИИ использует для </w:t>
      </w:r>
      <w:r w:rsidR="00A45291" w:rsidRPr="00F3383C">
        <w:rPr>
          <w:rFonts w:ascii="Times New Roman" w:hAnsi="Times New Roman"/>
          <w:sz w:val="28"/>
          <w:szCs w:val="28"/>
        </w:rPr>
        <w:t xml:space="preserve">создания актов, </w:t>
      </w:r>
      <w:r w:rsidR="00665206" w:rsidRPr="00F3383C">
        <w:rPr>
          <w:rFonts w:ascii="Times New Roman" w:hAnsi="Times New Roman"/>
          <w:sz w:val="28"/>
          <w:szCs w:val="28"/>
        </w:rPr>
        <w:t xml:space="preserve">оценки </w:t>
      </w:r>
      <w:r w:rsidR="007459DB" w:rsidRPr="00F3383C">
        <w:rPr>
          <w:rFonts w:ascii="Times New Roman" w:hAnsi="Times New Roman"/>
          <w:sz w:val="28"/>
          <w:szCs w:val="28"/>
        </w:rPr>
        <w:t>событий в рамках судебных дел</w:t>
      </w:r>
      <w:r w:rsidR="00665206" w:rsidRPr="00F3383C">
        <w:rPr>
          <w:rFonts w:ascii="Times New Roman" w:hAnsi="Times New Roman"/>
          <w:sz w:val="28"/>
          <w:szCs w:val="28"/>
        </w:rPr>
        <w:t xml:space="preserve"> также эти «дефектные» сведения, негативно влияющие на конечный результат</w:t>
      </w:r>
      <w:r w:rsidR="002239FE" w:rsidRPr="00F3383C">
        <w:rPr>
          <w:rFonts w:ascii="Times New Roman" w:hAnsi="Times New Roman"/>
          <w:sz w:val="28"/>
          <w:szCs w:val="28"/>
        </w:rPr>
        <w:t xml:space="preserve"> [</w:t>
      </w:r>
      <w:r w:rsidR="00DE03D4" w:rsidRPr="00F3383C">
        <w:rPr>
          <w:rFonts w:ascii="Times New Roman" w:hAnsi="Times New Roman"/>
          <w:sz w:val="28"/>
          <w:szCs w:val="28"/>
        </w:rPr>
        <w:t>10</w:t>
      </w:r>
      <w:r w:rsidR="002239FE" w:rsidRPr="00F3383C">
        <w:rPr>
          <w:rFonts w:ascii="Times New Roman" w:hAnsi="Times New Roman"/>
          <w:sz w:val="28"/>
          <w:szCs w:val="28"/>
        </w:rPr>
        <w:t>]</w:t>
      </w:r>
      <w:r w:rsidR="00665206" w:rsidRPr="00F3383C">
        <w:rPr>
          <w:rFonts w:ascii="Times New Roman" w:hAnsi="Times New Roman"/>
          <w:sz w:val="28"/>
          <w:szCs w:val="28"/>
        </w:rPr>
        <w:t>.</w:t>
      </w:r>
    </w:p>
    <w:p w14:paraId="70DBA7B8" w14:textId="18F09FBB" w:rsidR="00665206" w:rsidRPr="00F3383C" w:rsidRDefault="00665206" w:rsidP="00665206">
      <w:pPr>
        <w:spacing w:after="0" w:line="360" w:lineRule="auto"/>
        <w:ind w:firstLine="709"/>
        <w:jc w:val="both"/>
        <w:rPr>
          <w:rFonts w:ascii="Times New Roman" w:hAnsi="Times New Roman"/>
          <w:sz w:val="28"/>
          <w:szCs w:val="28"/>
        </w:rPr>
      </w:pPr>
      <w:r w:rsidRPr="00F3383C">
        <w:rPr>
          <w:rFonts w:ascii="Times New Roman" w:hAnsi="Times New Roman"/>
          <w:sz w:val="28"/>
          <w:szCs w:val="28"/>
        </w:rPr>
        <w:t xml:space="preserve">Указанные обстоятельства являются существенными факторами риска и угрозой гарантированному ст. 49 Конституции РФ принципу презумпции невиновности, получившему отраслевое развитие в ст. 14 УПК РФ. Обвиняемый считается невиновным, пока его виновность не будет доказана. </w:t>
      </w:r>
      <w:r w:rsidRPr="00F3383C">
        <w:rPr>
          <w:rFonts w:ascii="Times New Roman" w:hAnsi="Times New Roman"/>
          <w:sz w:val="28"/>
          <w:szCs w:val="28"/>
        </w:rPr>
        <w:lastRenderedPageBreak/>
        <w:t>В случае если исходные данные, используемые ИИ при доказывании и принятии решения о виновности лица, не точны, то существует потенциальная опасность вынесения неправосудного приговора.</w:t>
      </w:r>
      <w:r w:rsidR="00D670B1" w:rsidRPr="00F3383C">
        <w:rPr>
          <w:rFonts w:ascii="Times New Roman" w:hAnsi="Times New Roman"/>
          <w:sz w:val="28"/>
          <w:szCs w:val="28"/>
        </w:rPr>
        <w:t xml:space="preserve"> </w:t>
      </w:r>
    </w:p>
    <w:p w14:paraId="35BE2DCA" w14:textId="3264255F" w:rsidR="00665206" w:rsidRPr="00F3383C" w:rsidRDefault="007870B9" w:rsidP="00665206">
      <w:pPr>
        <w:spacing w:after="0" w:line="360" w:lineRule="auto"/>
        <w:ind w:firstLine="709"/>
        <w:jc w:val="both"/>
        <w:rPr>
          <w:rFonts w:ascii="Times New Roman" w:hAnsi="Times New Roman"/>
          <w:sz w:val="28"/>
          <w:szCs w:val="28"/>
        </w:rPr>
      </w:pPr>
      <w:r>
        <w:rPr>
          <w:rFonts w:ascii="Times New Roman" w:hAnsi="Times New Roman"/>
          <w:sz w:val="28"/>
          <w:szCs w:val="28"/>
        </w:rPr>
        <w:t>Можно предположить, что в силу именно этих обстоятельств</w:t>
      </w:r>
      <w:r w:rsidR="00665206" w:rsidRPr="00F3383C">
        <w:rPr>
          <w:rFonts w:ascii="Times New Roman" w:hAnsi="Times New Roman"/>
          <w:sz w:val="28"/>
          <w:szCs w:val="28"/>
        </w:rPr>
        <w:t xml:space="preserve"> Верховный Суд </w:t>
      </w:r>
      <w:r w:rsidR="00A77C62">
        <w:rPr>
          <w:rFonts w:ascii="Times New Roman" w:hAnsi="Times New Roman"/>
          <w:sz w:val="28"/>
          <w:szCs w:val="28"/>
        </w:rPr>
        <w:t>КНР</w:t>
      </w:r>
      <w:r w:rsidR="00665206" w:rsidRPr="00F3383C">
        <w:rPr>
          <w:rFonts w:ascii="Times New Roman" w:hAnsi="Times New Roman"/>
          <w:sz w:val="28"/>
          <w:szCs w:val="28"/>
        </w:rPr>
        <w:t xml:space="preserve"> обязал судей при принятии решений консультироваться с ИИ при рассмотрении всех категорий дел, и в случае, если судьи </w:t>
      </w:r>
      <w:r w:rsidR="00D15735">
        <w:rPr>
          <w:rFonts w:ascii="Times New Roman" w:hAnsi="Times New Roman"/>
          <w:sz w:val="28"/>
          <w:szCs w:val="28"/>
        </w:rPr>
        <w:t>отказываются следовать</w:t>
      </w:r>
      <w:r w:rsidR="00665206" w:rsidRPr="00F3383C">
        <w:rPr>
          <w:rFonts w:ascii="Times New Roman" w:hAnsi="Times New Roman"/>
          <w:sz w:val="28"/>
          <w:szCs w:val="28"/>
        </w:rPr>
        <w:t xml:space="preserve"> рекомендации </w:t>
      </w:r>
      <w:r w:rsidR="00D15735">
        <w:rPr>
          <w:rFonts w:ascii="Times New Roman" w:hAnsi="Times New Roman"/>
          <w:sz w:val="28"/>
          <w:szCs w:val="28"/>
        </w:rPr>
        <w:t>системы</w:t>
      </w:r>
      <w:r w:rsidR="00665206" w:rsidRPr="00F3383C">
        <w:rPr>
          <w:rFonts w:ascii="Times New Roman" w:hAnsi="Times New Roman"/>
          <w:sz w:val="28"/>
          <w:szCs w:val="28"/>
        </w:rPr>
        <w:t>, то они обязаны письменн</w:t>
      </w:r>
      <w:r w:rsidR="00A77C62">
        <w:rPr>
          <w:rFonts w:ascii="Times New Roman" w:hAnsi="Times New Roman"/>
          <w:sz w:val="28"/>
          <w:szCs w:val="28"/>
        </w:rPr>
        <w:t>о разъяснить</w:t>
      </w:r>
      <w:r w:rsidR="00665206" w:rsidRPr="00F3383C">
        <w:rPr>
          <w:rFonts w:ascii="Times New Roman" w:hAnsi="Times New Roman"/>
          <w:sz w:val="28"/>
          <w:szCs w:val="28"/>
        </w:rPr>
        <w:t xml:space="preserve"> </w:t>
      </w:r>
      <w:r w:rsidR="00A77C62" w:rsidRPr="00F3383C">
        <w:rPr>
          <w:rFonts w:ascii="Times New Roman" w:hAnsi="Times New Roman"/>
          <w:sz w:val="28"/>
          <w:szCs w:val="28"/>
        </w:rPr>
        <w:t>свою</w:t>
      </w:r>
      <w:r w:rsidR="00665206" w:rsidRPr="00F3383C">
        <w:rPr>
          <w:rFonts w:ascii="Times New Roman" w:hAnsi="Times New Roman"/>
          <w:sz w:val="28"/>
          <w:szCs w:val="28"/>
        </w:rPr>
        <w:t xml:space="preserve"> </w:t>
      </w:r>
      <w:r w:rsidR="00A77C62">
        <w:rPr>
          <w:rFonts w:ascii="Times New Roman" w:hAnsi="Times New Roman"/>
          <w:sz w:val="28"/>
          <w:szCs w:val="28"/>
        </w:rPr>
        <w:t>позицию</w:t>
      </w:r>
      <w:r w:rsidR="00932AED" w:rsidRPr="00F3383C">
        <w:rPr>
          <w:rFonts w:ascii="Times New Roman" w:hAnsi="Times New Roman"/>
          <w:sz w:val="28"/>
          <w:szCs w:val="28"/>
        </w:rPr>
        <w:t xml:space="preserve"> [</w:t>
      </w:r>
      <w:r w:rsidR="00DE03D4" w:rsidRPr="00F3383C">
        <w:rPr>
          <w:rFonts w:ascii="Times New Roman" w:hAnsi="Times New Roman"/>
          <w:sz w:val="28"/>
          <w:szCs w:val="28"/>
        </w:rPr>
        <w:t>10</w:t>
      </w:r>
      <w:r w:rsidR="00932AED" w:rsidRPr="00F3383C">
        <w:rPr>
          <w:rFonts w:ascii="Times New Roman" w:hAnsi="Times New Roman"/>
          <w:sz w:val="28"/>
          <w:szCs w:val="28"/>
        </w:rPr>
        <w:t>].</w:t>
      </w:r>
      <w:r w:rsidR="00665206" w:rsidRPr="00F3383C">
        <w:rPr>
          <w:rFonts w:ascii="Times New Roman" w:hAnsi="Times New Roman"/>
          <w:sz w:val="28"/>
          <w:szCs w:val="28"/>
        </w:rPr>
        <w:t xml:space="preserve"> Так происходит переобучение модели и устранение ранее совершенных ошибок.</w:t>
      </w:r>
    </w:p>
    <w:p w14:paraId="58793C8C" w14:textId="5A7C1415" w:rsidR="00665206" w:rsidRPr="00F3383C" w:rsidRDefault="00D61A42" w:rsidP="00AD2E5F">
      <w:pPr>
        <w:spacing w:after="0" w:line="360" w:lineRule="auto"/>
        <w:ind w:firstLine="709"/>
        <w:jc w:val="both"/>
        <w:rPr>
          <w:rFonts w:ascii="Times New Roman" w:hAnsi="Times New Roman"/>
          <w:sz w:val="28"/>
          <w:szCs w:val="28"/>
        </w:rPr>
      </w:pPr>
      <w:r w:rsidRPr="00F3383C">
        <w:rPr>
          <w:rFonts w:ascii="Times New Roman" w:hAnsi="Times New Roman"/>
          <w:sz w:val="28"/>
          <w:szCs w:val="28"/>
        </w:rPr>
        <w:t>С учетом</w:t>
      </w:r>
      <w:r w:rsidR="00FE7554" w:rsidRPr="00F3383C">
        <w:rPr>
          <w:rFonts w:ascii="Times New Roman" w:hAnsi="Times New Roman"/>
          <w:sz w:val="28"/>
          <w:szCs w:val="28"/>
        </w:rPr>
        <w:t xml:space="preserve"> вышеизложенного, внедрение технологий машиночитаемого права должно быть обдуманным и осторожным</w:t>
      </w:r>
      <w:r w:rsidR="00F50B6C" w:rsidRPr="00F3383C">
        <w:rPr>
          <w:rFonts w:ascii="Times New Roman" w:hAnsi="Times New Roman"/>
          <w:sz w:val="28"/>
          <w:szCs w:val="28"/>
        </w:rPr>
        <w:t>, с учетом экспертной, социологической и другой специальной оценки, экспертизы</w:t>
      </w:r>
      <w:r w:rsidR="00E33151" w:rsidRPr="00F3383C">
        <w:rPr>
          <w:rFonts w:ascii="Times New Roman" w:hAnsi="Times New Roman"/>
          <w:sz w:val="28"/>
          <w:szCs w:val="28"/>
        </w:rPr>
        <w:t xml:space="preserve">, а также </w:t>
      </w:r>
      <w:r w:rsidR="009C0258" w:rsidRPr="00F3383C">
        <w:rPr>
          <w:rFonts w:ascii="Times New Roman" w:hAnsi="Times New Roman"/>
          <w:sz w:val="28"/>
          <w:szCs w:val="28"/>
        </w:rPr>
        <w:t>должны быть задействованы механизмы</w:t>
      </w:r>
      <w:r w:rsidR="00AD2E5F" w:rsidRPr="00F3383C">
        <w:rPr>
          <w:rFonts w:ascii="Times New Roman" w:hAnsi="Times New Roman"/>
          <w:sz w:val="28"/>
          <w:szCs w:val="28"/>
        </w:rPr>
        <w:t xml:space="preserve"> общественного контроля и пристально</w:t>
      </w:r>
      <w:r w:rsidR="00042761" w:rsidRPr="00F3383C">
        <w:rPr>
          <w:rFonts w:ascii="Times New Roman" w:hAnsi="Times New Roman"/>
          <w:sz w:val="28"/>
          <w:szCs w:val="28"/>
        </w:rPr>
        <w:t>е</w:t>
      </w:r>
      <w:r w:rsidR="00AD2E5F" w:rsidRPr="00F3383C">
        <w:rPr>
          <w:rFonts w:ascii="Times New Roman" w:hAnsi="Times New Roman"/>
          <w:sz w:val="28"/>
          <w:szCs w:val="28"/>
        </w:rPr>
        <w:t xml:space="preserve"> наблюдени</w:t>
      </w:r>
      <w:r w:rsidR="00042761" w:rsidRPr="00F3383C">
        <w:rPr>
          <w:rFonts w:ascii="Times New Roman" w:hAnsi="Times New Roman"/>
          <w:sz w:val="28"/>
          <w:szCs w:val="28"/>
        </w:rPr>
        <w:t xml:space="preserve">е </w:t>
      </w:r>
      <w:r w:rsidR="00AD2E5F" w:rsidRPr="00F3383C">
        <w:rPr>
          <w:rFonts w:ascii="Times New Roman" w:hAnsi="Times New Roman"/>
          <w:sz w:val="28"/>
          <w:szCs w:val="28"/>
        </w:rPr>
        <w:t xml:space="preserve">профессионального сообщества.  </w:t>
      </w:r>
    </w:p>
    <w:p w14:paraId="7127C15C" w14:textId="77777777" w:rsidR="005216DF" w:rsidRPr="000D70EA" w:rsidRDefault="005216DF" w:rsidP="005216DF">
      <w:pPr>
        <w:spacing w:after="0" w:line="360" w:lineRule="auto"/>
        <w:ind w:firstLine="709"/>
        <w:jc w:val="both"/>
        <w:rPr>
          <w:rFonts w:ascii="Times New Roman" w:hAnsi="Times New Roman"/>
          <w:sz w:val="28"/>
          <w:szCs w:val="28"/>
        </w:rPr>
      </w:pPr>
    </w:p>
    <w:p w14:paraId="1E8EB81E" w14:textId="6642BE90" w:rsidR="005216DF" w:rsidRPr="000D70EA" w:rsidRDefault="005216DF" w:rsidP="005216DF">
      <w:pPr>
        <w:spacing w:after="0" w:line="360" w:lineRule="auto"/>
        <w:jc w:val="both"/>
        <w:rPr>
          <w:rFonts w:ascii="Times New Roman" w:hAnsi="Times New Roman"/>
          <w:sz w:val="28"/>
          <w:szCs w:val="28"/>
        </w:rPr>
      </w:pPr>
      <w:r w:rsidRPr="000D70EA">
        <w:rPr>
          <w:rFonts w:ascii="Times New Roman" w:hAnsi="Times New Roman"/>
          <w:sz w:val="28"/>
          <w:szCs w:val="28"/>
        </w:rPr>
        <w:t>СПИСОК ЛИТЕРАТУРЫ</w:t>
      </w:r>
    </w:p>
    <w:p w14:paraId="601D66E4" w14:textId="144BD7C1" w:rsidR="006D21FE" w:rsidRPr="000D70EA" w:rsidRDefault="006D21FE" w:rsidP="00275437">
      <w:pPr>
        <w:pStyle w:val="a8"/>
        <w:numPr>
          <w:ilvl w:val="0"/>
          <w:numId w:val="2"/>
        </w:numPr>
        <w:tabs>
          <w:tab w:val="left" w:pos="142"/>
          <w:tab w:val="left" w:pos="426"/>
        </w:tabs>
        <w:spacing w:after="0" w:line="360" w:lineRule="auto"/>
        <w:ind w:left="0" w:firstLine="709"/>
        <w:jc w:val="both"/>
        <w:rPr>
          <w:rFonts w:ascii="Times New Roman" w:hAnsi="Times New Roman" w:cs="Times New Roman"/>
          <w:sz w:val="28"/>
          <w:szCs w:val="28"/>
        </w:rPr>
      </w:pPr>
      <w:r w:rsidRPr="000D70EA">
        <w:rPr>
          <w:rFonts w:ascii="Times New Roman" w:hAnsi="Times New Roman" w:cs="Times New Roman"/>
          <w:sz w:val="28"/>
          <w:szCs w:val="28"/>
        </w:rPr>
        <w:t>Оноколов Ю.П. Некоторые понятия правового регулирования цифровизации транспортного комплекса Российской Федерации // Транспортное право. 2023. N 1. С. 10 - 13.</w:t>
      </w:r>
    </w:p>
    <w:p w14:paraId="10422612" w14:textId="3379BB91" w:rsidR="004F047F" w:rsidRPr="000D70EA" w:rsidRDefault="004F047F" w:rsidP="00275437">
      <w:pPr>
        <w:pStyle w:val="a8"/>
        <w:numPr>
          <w:ilvl w:val="0"/>
          <w:numId w:val="2"/>
        </w:numPr>
        <w:tabs>
          <w:tab w:val="left" w:pos="142"/>
          <w:tab w:val="left" w:pos="426"/>
        </w:tabs>
        <w:spacing w:after="0" w:line="360" w:lineRule="auto"/>
        <w:ind w:left="0" w:firstLine="709"/>
        <w:jc w:val="both"/>
        <w:rPr>
          <w:rFonts w:ascii="Times New Roman" w:hAnsi="Times New Roman" w:cs="Times New Roman"/>
          <w:sz w:val="28"/>
          <w:szCs w:val="28"/>
        </w:rPr>
      </w:pPr>
      <w:r w:rsidRPr="000D70EA">
        <w:rPr>
          <w:rFonts w:ascii="Times New Roman" w:hAnsi="Times New Roman" w:cs="Times New Roman"/>
          <w:sz w:val="28"/>
          <w:szCs w:val="28"/>
        </w:rPr>
        <w:t>Цифровая сущность финансового права: прошлое, настоящее, будущее: монография / Н.Е. Абрамова, С.Я. Боженок, О.В. Веремеева и др.; под ред. И.И. Кучерова, Н.А. Поветкиной. Москва: ИЗиСП, Юриспруденция, 2022. 272 с.</w:t>
      </w:r>
    </w:p>
    <w:p w14:paraId="51765449" w14:textId="535354F3" w:rsidR="00275437" w:rsidRPr="000D70EA" w:rsidRDefault="00402050" w:rsidP="00A55F06">
      <w:pPr>
        <w:pStyle w:val="a8"/>
        <w:numPr>
          <w:ilvl w:val="0"/>
          <w:numId w:val="2"/>
        </w:numPr>
        <w:tabs>
          <w:tab w:val="left" w:pos="142"/>
          <w:tab w:val="left" w:pos="426"/>
        </w:tabs>
        <w:spacing w:after="0" w:line="360" w:lineRule="auto"/>
        <w:ind w:left="0" w:firstLine="709"/>
        <w:jc w:val="both"/>
        <w:rPr>
          <w:rFonts w:ascii="Times New Roman" w:hAnsi="Times New Roman" w:cs="Times New Roman"/>
          <w:sz w:val="28"/>
          <w:szCs w:val="28"/>
        </w:rPr>
      </w:pPr>
      <w:r w:rsidRPr="000D70EA">
        <w:rPr>
          <w:rFonts w:ascii="Times New Roman" w:hAnsi="Times New Roman" w:cs="Times New Roman"/>
          <w:sz w:val="28"/>
          <w:szCs w:val="28"/>
        </w:rPr>
        <w:t>Артемова С.Т. Влияние цифровизации на развитие доктрины конституционного права // Конституционное и муниципальное право. 2023. N 3. С. 9 - 13</w:t>
      </w:r>
      <w:r w:rsidR="00275437" w:rsidRPr="000D70EA">
        <w:rPr>
          <w:rFonts w:ascii="Times New Roman" w:hAnsi="Times New Roman" w:cs="Times New Roman"/>
          <w:sz w:val="28"/>
          <w:szCs w:val="28"/>
        </w:rPr>
        <w:t>.</w:t>
      </w:r>
    </w:p>
    <w:p w14:paraId="438C5327" w14:textId="77777777" w:rsidR="00275437" w:rsidRPr="000D70EA" w:rsidRDefault="00275437" w:rsidP="00275437">
      <w:pPr>
        <w:pStyle w:val="a8"/>
        <w:numPr>
          <w:ilvl w:val="0"/>
          <w:numId w:val="2"/>
        </w:numPr>
        <w:tabs>
          <w:tab w:val="left" w:pos="142"/>
          <w:tab w:val="left" w:pos="426"/>
        </w:tabs>
        <w:spacing w:after="0" w:line="360" w:lineRule="auto"/>
        <w:ind w:left="0" w:firstLine="709"/>
        <w:jc w:val="both"/>
        <w:rPr>
          <w:rFonts w:ascii="Times New Roman" w:hAnsi="Times New Roman" w:cs="Times New Roman"/>
          <w:sz w:val="28"/>
          <w:szCs w:val="28"/>
        </w:rPr>
      </w:pPr>
      <w:r w:rsidRPr="000D70EA">
        <w:rPr>
          <w:rFonts w:ascii="Times New Roman" w:hAnsi="Times New Roman" w:cs="Times New Roman"/>
          <w:sz w:val="28"/>
          <w:szCs w:val="28"/>
        </w:rPr>
        <w:t>Кочетков А. П., Мамычев А. Ю., Мордовцев А. Ю. «Цифровой транзит» публично-властных отношений: общие и элитарные характеристики // Азиатско-Тихоокеанский регион: экономика, политика, право. - 2022. - №1. - С. 109-134</w:t>
      </w:r>
    </w:p>
    <w:p w14:paraId="795EE8D0" w14:textId="77777777" w:rsidR="00275437" w:rsidRPr="000D70EA" w:rsidRDefault="00275437" w:rsidP="00275437">
      <w:pPr>
        <w:pStyle w:val="a8"/>
        <w:numPr>
          <w:ilvl w:val="0"/>
          <w:numId w:val="2"/>
        </w:numPr>
        <w:tabs>
          <w:tab w:val="left" w:pos="142"/>
          <w:tab w:val="left" w:pos="426"/>
        </w:tabs>
        <w:spacing w:after="0" w:line="360" w:lineRule="auto"/>
        <w:ind w:left="0" w:firstLine="709"/>
        <w:jc w:val="both"/>
        <w:rPr>
          <w:rFonts w:ascii="Times New Roman" w:hAnsi="Times New Roman"/>
          <w:sz w:val="28"/>
          <w:szCs w:val="28"/>
        </w:rPr>
      </w:pPr>
      <w:r w:rsidRPr="000D70EA">
        <w:rPr>
          <w:rFonts w:ascii="Times New Roman" w:hAnsi="Times New Roman"/>
          <w:sz w:val="28"/>
          <w:szCs w:val="28"/>
        </w:rPr>
        <w:lastRenderedPageBreak/>
        <w:t>Жайкбаев Ж. С. Опубликование и вступление в силу нормативных правовых актов субъектов Российской Федерации // Вестник Курганского государственного университета. - 2009. - №2 (16). – С.133 -136.</w:t>
      </w:r>
    </w:p>
    <w:p w14:paraId="4916781C" w14:textId="77777777" w:rsidR="00275437" w:rsidRPr="000D70EA" w:rsidRDefault="00275437" w:rsidP="00275437">
      <w:pPr>
        <w:pStyle w:val="a8"/>
        <w:numPr>
          <w:ilvl w:val="0"/>
          <w:numId w:val="2"/>
        </w:numPr>
        <w:tabs>
          <w:tab w:val="left" w:pos="142"/>
          <w:tab w:val="left" w:pos="426"/>
        </w:tabs>
        <w:spacing w:after="0" w:line="360" w:lineRule="auto"/>
        <w:ind w:left="0" w:firstLine="709"/>
        <w:jc w:val="both"/>
        <w:rPr>
          <w:rFonts w:ascii="Times New Roman" w:hAnsi="Times New Roman"/>
          <w:sz w:val="28"/>
          <w:szCs w:val="28"/>
        </w:rPr>
      </w:pPr>
      <w:r w:rsidRPr="000D70EA">
        <w:rPr>
          <w:rFonts w:ascii="Times New Roman" w:hAnsi="Times New Roman"/>
          <w:sz w:val="28"/>
          <w:szCs w:val="28"/>
        </w:rPr>
        <w:t>Любашиц В.Я., Мордовцев А.Ю., Мамычев А.Ю. Теория государства и права. — М.: РИОР, 2014. — 450 с.</w:t>
      </w:r>
    </w:p>
    <w:p w14:paraId="7E0AB072" w14:textId="77777777" w:rsidR="00275437" w:rsidRPr="000D70EA" w:rsidRDefault="00275437" w:rsidP="00275437">
      <w:pPr>
        <w:pStyle w:val="a8"/>
        <w:numPr>
          <w:ilvl w:val="0"/>
          <w:numId w:val="2"/>
        </w:numPr>
        <w:tabs>
          <w:tab w:val="left" w:pos="142"/>
          <w:tab w:val="left" w:pos="426"/>
        </w:tabs>
        <w:spacing w:after="0" w:line="360" w:lineRule="auto"/>
        <w:ind w:left="0" w:firstLine="709"/>
        <w:jc w:val="both"/>
        <w:rPr>
          <w:rFonts w:ascii="Times New Roman" w:hAnsi="Times New Roman"/>
          <w:sz w:val="28"/>
          <w:szCs w:val="28"/>
        </w:rPr>
      </w:pPr>
      <w:r w:rsidRPr="000D70EA">
        <w:rPr>
          <w:rFonts w:ascii="Times New Roman" w:hAnsi="Times New Roman"/>
          <w:sz w:val="28"/>
          <w:szCs w:val="28"/>
        </w:rPr>
        <w:t>Вашкевич А. М. Автоматизация права: право как электричество. — М.: Симплоер, 2019 — 256 с.</w:t>
      </w:r>
    </w:p>
    <w:p w14:paraId="2E018D23" w14:textId="77777777" w:rsidR="004336CC" w:rsidRDefault="00275437" w:rsidP="004336CC">
      <w:pPr>
        <w:pStyle w:val="a8"/>
        <w:numPr>
          <w:ilvl w:val="0"/>
          <w:numId w:val="2"/>
        </w:numPr>
        <w:tabs>
          <w:tab w:val="left" w:pos="142"/>
          <w:tab w:val="left" w:pos="426"/>
        </w:tabs>
        <w:spacing w:after="0" w:line="360" w:lineRule="auto"/>
        <w:ind w:left="0" w:firstLine="709"/>
        <w:jc w:val="both"/>
        <w:rPr>
          <w:rFonts w:ascii="Times New Roman" w:hAnsi="Times New Roman"/>
          <w:sz w:val="28"/>
          <w:szCs w:val="28"/>
        </w:rPr>
      </w:pPr>
      <w:r w:rsidRPr="000D70EA">
        <w:rPr>
          <w:rFonts w:ascii="Times New Roman" w:hAnsi="Times New Roman"/>
          <w:sz w:val="28"/>
          <w:szCs w:val="28"/>
        </w:rPr>
        <w:t>Казьмина Е.А. Машиночитаемое право: основные тенденции развития // Материалы международной научно- практической конференции «Государство и право в эпоху глобальных перемен». Под редакцией Д.Л. Проказина. Барнаул, 2022, С.</w:t>
      </w:r>
      <w:r w:rsidRPr="000D70EA">
        <w:t xml:space="preserve"> </w:t>
      </w:r>
      <w:r w:rsidRPr="000D70EA">
        <w:rPr>
          <w:rFonts w:ascii="Times New Roman" w:hAnsi="Times New Roman"/>
          <w:sz w:val="28"/>
          <w:szCs w:val="28"/>
        </w:rPr>
        <w:t>455-457</w:t>
      </w:r>
    </w:p>
    <w:p w14:paraId="18A78420" w14:textId="34BF2032" w:rsidR="004336CC" w:rsidRDefault="004336CC" w:rsidP="004336CC">
      <w:pPr>
        <w:pStyle w:val="a8"/>
        <w:numPr>
          <w:ilvl w:val="0"/>
          <w:numId w:val="2"/>
        </w:numPr>
        <w:tabs>
          <w:tab w:val="left" w:pos="142"/>
          <w:tab w:val="left" w:pos="426"/>
        </w:tabs>
        <w:spacing w:after="0" w:line="360" w:lineRule="auto"/>
        <w:ind w:left="0" w:firstLine="709"/>
        <w:jc w:val="both"/>
        <w:rPr>
          <w:rFonts w:ascii="Times New Roman" w:hAnsi="Times New Roman"/>
          <w:sz w:val="28"/>
          <w:szCs w:val="28"/>
        </w:rPr>
      </w:pPr>
      <w:r w:rsidRPr="004336CC">
        <w:rPr>
          <w:rFonts w:ascii="Times New Roman" w:hAnsi="Times New Roman"/>
          <w:sz w:val="28"/>
          <w:szCs w:val="28"/>
        </w:rPr>
        <w:t xml:space="preserve">Малина М.А. Мировая юстиция и искусственный интеллект // Мировой судья. 2021. N 4. С. 17 - 21. </w:t>
      </w:r>
    </w:p>
    <w:p w14:paraId="6C2F1F13" w14:textId="09DA597B" w:rsidR="004336CC" w:rsidRPr="004336CC" w:rsidRDefault="004336CC" w:rsidP="004336CC">
      <w:pPr>
        <w:pStyle w:val="a8"/>
        <w:numPr>
          <w:ilvl w:val="0"/>
          <w:numId w:val="2"/>
        </w:numPr>
        <w:tabs>
          <w:tab w:val="left" w:pos="142"/>
          <w:tab w:val="left" w:pos="426"/>
        </w:tabs>
        <w:spacing w:after="0" w:line="360" w:lineRule="auto"/>
        <w:ind w:left="0" w:firstLine="709"/>
        <w:jc w:val="both"/>
        <w:rPr>
          <w:rFonts w:ascii="Times New Roman" w:hAnsi="Times New Roman"/>
          <w:sz w:val="28"/>
          <w:szCs w:val="28"/>
        </w:rPr>
      </w:pPr>
      <w:r w:rsidRPr="004336CC">
        <w:rPr>
          <w:rFonts w:ascii="Times New Roman" w:hAnsi="Times New Roman"/>
          <w:sz w:val="28"/>
          <w:szCs w:val="28"/>
        </w:rPr>
        <w:t>Папышева Е.С. Искусственный интеллект как угроза принципу презумпции невиновности // Адвокатская практика. 2022. N 5. С. 2 - 5.</w:t>
      </w:r>
    </w:p>
    <w:p w14:paraId="5506A340" w14:textId="77777777" w:rsidR="005216DF" w:rsidRPr="000D70EA" w:rsidRDefault="005216DF" w:rsidP="00980C49">
      <w:pPr>
        <w:spacing w:after="0" w:line="360" w:lineRule="auto"/>
        <w:ind w:firstLine="709"/>
        <w:jc w:val="both"/>
        <w:rPr>
          <w:rFonts w:ascii="Times New Roman" w:hAnsi="Times New Roman"/>
          <w:sz w:val="28"/>
          <w:szCs w:val="28"/>
        </w:rPr>
      </w:pPr>
    </w:p>
    <w:p w14:paraId="74F6D4CD" w14:textId="4A68BAA5" w:rsidR="00D406F9" w:rsidRPr="00574986" w:rsidRDefault="005216DF" w:rsidP="00D406F9">
      <w:pPr>
        <w:spacing w:after="0" w:line="360" w:lineRule="auto"/>
        <w:rPr>
          <w:rFonts w:ascii="Times New Roman" w:hAnsi="Times New Roman" w:cs="Times New Roman"/>
          <w:sz w:val="28"/>
          <w:szCs w:val="28"/>
          <w:lang w:val="en-US"/>
        </w:rPr>
      </w:pPr>
      <w:r w:rsidRPr="000D70EA">
        <w:rPr>
          <w:rFonts w:ascii="Times New Roman" w:hAnsi="Times New Roman" w:cs="Times New Roman"/>
          <w:sz w:val="28"/>
          <w:szCs w:val="28"/>
          <w:lang w:val="en-US"/>
        </w:rPr>
        <w:t>REFERENCES</w:t>
      </w:r>
      <w:r w:rsidRPr="00574986">
        <w:rPr>
          <w:rFonts w:ascii="Times New Roman" w:hAnsi="Times New Roman" w:cs="Times New Roman"/>
          <w:sz w:val="28"/>
          <w:szCs w:val="28"/>
          <w:lang w:val="en-US"/>
        </w:rPr>
        <w:t xml:space="preserve"> </w:t>
      </w:r>
      <w:r w:rsidR="008854F3" w:rsidRPr="000D70EA">
        <w:rPr>
          <w:rFonts w:ascii="Times New Roman" w:hAnsi="Times New Roman" w:cs="Times New Roman"/>
          <w:sz w:val="28"/>
          <w:szCs w:val="28"/>
          <w:lang w:val="en-US"/>
        </w:rPr>
        <w:t xml:space="preserve"> </w:t>
      </w:r>
    </w:p>
    <w:p w14:paraId="11C80D79" w14:textId="77777777" w:rsidR="00986037" w:rsidRPr="000D70EA" w:rsidRDefault="00986037" w:rsidP="00D406F9">
      <w:pPr>
        <w:pStyle w:val="a8"/>
        <w:spacing w:after="0" w:line="360" w:lineRule="auto"/>
        <w:ind w:left="0" w:firstLine="709"/>
        <w:jc w:val="both"/>
        <w:rPr>
          <w:rFonts w:ascii="Times New Roman" w:hAnsi="Times New Roman" w:cs="Times New Roman"/>
          <w:sz w:val="28"/>
          <w:szCs w:val="28"/>
          <w:lang w:val="en-US"/>
        </w:rPr>
      </w:pPr>
      <w:r w:rsidRPr="000D70EA">
        <w:rPr>
          <w:rFonts w:ascii="Times New Roman" w:hAnsi="Times New Roman" w:cs="Times New Roman"/>
          <w:sz w:val="28"/>
          <w:szCs w:val="28"/>
          <w:lang w:val="en-US"/>
        </w:rPr>
        <w:t xml:space="preserve">1. Onokolov YU.P. Nekotoryye ponyatiya pravovogo regulirovaniya tsifrovizatsii transportnogo kompleksa Rossiyskoy Federatsii // Transportnoye pravo. 2023. N 1. S. 10 - 13. </w:t>
      </w:r>
    </w:p>
    <w:p w14:paraId="1121051F" w14:textId="3ACE2757" w:rsidR="00986037" w:rsidRPr="000D70EA" w:rsidRDefault="00986037" w:rsidP="00D406F9">
      <w:pPr>
        <w:pStyle w:val="a8"/>
        <w:spacing w:after="0" w:line="360" w:lineRule="auto"/>
        <w:ind w:left="0" w:firstLine="709"/>
        <w:jc w:val="both"/>
        <w:rPr>
          <w:rFonts w:ascii="Times New Roman" w:hAnsi="Times New Roman" w:cs="Times New Roman"/>
          <w:sz w:val="28"/>
          <w:szCs w:val="28"/>
          <w:lang w:val="en-US"/>
        </w:rPr>
      </w:pPr>
      <w:r w:rsidRPr="000D70EA">
        <w:rPr>
          <w:rFonts w:ascii="Times New Roman" w:hAnsi="Times New Roman" w:cs="Times New Roman"/>
          <w:sz w:val="28"/>
          <w:szCs w:val="28"/>
          <w:lang w:val="en-US"/>
        </w:rPr>
        <w:t xml:space="preserve">2. Tsifrovaya sushchnost' finansovogo prava: proshloye, nastoyashcheye, budushcheye: monografiya / N.Ye. Abramova, S.YA. Bozhenok, O.V. Veremeyeva i dr.; pod red. I.I. Kucherova, N.A. Povetkinoy. Moskva: IZiSP, Yurisprudentsiya, 2022. 272 s. </w:t>
      </w:r>
    </w:p>
    <w:p w14:paraId="40B96D08" w14:textId="0CAE2DD5" w:rsidR="00986037" w:rsidRPr="000D70EA" w:rsidRDefault="00986037" w:rsidP="00D406F9">
      <w:pPr>
        <w:pStyle w:val="a8"/>
        <w:spacing w:after="0" w:line="360" w:lineRule="auto"/>
        <w:ind w:left="0" w:firstLine="709"/>
        <w:jc w:val="both"/>
        <w:rPr>
          <w:rFonts w:ascii="Times New Roman" w:hAnsi="Times New Roman" w:cs="Times New Roman"/>
          <w:sz w:val="28"/>
          <w:szCs w:val="28"/>
          <w:lang w:val="en-US"/>
        </w:rPr>
      </w:pPr>
      <w:r w:rsidRPr="000D70EA">
        <w:rPr>
          <w:rFonts w:ascii="Times New Roman" w:hAnsi="Times New Roman" w:cs="Times New Roman"/>
          <w:sz w:val="28"/>
          <w:szCs w:val="28"/>
          <w:lang w:val="en-US"/>
        </w:rPr>
        <w:t>3. Artemova S.T. Vliyaniye tsifrovizatsii na razvitiye doktriny konstitutsionnogo prava // Konstitutsionnoye i munitsipal'noye pravo. 2023. N 3. S. 9 - 13.</w:t>
      </w:r>
    </w:p>
    <w:p w14:paraId="186E2C2B" w14:textId="77777777" w:rsidR="00D406F9" w:rsidRPr="000D70EA" w:rsidRDefault="00D406F9" w:rsidP="00D406F9">
      <w:pPr>
        <w:pStyle w:val="a8"/>
        <w:spacing w:after="0" w:line="360" w:lineRule="auto"/>
        <w:ind w:left="0" w:firstLine="709"/>
        <w:jc w:val="both"/>
        <w:rPr>
          <w:rFonts w:ascii="Times New Roman" w:hAnsi="Times New Roman" w:cs="Times New Roman"/>
          <w:sz w:val="28"/>
          <w:szCs w:val="28"/>
          <w:lang w:val="en-US"/>
        </w:rPr>
      </w:pPr>
      <w:r w:rsidRPr="000D70EA">
        <w:rPr>
          <w:rFonts w:ascii="Times New Roman" w:hAnsi="Times New Roman" w:cs="Times New Roman"/>
          <w:sz w:val="28"/>
          <w:szCs w:val="28"/>
          <w:lang w:val="en-US"/>
        </w:rPr>
        <w:t xml:space="preserve">4. Kochetkov A. P., Mamychev A. YU., Mordovtsev A. YU. «Tsifrovoy tranzit» publichno-vlastnykh otnosheniy: obshchiye i elitarnyye kharakteristiki // </w:t>
      </w:r>
      <w:r w:rsidRPr="000D70EA">
        <w:rPr>
          <w:rFonts w:ascii="Times New Roman" w:hAnsi="Times New Roman" w:cs="Times New Roman"/>
          <w:sz w:val="28"/>
          <w:szCs w:val="28"/>
          <w:lang w:val="en-US"/>
        </w:rPr>
        <w:lastRenderedPageBreak/>
        <w:t xml:space="preserve">Aziatsko-Tikhookeanskiy region: ekonomika, politika, pravo. - 2022. - №1. - S. 109-134 </w:t>
      </w:r>
    </w:p>
    <w:p w14:paraId="205A5AF3" w14:textId="77777777" w:rsidR="00D406F9" w:rsidRPr="000D70EA" w:rsidRDefault="00D406F9" w:rsidP="00D406F9">
      <w:pPr>
        <w:pStyle w:val="a8"/>
        <w:spacing w:after="0" w:line="360" w:lineRule="auto"/>
        <w:ind w:left="0" w:firstLine="709"/>
        <w:jc w:val="both"/>
        <w:rPr>
          <w:rFonts w:ascii="Times New Roman" w:hAnsi="Times New Roman" w:cs="Times New Roman"/>
          <w:sz w:val="28"/>
          <w:szCs w:val="28"/>
          <w:lang w:val="en-US"/>
        </w:rPr>
      </w:pPr>
      <w:r w:rsidRPr="000D70EA">
        <w:rPr>
          <w:rFonts w:ascii="Times New Roman" w:hAnsi="Times New Roman" w:cs="Times New Roman"/>
          <w:sz w:val="28"/>
          <w:szCs w:val="28"/>
          <w:lang w:val="en-US"/>
        </w:rPr>
        <w:t xml:space="preserve">5. Zhaykbayev ZH. S. Opublikovaniye i vstupleniye v silu normativnykh pravovykh aktov sub"yektov Rossiyskoy Federatsii // Vestnik Kurganskogo gosudarstvennogo universiteta. - 2009. - №2 (16). – S.133 -136. </w:t>
      </w:r>
    </w:p>
    <w:p w14:paraId="07617469" w14:textId="77777777" w:rsidR="00D406F9" w:rsidRPr="000D70EA" w:rsidRDefault="00D406F9" w:rsidP="00D406F9">
      <w:pPr>
        <w:pStyle w:val="a8"/>
        <w:spacing w:after="0" w:line="360" w:lineRule="auto"/>
        <w:ind w:left="0" w:firstLine="709"/>
        <w:jc w:val="both"/>
        <w:rPr>
          <w:rFonts w:ascii="Times New Roman" w:hAnsi="Times New Roman" w:cs="Times New Roman"/>
          <w:sz w:val="28"/>
          <w:szCs w:val="28"/>
          <w:lang w:val="en-US"/>
        </w:rPr>
      </w:pPr>
      <w:r w:rsidRPr="000D70EA">
        <w:rPr>
          <w:rFonts w:ascii="Times New Roman" w:hAnsi="Times New Roman" w:cs="Times New Roman"/>
          <w:sz w:val="28"/>
          <w:szCs w:val="28"/>
          <w:lang w:val="en-US"/>
        </w:rPr>
        <w:t xml:space="preserve">6. Lyubashits V.YA., Mordovtsev A.YU., Mamychev A.YU. Teoriya gosudarstva i prava. — M.: RIOR, 2014. — 450 s. </w:t>
      </w:r>
    </w:p>
    <w:p w14:paraId="77154CB0" w14:textId="77777777" w:rsidR="00D406F9" w:rsidRPr="000D70EA" w:rsidRDefault="00D406F9" w:rsidP="00D406F9">
      <w:pPr>
        <w:pStyle w:val="a8"/>
        <w:spacing w:after="0" w:line="360" w:lineRule="auto"/>
        <w:ind w:left="0" w:firstLine="709"/>
        <w:jc w:val="both"/>
        <w:rPr>
          <w:rFonts w:ascii="Times New Roman" w:hAnsi="Times New Roman" w:cs="Times New Roman"/>
          <w:sz w:val="28"/>
          <w:szCs w:val="28"/>
          <w:lang w:val="en-US"/>
        </w:rPr>
      </w:pPr>
      <w:r w:rsidRPr="000D70EA">
        <w:rPr>
          <w:rFonts w:ascii="Times New Roman" w:hAnsi="Times New Roman" w:cs="Times New Roman"/>
          <w:sz w:val="28"/>
          <w:szCs w:val="28"/>
          <w:lang w:val="en-US"/>
        </w:rPr>
        <w:t xml:space="preserve">7. Vashkevich A. M. Avtomatizatsiya prava: pravo kak elektrichestvo. — M.: Simployer, 2019 — 256 s. </w:t>
      </w:r>
    </w:p>
    <w:p w14:paraId="20619B61" w14:textId="40BB9378" w:rsidR="00D406F9" w:rsidRPr="000E37CC" w:rsidRDefault="00D406F9" w:rsidP="00D406F9">
      <w:pPr>
        <w:pStyle w:val="a8"/>
        <w:spacing w:after="0" w:line="360" w:lineRule="auto"/>
        <w:ind w:left="0" w:firstLine="709"/>
        <w:jc w:val="both"/>
        <w:rPr>
          <w:rFonts w:ascii="Times New Roman" w:hAnsi="Times New Roman" w:cs="Times New Roman"/>
          <w:sz w:val="28"/>
          <w:szCs w:val="28"/>
          <w:lang w:val="en-US"/>
        </w:rPr>
      </w:pPr>
      <w:r w:rsidRPr="000D70EA">
        <w:rPr>
          <w:rFonts w:ascii="Times New Roman" w:hAnsi="Times New Roman" w:cs="Times New Roman"/>
          <w:sz w:val="28"/>
          <w:szCs w:val="28"/>
          <w:lang w:val="en-US"/>
        </w:rPr>
        <w:t>8. Kaz'mina Ye.A. Mashinochitayemoye pravo: osnovnyye tendentsii razvitiya // Materialy mezhdunarodnoy nauchno- prakticheskoy konferentsii «Gosudarstvo i pravo v epokhu global'nykh peremen». Pod</w:t>
      </w:r>
      <w:r w:rsidRPr="000E37CC">
        <w:rPr>
          <w:rFonts w:ascii="Times New Roman" w:hAnsi="Times New Roman" w:cs="Times New Roman"/>
          <w:sz w:val="28"/>
          <w:szCs w:val="28"/>
          <w:lang w:val="en-US"/>
        </w:rPr>
        <w:t xml:space="preserve"> </w:t>
      </w:r>
      <w:r w:rsidRPr="000D70EA">
        <w:rPr>
          <w:rFonts w:ascii="Times New Roman" w:hAnsi="Times New Roman" w:cs="Times New Roman"/>
          <w:sz w:val="28"/>
          <w:szCs w:val="28"/>
          <w:lang w:val="en-US"/>
        </w:rPr>
        <w:t>redaktsiyey</w:t>
      </w:r>
      <w:r w:rsidRPr="000E37CC">
        <w:rPr>
          <w:rFonts w:ascii="Times New Roman" w:hAnsi="Times New Roman" w:cs="Times New Roman"/>
          <w:sz w:val="28"/>
          <w:szCs w:val="28"/>
          <w:lang w:val="en-US"/>
        </w:rPr>
        <w:t xml:space="preserve"> </w:t>
      </w:r>
      <w:r w:rsidRPr="000D70EA">
        <w:rPr>
          <w:rFonts w:ascii="Times New Roman" w:hAnsi="Times New Roman" w:cs="Times New Roman"/>
          <w:sz w:val="28"/>
          <w:szCs w:val="28"/>
          <w:lang w:val="en-US"/>
        </w:rPr>
        <w:t>D</w:t>
      </w:r>
      <w:r w:rsidRPr="000E37CC">
        <w:rPr>
          <w:rFonts w:ascii="Times New Roman" w:hAnsi="Times New Roman" w:cs="Times New Roman"/>
          <w:sz w:val="28"/>
          <w:szCs w:val="28"/>
          <w:lang w:val="en-US"/>
        </w:rPr>
        <w:t>.</w:t>
      </w:r>
      <w:r w:rsidRPr="000D70EA">
        <w:rPr>
          <w:rFonts w:ascii="Times New Roman" w:hAnsi="Times New Roman" w:cs="Times New Roman"/>
          <w:sz w:val="28"/>
          <w:szCs w:val="28"/>
          <w:lang w:val="en-US"/>
        </w:rPr>
        <w:t>L</w:t>
      </w:r>
      <w:r w:rsidRPr="000E37CC">
        <w:rPr>
          <w:rFonts w:ascii="Times New Roman" w:hAnsi="Times New Roman" w:cs="Times New Roman"/>
          <w:sz w:val="28"/>
          <w:szCs w:val="28"/>
          <w:lang w:val="en-US"/>
        </w:rPr>
        <w:t xml:space="preserve">. </w:t>
      </w:r>
      <w:r w:rsidRPr="000D70EA">
        <w:rPr>
          <w:rFonts w:ascii="Times New Roman" w:hAnsi="Times New Roman" w:cs="Times New Roman"/>
          <w:sz w:val="28"/>
          <w:szCs w:val="28"/>
          <w:lang w:val="en-US"/>
        </w:rPr>
        <w:t>Prokazina</w:t>
      </w:r>
      <w:r w:rsidRPr="000E37CC">
        <w:rPr>
          <w:rFonts w:ascii="Times New Roman" w:hAnsi="Times New Roman" w:cs="Times New Roman"/>
          <w:sz w:val="28"/>
          <w:szCs w:val="28"/>
          <w:lang w:val="en-US"/>
        </w:rPr>
        <w:t xml:space="preserve">. </w:t>
      </w:r>
      <w:r w:rsidRPr="000D70EA">
        <w:rPr>
          <w:rFonts w:ascii="Times New Roman" w:hAnsi="Times New Roman" w:cs="Times New Roman"/>
          <w:sz w:val="28"/>
          <w:szCs w:val="28"/>
          <w:lang w:val="en-US"/>
        </w:rPr>
        <w:t>Barnaul</w:t>
      </w:r>
      <w:r w:rsidRPr="000E37CC">
        <w:rPr>
          <w:rFonts w:ascii="Times New Roman" w:hAnsi="Times New Roman" w:cs="Times New Roman"/>
          <w:sz w:val="28"/>
          <w:szCs w:val="28"/>
          <w:lang w:val="en-US"/>
        </w:rPr>
        <w:t xml:space="preserve">, 2022, </w:t>
      </w:r>
      <w:r w:rsidRPr="000D70EA">
        <w:rPr>
          <w:rFonts w:ascii="Times New Roman" w:hAnsi="Times New Roman" w:cs="Times New Roman"/>
          <w:sz w:val="28"/>
          <w:szCs w:val="28"/>
          <w:lang w:val="en-US"/>
        </w:rPr>
        <w:t>S</w:t>
      </w:r>
      <w:r w:rsidRPr="000E37CC">
        <w:rPr>
          <w:rFonts w:ascii="Times New Roman" w:hAnsi="Times New Roman" w:cs="Times New Roman"/>
          <w:sz w:val="28"/>
          <w:szCs w:val="28"/>
          <w:lang w:val="en-US"/>
        </w:rPr>
        <w:t>. 455-457</w:t>
      </w:r>
    </w:p>
    <w:p w14:paraId="6CBC1D84" w14:textId="07C53CEE" w:rsidR="008F028E" w:rsidRDefault="008F028E" w:rsidP="00D406F9">
      <w:pPr>
        <w:pStyle w:val="a8"/>
        <w:spacing w:after="0" w:line="360" w:lineRule="auto"/>
        <w:ind w:left="0" w:firstLine="709"/>
        <w:jc w:val="both"/>
        <w:rPr>
          <w:rFonts w:ascii="Times New Roman" w:hAnsi="Times New Roman" w:cs="Times New Roman"/>
          <w:sz w:val="28"/>
          <w:szCs w:val="28"/>
          <w:lang w:val="en-US"/>
        </w:rPr>
      </w:pPr>
      <w:r w:rsidRPr="008F028E">
        <w:rPr>
          <w:rFonts w:ascii="Times New Roman" w:hAnsi="Times New Roman" w:cs="Times New Roman"/>
          <w:sz w:val="28"/>
          <w:szCs w:val="28"/>
          <w:lang w:val="en-US"/>
        </w:rPr>
        <w:t xml:space="preserve">9. Malina M.A. Mirovaya yustitsiya i iskusstvennyy intellekt // Mirovoy sud'ya. 2021. N 4. S. 17 - 21. </w:t>
      </w:r>
    </w:p>
    <w:p w14:paraId="68B31D18" w14:textId="42B6753B" w:rsidR="008F028E" w:rsidRPr="000D70EA" w:rsidRDefault="008F028E" w:rsidP="00D406F9">
      <w:pPr>
        <w:pStyle w:val="a8"/>
        <w:spacing w:after="0" w:line="360" w:lineRule="auto"/>
        <w:ind w:left="0" w:firstLine="709"/>
        <w:jc w:val="both"/>
        <w:rPr>
          <w:rFonts w:ascii="Times New Roman" w:hAnsi="Times New Roman" w:cs="Times New Roman"/>
          <w:sz w:val="28"/>
          <w:szCs w:val="28"/>
        </w:rPr>
      </w:pPr>
      <w:r w:rsidRPr="008F028E">
        <w:rPr>
          <w:rFonts w:ascii="Times New Roman" w:hAnsi="Times New Roman" w:cs="Times New Roman"/>
          <w:sz w:val="28"/>
          <w:szCs w:val="28"/>
          <w:lang w:val="en-US"/>
        </w:rPr>
        <w:t xml:space="preserve">10. Papysheva Ye.S. Iskusstvennyy intellekt kak ugroza printsipu prezumptsii nevinovnosti // Advokatskaya praktika. </w:t>
      </w:r>
      <w:r w:rsidRPr="000E37CC">
        <w:rPr>
          <w:rFonts w:ascii="Times New Roman" w:hAnsi="Times New Roman" w:cs="Times New Roman"/>
          <w:sz w:val="28"/>
          <w:szCs w:val="28"/>
        </w:rPr>
        <w:t xml:space="preserve">2022. </w:t>
      </w:r>
      <w:r w:rsidRPr="008F028E">
        <w:rPr>
          <w:rFonts w:ascii="Times New Roman" w:hAnsi="Times New Roman" w:cs="Times New Roman"/>
          <w:sz w:val="28"/>
          <w:szCs w:val="28"/>
        </w:rPr>
        <w:t>N 5. S. 2 - 5.</w:t>
      </w:r>
    </w:p>
    <w:p w14:paraId="258631D9" w14:textId="77777777" w:rsidR="00D41AB0" w:rsidRPr="000D70EA" w:rsidRDefault="00D41AB0" w:rsidP="000448C2">
      <w:pPr>
        <w:spacing w:after="0" w:line="360" w:lineRule="auto"/>
        <w:ind w:firstLine="709"/>
        <w:jc w:val="both"/>
        <w:rPr>
          <w:rFonts w:ascii="Times New Roman" w:hAnsi="Times New Roman"/>
          <w:sz w:val="28"/>
          <w:szCs w:val="28"/>
        </w:rPr>
      </w:pPr>
    </w:p>
    <w:p w14:paraId="0C5595C0" w14:textId="3BB5D699" w:rsidR="005216DF" w:rsidRPr="00980C49" w:rsidRDefault="005216DF" w:rsidP="00D41AB0">
      <w:pPr>
        <w:spacing w:after="0" w:line="360" w:lineRule="auto"/>
        <w:ind w:firstLine="709"/>
        <w:jc w:val="both"/>
        <w:rPr>
          <w:rFonts w:ascii="Times New Roman" w:hAnsi="Times New Roman"/>
          <w:sz w:val="28"/>
          <w:szCs w:val="28"/>
        </w:rPr>
      </w:pPr>
      <w:r w:rsidRPr="000D70EA">
        <w:rPr>
          <w:rFonts w:ascii="Times New Roman" w:hAnsi="Times New Roman"/>
          <w:sz w:val="28"/>
          <w:szCs w:val="28"/>
        </w:rPr>
        <w:t>Исследование выполнено при финансовой поддержке гранта Минобрнауки РФ и ЭИСИ № FZUG-2023-0001 «Традиционные (национально-культурные) и инновационные (цифровые) формы общественно-политической интеграции в период проведения СВО: ценностно-нормативные и технологические аспекты»</w:t>
      </w:r>
    </w:p>
    <w:sectPr w:rsidR="005216DF" w:rsidRPr="00980C4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537C28" w14:textId="77777777" w:rsidR="00E34F05" w:rsidRDefault="00E34F05" w:rsidP="00980C49">
      <w:pPr>
        <w:spacing w:after="0" w:line="240" w:lineRule="auto"/>
      </w:pPr>
      <w:r>
        <w:separator/>
      </w:r>
    </w:p>
  </w:endnote>
  <w:endnote w:type="continuationSeparator" w:id="0">
    <w:p w14:paraId="69FA11C6" w14:textId="77777777" w:rsidR="00E34F05" w:rsidRDefault="00E34F05" w:rsidP="00980C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BC08E0" w14:textId="77777777" w:rsidR="00E34F05" w:rsidRDefault="00E34F05" w:rsidP="00980C49">
      <w:pPr>
        <w:spacing w:after="0" w:line="240" w:lineRule="auto"/>
      </w:pPr>
      <w:r>
        <w:separator/>
      </w:r>
    </w:p>
  </w:footnote>
  <w:footnote w:type="continuationSeparator" w:id="0">
    <w:p w14:paraId="0E10C5A8" w14:textId="77777777" w:rsidR="00E34F05" w:rsidRDefault="00E34F05" w:rsidP="00980C49">
      <w:pPr>
        <w:spacing w:after="0" w:line="240" w:lineRule="auto"/>
      </w:pPr>
      <w:r>
        <w:continuationSeparator/>
      </w:r>
    </w:p>
  </w:footnote>
  <w:footnote w:id="1">
    <w:p w14:paraId="67A7B79F" w14:textId="77777777" w:rsidR="00980C49" w:rsidRPr="0058589F" w:rsidRDefault="00980C49" w:rsidP="00980C49">
      <w:pPr>
        <w:pStyle w:val="a3"/>
        <w:jc w:val="both"/>
        <w:rPr>
          <w:rFonts w:ascii="Times New Roman" w:hAnsi="Times New Roman" w:cs="Times New Roman"/>
        </w:rPr>
      </w:pPr>
      <w:r w:rsidRPr="0058589F">
        <w:rPr>
          <w:rStyle w:val="a5"/>
          <w:rFonts w:ascii="Times New Roman" w:hAnsi="Times New Roman" w:cs="Times New Roman"/>
        </w:rPr>
        <w:footnoteRef/>
      </w:r>
      <w:r w:rsidRPr="0058589F">
        <w:rPr>
          <w:rFonts w:ascii="Times New Roman" w:hAnsi="Times New Roman" w:cs="Times New Roman"/>
        </w:rPr>
        <w:t xml:space="preserve"> Концепция развития технологий машиночитаемого права (утв. Правительственной комиссией по цифровому развитию, использованию информационных технологий для улучшения качества жизни и условий ведения предпринимательской деятельности, протокол от 15.09.2021 N 31) // СПС «Консультант Плюс»</w:t>
      </w:r>
    </w:p>
  </w:footnote>
  <w:footnote w:id="2">
    <w:p w14:paraId="2A5851C5" w14:textId="77777777" w:rsidR="00980C49" w:rsidRPr="002F439D" w:rsidRDefault="00980C49" w:rsidP="00980C49">
      <w:pPr>
        <w:pStyle w:val="a3"/>
        <w:jc w:val="both"/>
        <w:rPr>
          <w:rFonts w:ascii="Times New Roman" w:hAnsi="Times New Roman" w:cs="Times New Roman"/>
        </w:rPr>
      </w:pPr>
      <w:r>
        <w:rPr>
          <w:rStyle w:val="a5"/>
        </w:rPr>
        <w:footnoteRef/>
      </w:r>
      <w:r>
        <w:t xml:space="preserve"> </w:t>
      </w:r>
      <w:r w:rsidRPr="002F439D">
        <w:rPr>
          <w:rFonts w:ascii="Times New Roman" w:hAnsi="Times New Roman" w:cs="Times New Roman"/>
        </w:rPr>
        <w:t>Конституция Российской Федерации (принята всенародным голосованием 12.12.1993 с изменениями, одобренными в ходе общероссийского голосования 01.07.2020) // КонсультантПлюс. – URL: http://www.consultant.ru/document/cons_doc_LAW_28399/</w:t>
      </w:r>
    </w:p>
  </w:footnote>
  <w:footnote w:id="3">
    <w:p w14:paraId="55A3199F" w14:textId="77777777" w:rsidR="00980C49" w:rsidRPr="00C90F55" w:rsidRDefault="00980C49" w:rsidP="00980C49">
      <w:pPr>
        <w:pStyle w:val="a3"/>
        <w:jc w:val="both"/>
        <w:rPr>
          <w:rFonts w:ascii="Times New Roman" w:hAnsi="Times New Roman" w:cs="Times New Roman"/>
        </w:rPr>
      </w:pPr>
      <w:r>
        <w:rPr>
          <w:rStyle w:val="a5"/>
        </w:rPr>
        <w:footnoteRef/>
      </w:r>
      <w:r>
        <w:t xml:space="preserve"> </w:t>
      </w:r>
      <w:r w:rsidRPr="00C90F55">
        <w:rPr>
          <w:rFonts w:ascii="Times New Roman" w:hAnsi="Times New Roman" w:cs="Times New Roman"/>
        </w:rPr>
        <w:t>Регламент Европейского Парламента и Совета Европейского Союза 2016/679 от 27.04.2016 о защите физических лиц при обработке персональных данных и о свободном обращении таких данных, а также об отмене Директивы 95/46/ЕС (Общий Регламент о защите персональных данных). URL: http://www. eurasiancommission.org/ru/act/texnreg/depsanmer/consumer_rights/Documents/Регламент%20Европейского%20Парламента%20и%20Совета%20Европейского%20Союза%202016%20679%20от%2027%20апр.pdf</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AE6B08"/>
    <w:multiLevelType w:val="hybridMultilevel"/>
    <w:tmpl w:val="F6E8A864"/>
    <w:lvl w:ilvl="0" w:tplc="0419000F">
      <w:start w:val="1"/>
      <w:numFmt w:val="decimal"/>
      <w:lvlText w:val="%1."/>
      <w:lvlJc w:val="left"/>
      <w:pPr>
        <w:ind w:left="1211"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56E97EB4"/>
    <w:multiLevelType w:val="hybridMultilevel"/>
    <w:tmpl w:val="1AE05A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85D2C75"/>
    <w:multiLevelType w:val="hybridMultilevel"/>
    <w:tmpl w:val="430A2F0E"/>
    <w:lvl w:ilvl="0" w:tplc="0419000F">
      <w:start w:val="1"/>
      <w:numFmt w:val="decimal"/>
      <w:lvlText w:val="%1."/>
      <w:lvlJc w:val="left"/>
      <w:pPr>
        <w:ind w:left="1211" w:hanging="360"/>
      </w:p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3" w15:restartNumberingAfterBreak="0">
    <w:nsid w:val="761712B5"/>
    <w:multiLevelType w:val="hybridMultilevel"/>
    <w:tmpl w:val="4F1C7BB2"/>
    <w:lvl w:ilvl="0" w:tplc="0419000F">
      <w:start w:val="1"/>
      <w:numFmt w:val="decimal"/>
      <w:lvlText w:val="%1."/>
      <w:lvlJc w:val="left"/>
      <w:pPr>
        <w:ind w:left="1211" w:hanging="360"/>
      </w:p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num w:numId="1" w16cid:durableId="1825270889">
    <w:abstractNumId w:val="1"/>
  </w:num>
  <w:num w:numId="2" w16cid:durableId="891384817">
    <w:abstractNumId w:val="0"/>
  </w:num>
  <w:num w:numId="3" w16cid:durableId="1667710904">
    <w:abstractNumId w:val="3"/>
  </w:num>
  <w:num w:numId="4" w16cid:durableId="13717665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861"/>
    <w:rsid w:val="0000462A"/>
    <w:rsid w:val="00006599"/>
    <w:rsid w:val="00026AE9"/>
    <w:rsid w:val="000326C5"/>
    <w:rsid w:val="00042761"/>
    <w:rsid w:val="000448C2"/>
    <w:rsid w:val="00045528"/>
    <w:rsid w:val="000465FF"/>
    <w:rsid w:val="000558E7"/>
    <w:rsid w:val="00072278"/>
    <w:rsid w:val="00083D2E"/>
    <w:rsid w:val="0008705F"/>
    <w:rsid w:val="000A191F"/>
    <w:rsid w:val="000B1515"/>
    <w:rsid w:val="000B260B"/>
    <w:rsid w:val="000B28EB"/>
    <w:rsid w:val="000C14B9"/>
    <w:rsid w:val="000D3E2E"/>
    <w:rsid w:val="000D70EA"/>
    <w:rsid w:val="000E2E13"/>
    <w:rsid w:val="000E37CC"/>
    <w:rsid w:val="000F7451"/>
    <w:rsid w:val="0010523D"/>
    <w:rsid w:val="00115BFA"/>
    <w:rsid w:val="00132962"/>
    <w:rsid w:val="00135AC7"/>
    <w:rsid w:val="00140210"/>
    <w:rsid w:val="00140EF0"/>
    <w:rsid w:val="001454DB"/>
    <w:rsid w:val="00171CD1"/>
    <w:rsid w:val="0019616F"/>
    <w:rsid w:val="00196303"/>
    <w:rsid w:val="001A667D"/>
    <w:rsid w:val="001A7F7D"/>
    <w:rsid w:val="001C278E"/>
    <w:rsid w:val="001E24E1"/>
    <w:rsid w:val="001F774A"/>
    <w:rsid w:val="00200163"/>
    <w:rsid w:val="002122B1"/>
    <w:rsid w:val="00212FB9"/>
    <w:rsid w:val="00215563"/>
    <w:rsid w:val="00217B2C"/>
    <w:rsid w:val="002239FE"/>
    <w:rsid w:val="0023790B"/>
    <w:rsid w:val="00245381"/>
    <w:rsid w:val="00246714"/>
    <w:rsid w:val="00251E36"/>
    <w:rsid w:val="0025666E"/>
    <w:rsid w:val="002600B8"/>
    <w:rsid w:val="00275437"/>
    <w:rsid w:val="00277745"/>
    <w:rsid w:val="00297B68"/>
    <w:rsid w:val="002A1605"/>
    <w:rsid w:val="002C34E4"/>
    <w:rsid w:val="002E1EFF"/>
    <w:rsid w:val="002E61E7"/>
    <w:rsid w:val="002E6DA5"/>
    <w:rsid w:val="002F1984"/>
    <w:rsid w:val="003005C8"/>
    <w:rsid w:val="00317061"/>
    <w:rsid w:val="00332B11"/>
    <w:rsid w:val="00334EC2"/>
    <w:rsid w:val="00353E03"/>
    <w:rsid w:val="003675A7"/>
    <w:rsid w:val="00372B4E"/>
    <w:rsid w:val="00393248"/>
    <w:rsid w:val="003964BC"/>
    <w:rsid w:val="003A62BA"/>
    <w:rsid w:val="003B0E3A"/>
    <w:rsid w:val="003C2DB5"/>
    <w:rsid w:val="003C3A65"/>
    <w:rsid w:val="003C564A"/>
    <w:rsid w:val="003D6DCC"/>
    <w:rsid w:val="003E4667"/>
    <w:rsid w:val="003E6CD2"/>
    <w:rsid w:val="003F6404"/>
    <w:rsid w:val="00402050"/>
    <w:rsid w:val="00404E0C"/>
    <w:rsid w:val="00420092"/>
    <w:rsid w:val="004235C3"/>
    <w:rsid w:val="004336CC"/>
    <w:rsid w:val="00446D2F"/>
    <w:rsid w:val="00453124"/>
    <w:rsid w:val="00456216"/>
    <w:rsid w:val="004565E5"/>
    <w:rsid w:val="004624AE"/>
    <w:rsid w:val="004707B1"/>
    <w:rsid w:val="00471365"/>
    <w:rsid w:val="004A21D9"/>
    <w:rsid w:val="004B2E18"/>
    <w:rsid w:val="004C4DC9"/>
    <w:rsid w:val="004C6E1D"/>
    <w:rsid w:val="004E6EC8"/>
    <w:rsid w:val="004F047F"/>
    <w:rsid w:val="004F20F6"/>
    <w:rsid w:val="00510C48"/>
    <w:rsid w:val="00511BEA"/>
    <w:rsid w:val="00517672"/>
    <w:rsid w:val="005216DF"/>
    <w:rsid w:val="005347F0"/>
    <w:rsid w:val="00535F0C"/>
    <w:rsid w:val="0054736D"/>
    <w:rsid w:val="00547643"/>
    <w:rsid w:val="005523CB"/>
    <w:rsid w:val="00554819"/>
    <w:rsid w:val="00555B3F"/>
    <w:rsid w:val="00555FBD"/>
    <w:rsid w:val="0056394A"/>
    <w:rsid w:val="00566343"/>
    <w:rsid w:val="005741A7"/>
    <w:rsid w:val="00574986"/>
    <w:rsid w:val="00583D4C"/>
    <w:rsid w:val="00595764"/>
    <w:rsid w:val="00596E9B"/>
    <w:rsid w:val="005B1F4D"/>
    <w:rsid w:val="005B35D2"/>
    <w:rsid w:val="005B4587"/>
    <w:rsid w:val="005B747E"/>
    <w:rsid w:val="005C08F2"/>
    <w:rsid w:val="005C31BB"/>
    <w:rsid w:val="005D49F7"/>
    <w:rsid w:val="0060555E"/>
    <w:rsid w:val="006058FA"/>
    <w:rsid w:val="00606C1A"/>
    <w:rsid w:val="00612CE0"/>
    <w:rsid w:val="00614C04"/>
    <w:rsid w:val="00626432"/>
    <w:rsid w:val="00651F45"/>
    <w:rsid w:val="00653B45"/>
    <w:rsid w:val="00665206"/>
    <w:rsid w:val="00683E6E"/>
    <w:rsid w:val="00692894"/>
    <w:rsid w:val="00696684"/>
    <w:rsid w:val="006A5BE3"/>
    <w:rsid w:val="006B46C0"/>
    <w:rsid w:val="006C0B5D"/>
    <w:rsid w:val="006C19A6"/>
    <w:rsid w:val="006C1AE8"/>
    <w:rsid w:val="006D2119"/>
    <w:rsid w:val="006D21FE"/>
    <w:rsid w:val="006D4279"/>
    <w:rsid w:val="006D54E6"/>
    <w:rsid w:val="006E4483"/>
    <w:rsid w:val="006E6AA7"/>
    <w:rsid w:val="007016FC"/>
    <w:rsid w:val="00706FE6"/>
    <w:rsid w:val="00715D27"/>
    <w:rsid w:val="007226B2"/>
    <w:rsid w:val="007459DB"/>
    <w:rsid w:val="0075214C"/>
    <w:rsid w:val="00754B62"/>
    <w:rsid w:val="00773CD3"/>
    <w:rsid w:val="00773CE2"/>
    <w:rsid w:val="00782887"/>
    <w:rsid w:val="00783653"/>
    <w:rsid w:val="007848F2"/>
    <w:rsid w:val="007870B9"/>
    <w:rsid w:val="007A039D"/>
    <w:rsid w:val="007B4657"/>
    <w:rsid w:val="007B4C15"/>
    <w:rsid w:val="007B72C2"/>
    <w:rsid w:val="007D192B"/>
    <w:rsid w:val="008201CB"/>
    <w:rsid w:val="00824ED4"/>
    <w:rsid w:val="008306FE"/>
    <w:rsid w:val="00831AA0"/>
    <w:rsid w:val="008351AF"/>
    <w:rsid w:val="008521A1"/>
    <w:rsid w:val="00852D39"/>
    <w:rsid w:val="00857E12"/>
    <w:rsid w:val="00861B38"/>
    <w:rsid w:val="00867148"/>
    <w:rsid w:val="008854F3"/>
    <w:rsid w:val="008C10AD"/>
    <w:rsid w:val="008D3847"/>
    <w:rsid w:val="008D7B91"/>
    <w:rsid w:val="008E1A60"/>
    <w:rsid w:val="008E7062"/>
    <w:rsid w:val="008F028E"/>
    <w:rsid w:val="008F15A1"/>
    <w:rsid w:val="008F67DD"/>
    <w:rsid w:val="009011E3"/>
    <w:rsid w:val="009013C8"/>
    <w:rsid w:val="009024A9"/>
    <w:rsid w:val="00916EF8"/>
    <w:rsid w:val="00925458"/>
    <w:rsid w:val="00932AED"/>
    <w:rsid w:val="00932BB5"/>
    <w:rsid w:val="009356D3"/>
    <w:rsid w:val="00954ABB"/>
    <w:rsid w:val="00960B88"/>
    <w:rsid w:val="009633EA"/>
    <w:rsid w:val="00963A8A"/>
    <w:rsid w:val="009640C4"/>
    <w:rsid w:val="00967321"/>
    <w:rsid w:val="00974FB1"/>
    <w:rsid w:val="009805DD"/>
    <w:rsid w:val="00980C49"/>
    <w:rsid w:val="00986037"/>
    <w:rsid w:val="009A28CC"/>
    <w:rsid w:val="009A4861"/>
    <w:rsid w:val="009B08D6"/>
    <w:rsid w:val="009C0258"/>
    <w:rsid w:val="009D1F3E"/>
    <w:rsid w:val="009D2865"/>
    <w:rsid w:val="009D5258"/>
    <w:rsid w:val="009F4620"/>
    <w:rsid w:val="009F4663"/>
    <w:rsid w:val="00A04539"/>
    <w:rsid w:val="00A059CE"/>
    <w:rsid w:val="00A12E04"/>
    <w:rsid w:val="00A30610"/>
    <w:rsid w:val="00A315E2"/>
    <w:rsid w:val="00A32ACD"/>
    <w:rsid w:val="00A45291"/>
    <w:rsid w:val="00A50B98"/>
    <w:rsid w:val="00A55F06"/>
    <w:rsid w:val="00A56C41"/>
    <w:rsid w:val="00A6074C"/>
    <w:rsid w:val="00A63067"/>
    <w:rsid w:val="00A73AD8"/>
    <w:rsid w:val="00A77C62"/>
    <w:rsid w:val="00A90517"/>
    <w:rsid w:val="00AA3F9F"/>
    <w:rsid w:val="00AD0508"/>
    <w:rsid w:val="00AD0D69"/>
    <w:rsid w:val="00AD2A07"/>
    <w:rsid w:val="00AD2E5F"/>
    <w:rsid w:val="00AE3F36"/>
    <w:rsid w:val="00AE777B"/>
    <w:rsid w:val="00AF5C5C"/>
    <w:rsid w:val="00B234BD"/>
    <w:rsid w:val="00B2647F"/>
    <w:rsid w:val="00B47B9D"/>
    <w:rsid w:val="00B5020E"/>
    <w:rsid w:val="00B74436"/>
    <w:rsid w:val="00B83936"/>
    <w:rsid w:val="00B858E6"/>
    <w:rsid w:val="00B9790B"/>
    <w:rsid w:val="00BA0B82"/>
    <w:rsid w:val="00BB4D05"/>
    <w:rsid w:val="00BB5E9C"/>
    <w:rsid w:val="00BB6A7C"/>
    <w:rsid w:val="00BC11D0"/>
    <w:rsid w:val="00BC1C22"/>
    <w:rsid w:val="00BD1466"/>
    <w:rsid w:val="00BE20D1"/>
    <w:rsid w:val="00BE4B73"/>
    <w:rsid w:val="00BF560A"/>
    <w:rsid w:val="00C11EC5"/>
    <w:rsid w:val="00C272A8"/>
    <w:rsid w:val="00C304E1"/>
    <w:rsid w:val="00C33039"/>
    <w:rsid w:val="00C4044C"/>
    <w:rsid w:val="00C560F0"/>
    <w:rsid w:val="00C751D6"/>
    <w:rsid w:val="00C75BC6"/>
    <w:rsid w:val="00C75EBE"/>
    <w:rsid w:val="00C86C2E"/>
    <w:rsid w:val="00C87022"/>
    <w:rsid w:val="00C91791"/>
    <w:rsid w:val="00C93236"/>
    <w:rsid w:val="00CA084A"/>
    <w:rsid w:val="00CA0D94"/>
    <w:rsid w:val="00CA32B9"/>
    <w:rsid w:val="00CB1D70"/>
    <w:rsid w:val="00CC5AFA"/>
    <w:rsid w:val="00CC6A46"/>
    <w:rsid w:val="00CD2A46"/>
    <w:rsid w:val="00CD505B"/>
    <w:rsid w:val="00CD7989"/>
    <w:rsid w:val="00CE391D"/>
    <w:rsid w:val="00CF67F0"/>
    <w:rsid w:val="00D00446"/>
    <w:rsid w:val="00D0198E"/>
    <w:rsid w:val="00D12413"/>
    <w:rsid w:val="00D15735"/>
    <w:rsid w:val="00D260D6"/>
    <w:rsid w:val="00D406F9"/>
    <w:rsid w:val="00D41AB0"/>
    <w:rsid w:val="00D51974"/>
    <w:rsid w:val="00D61A42"/>
    <w:rsid w:val="00D64FED"/>
    <w:rsid w:val="00D670B1"/>
    <w:rsid w:val="00D75812"/>
    <w:rsid w:val="00D85953"/>
    <w:rsid w:val="00D94908"/>
    <w:rsid w:val="00DA3781"/>
    <w:rsid w:val="00DB0072"/>
    <w:rsid w:val="00DC388E"/>
    <w:rsid w:val="00DC6696"/>
    <w:rsid w:val="00DC71CC"/>
    <w:rsid w:val="00DE03D4"/>
    <w:rsid w:val="00E1204D"/>
    <w:rsid w:val="00E15092"/>
    <w:rsid w:val="00E217A5"/>
    <w:rsid w:val="00E33151"/>
    <w:rsid w:val="00E34F05"/>
    <w:rsid w:val="00E3584D"/>
    <w:rsid w:val="00E452A8"/>
    <w:rsid w:val="00E64549"/>
    <w:rsid w:val="00E651DF"/>
    <w:rsid w:val="00E706FD"/>
    <w:rsid w:val="00E75A25"/>
    <w:rsid w:val="00E914D1"/>
    <w:rsid w:val="00E934BF"/>
    <w:rsid w:val="00E9510D"/>
    <w:rsid w:val="00E96715"/>
    <w:rsid w:val="00EA0093"/>
    <w:rsid w:val="00EA4099"/>
    <w:rsid w:val="00EB238C"/>
    <w:rsid w:val="00EB4418"/>
    <w:rsid w:val="00EB533B"/>
    <w:rsid w:val="00EB7E60"/>
    <w:rsid w:val="00ED1DD6"/>
    <w:rsid w:val="00EE1E93"/>
    <w:rsid w:val="00EE25A8"/>
    <w:rsid w:val="00EF03DE"/>
    <w:rsid w:val="00F029F2"/>
    <w:rsid w:val="00F04478"/>
    <w:rsid w:val="00F0734B"/>
    <w:rsid w:val="00F24A6B"/>
    <w:rsid w:val="00F30443"/>
    <w:rsid w:val="00F3383C"/>
    <w:rsid w:val="00F50B6C"/>
    <w:rsid w:val="00F51D08"/>
    <w:rsid w:val="00F65676"/>
    <w:rsid w:val="00F666F6"/>
    <w:rsid w:val="00F77838"/>
    <w:rsid w:val="00F821B6"/>
    <w:rsid w:val="00F90F06"/>
    <w:rsid w:val="00F922FE"/>
    <w:rsid w:val="00F93022"/>
    <w:rsid w:val="00F941F8"/>
    <w:rsid w:val="00F94275"/>
    <w:rsid w:val="00F94D8E"/>
    <w:rsid w:val="00FA4868"/>
    <w:rsid w:val="00FB1B0C"/>
    <w:rsid w:val="00FB2DDE"/>
    <w:rsid w:val="00FB5DBA"/>
    <w:rsid w:val="00FE3A6A"/>
    <w:rsid w:val="00FE7554"/>
    <w:rsid w:val="00FF0B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7895BB"/>
  <w15:chartTrackingRefBased/>
  <w15:docId w15:val="{F25B0DF5-A78B-4C4A-9A0F-D4E089FF07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C2E"/>
    <w:pPr>
      <w:spacing w:after="200" w:line="276" w:lineRule="auto"/>
    </w:pPr>
    <w:rPr>
      <w:kern w:val="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Текст сноски-FN,Footnote Text Char Знак Знак,Footnote Text Char Знак,single space,footnote text,Footnote Text Char,Текст сноски Знак Знак Знак,Текст сноски Знак Знак,Текст сноски Знак1,Текст сноски Знак1 Знак Знак,Текст сноски Знак Знак1 З"/>
    <w:basedOn w:val="a"/>
    <w:link w:val="a4"/>
    <w:uiPriority w:val="99"/>
    <w:unhideWhenUsed/>
    <w:rsid w:val="00980C49"/>
    <w:pPr>
      <w:spacing w:after="0" w:line="240" w:lineRule="auto"/>
    </w:pPr>
    <w:rPr>
      <w:sz w:val="20"/>
      <w:szCs w:val="20"/>
    </w:rPr>
  </w:style>
  <w:style w:type="character" w:customStyle="1" w:styleId="a4">
    <w:name w:val="Текст сноски Знак"/>
    <w:aliases w:val="Текст сноски-FN Знак,Footnote Text Char Знак Знак Знак,Footnote Text Char Знак Знак1,single space Знак,footnote text Знак,Footnote Text Char Знак1,Текст сноски Знак Знак Знак Знак,Текст сноски Знак Знак Знак1,Текст сноски Знак1 Знак"/>
    <w:basedOn w:val="a0"/>
    <w:link w:val="a3"/>
    <w:uiPriority w:val="99"/>
    <w:rsid w:val="00980C49"/>
    <w:rPr>
      <w:kern w:val="0"/>
      <w:sz w:val="20"/>
      <w:szCs w:val="20"/>
      <w14:ligatures w14:val="none"/>
    </w:rPr>
  </w:style>
  <w:style w:type="character" w:styleId="a5">
    <w:name w:val="footnote reference"/>
    <w:basedOn w:val="a0"/>
    <w:uiPriority w:val="99"/>
    <w:unhideWhenUsed/>
    <w:rsid w:val="00980C49"/>
    <w:rPr>
      <w:vertAlign w:val="superscript"/>
    </w:rPr>
  </w:style>
  <w:style w:type="paragraph" w:customStyle="1" w:styleId="a6">
    <w:name w:val="УДК"/>
    <w:basedOn w:val="a"/>
    <w:qFormat/>
    <w:rsid w:val="005216DF"/>
    <w:pPr>
      <w:spacing w:after="0" w:line="240" w:lineRule="auto"/>
      <w:jc w:val="both"/>
    </w:pPr>
    <w:rPr>
      <w:rFonts w:ascii="Times New Roman" w:hAnsi="Times New Roman"/>
      <w:sz w:val="24"/>
    </w:rPr>
  </w:style>
  <w:style w:type="paragraph" w:styleId="a7">
    <w:name w:val="Normal (Web)"/>
    <w:basedOn w:val="a"/>
    <w:uiPriority w:val="99"/>
    <w:unhideWhenUsed/>
    <w:rsid w:val="003C2DB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List Paragraph"/>
    <w:basedOn w:val="a"/>
    <w:uiPriority w:val="34"/>
    <w:qFormat/>
    <w:rsid w:val="002E61E7"/>
    <w:pPr>
      <w:spacing w:after="160" w:line="259"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9938445">
      <w:bodyDiv w:val="1"/>
      <w:marLeft w:val="0"/>
      <w:marRight w:val="0"/>
      <w:marTop w:val="0"/>
      <w:marBottom w:val="0"/>
      <w:divBdr>
        <w:top w:val="none" w:sz="0" w:space="0" w:color="auto"/>
        <w:left w:val="none" w:sz="0" w:space="0" w:color="auto"/>
        <w:bottom w:val="none" w:sz="0" w:space="0" w:color="auto"/>
        <w:right w:val="none" w:sz="0" w:space="0" w:color="auto"/>
      </w:divBdr>
    </w:div>
    <w:div w:id="1842351472">
      <w:bodyDiv w:val="1"/>
      <w:marLeft w:val="0"/>
      <w:marRight w:val="0"/>
      <w:marTop w:val="0"/>
      <w:marBottom w:val="0"/>
      <w:divBdr>
        <w:top w:val="none" w:sz="0" w:space="0" w:color="auto"/>
        <w:left w:val="none" w:sz="0" w:space="0" w:color="auto"/>
        <w:bottom w:val="none" w:sz="0" w:space="0" w:color="auto"/>
        <w:right w:val="none" w:sz="0" w:space="0" w:color="auto"/>
      </w:divBdr>
    </w:div>
    <w:div w:id="1851286974">
      <w:bodyDiv w:val="1"/>
      <w:marLeft w:val="0"/>
      <w:marRight w:val="0"/>
      <w:marTop w:val="0"/>
      <w:marBottom w:val="0"/>
      <w:divBdr>
        <w:top w:val="none" w:sz="0" w:space="0" w:color="auto"/>
        <w:left w:val="none" w:sz="0" w:space="0" w:color="auto"/>
        <w:bottom w:val="none" w:sz="0" w:space="0" w:color="auto"/>
        <w:right w:val="none" w:sz="0" w:space="0" w:color="auto"/>
      </w:divBdr>
    </w:div>
    <w:div w:id="1875193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4538</TotalTime>
  <Pages>10</Pages>
  <Words>2207</Words>
  <Characters>15295</Characters>
  <Application>Microsoft Office Word</Application>
  <DocSecurity>0</DocSecurity>
  <Lines>288</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1 1</dc:creator>
  <cp:keywords/>
  <dc:description/>
  <cp:lastModifiedBy>1 1</cp:lastModifiedBy>
  <cp:revision>331</cp:revision>
  <cp:lastPrinted>2023-12-03T21:18:00Z</cp:lastPrinted>
  <dcterms:created xsi:type="dcterms:W3CDTF">2023-12-02T06:26:00Z</dcterms:created>
  <dcterms:modified xsi:type="dcterms:W3CDTF">2024-01-31T01:23:00Z</dcterms:modified>
</cp:coreProperties>
</file>