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BE7" w:rsidRDefault="00ED3419" w:rsidP="00ED3419">
      <w:pPr>
        <w:ind w:left="-1134"/>
      </w:pPr>
      <w:bookmarkStart w:id="0" w:name="_GoBack"/>
      <w:r>
        <w:rPr>
          <w:noProof/>
          <w:lang w:eastAsia="ru-RU"/>
        </w:rPr>
        <w:drawing>
          <wp:inline distT="0" distB="0" distL="0" distR="0" wp14:anchorId="47C6CF00" wp14:editId="12FFC597">
            <wp:extent cx="6993716" cy="39338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96568" cy="393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74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6C9"/>
    <w:rsid w:val="00045610"/>
    <w:rsid w:val="001D66C9"/>
    <w:rsid w:val="00A8722D"/>
    <w:rsid w:val="00ED3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9F35B8-DC12-4E92-BDA9-F77F8CACC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ВГУЭС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Масилова Марина</dc:creator>
  <cp:keywords/>
  <dc:description/>
  <cp:lastModifiedBy>Масилова Марина</cp:lastModifiedBy>
  <cp:revision>2</cp:revision>
  <dcterms:created xsi:type="dcterms:W3CDTF">2017-11-17T06:51:00Z</dcterms:created>
  <dcterms:modified xsi:type="dcterms:W3CDTF">2017-11-17T06:52:00Z</dcterms:modified>
</cp:coreProperties>
</file>