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A46" w:rsidRDefault="007F15AF" w:rsidP="00657508">
      <w:pPr>
        <w:pStyle w:val="a5"/>
        <w:ind w:firstLine="0"/>
        <w:jc w:val="left"/>
        <w:rPr>
          <w:sz w:val="20"/>
          <w:szCs w:val="20"/>
        </w:rPr>
      </w:pPr>
      <w:r w:rsidRPr="00657508">
        <w:rPr>
          <w:sz w:val="20"/>
          <w:szCs w:val="20"/>
        </w:rPr>
        <w:t xml:space="preserve">УДК </w:t>
      </w:r>
      <w:r w:rsidRPr="009E321D">
        <w:rPr>
          <w:sz w:val="20"/>
          <w:szCs w:val="20"/>
        </w:rPr>
        <w:t>334.021</w:t>
      </w:r>
      <w:bookmarkStart w:id="0" w:name="_GoBack"/>
      <w:bookmarkEnd w:id="0"/>
    </w:p>
    <w:p w:rsidR="00657508" w:rsidRPr="00657508" w:rsidRDefault="00657508" w:rsidP="00657508">
      <w:pPr>
        <w:pStyle w:val="a5"/>
        <w:ind w:firstLine="0"/>
        <w:jc w:val="left"/>
        <w:rPr>
          <w:sz w:val="20"/>
          <w:szCs w:val="20"/>
        </w:rPr>
      </w:pPr>
    </w:p>
    <w:p w:rsidR="00A84A46" w:rsidRPr="00296447" w:rsidRDefault="00657508" w:rsidP="00657508">
      <w:pPr>
        <w:pStyle w:val="a5"/>
        <w:ind w:firstLine="0"/>
        <w:jc w:val="left"/>
        <w:rPr>
          <w:bCs/>
          <w:sz w:val="20"/>
          <w:szCs w:val="20"/>
        </w:rPr>
      </w:pPr>
      <w:r w:rsidRPr="00296447">
        <w:rPr>
          <w:bCs/>
          <w:sz w:val="20"/>
          <w:szCs w:val="20"/>
        </w:rPr>
        <w:t>АКТУАЛЬНОСТЬ ИСПОЛЬЗОВАНИЯ ИНТЕРНЕТ-ТЕХНОЛОГИЙ В РАЗРАБОТКЕ МАЛОБЮДЖЕТНЫХ СТРАТЕГИЙ ПРОДВИЖЕНИЯ БРЕНДА</w:t>
      </w:r>
    </w:p>
    <w:p w:rsidR="00657508" w:rsidRPr="00657508" w:rsidRDefault="00657508" w:rsidP="00657508">
      <w:pPr>
        <w:pStyle w:val="a5"/>
        <w:ind w:firstLine="0"/>
        <w:jc w:val="left"/>
        <w:rPr>
          <w:b/>
          <w:bCs/>
          <w:sz w:val="20"/>
          <w:szCs w:val="20"/>
        </w:rPr>
      </w:pPr>
    </w:p>
    <w:p w:rsidR="00657508" w:rsidRPr="00657508" w:rsidRDefault="00657508" w:rsidP="00657508">
      <w:pPr>
        <w:pStyle w:val="a5"/>
        <w:ind w:firstLine="0"/>
        <w:jc w:val="left"/>
        <w:rPr>
          <w:b/>
          <w:bCs/>
          <w:sz w:val="20"/>
          <w:szCs w:val="20"/>
        </w:rPr>
      </w:pPr>
      <w:r w:rsidRPr="00657508">
        <w:rPr>
          <w:b/>
          <w:bCs/>
          <w:sz w:val="20"/>
          <w:szCs w:val="20"/>
        </w:rPr>
        <w:t xml:space="preserve">Королева Л., А., </w:t>
      </w:r>
      <w:proofErr w:type="spellStart"/>
      <w:r w:rsidRPr="00657508">
        <w:rPr>
          <w:b/>
          <w:bCs/>
          <w:sz w:val="20"/>
          <w:szCs w:val="20"/>
        </w:rPr>
        <w:t>Матина</w:t>
      </w:r>
      <w:proofErr w:type="spellEnd"/>
      <w:r w:rsidRPr="00657508">
        <w:rPr>
          <w:b/>
          <w:bCs/>
          <w:sz w:val="20"/>
          <w:szCs w:val="20"/>
        </w:rPr>
        <w:t xml:space="preserve"> В. С.</w:t>
      </w:r>
    </w:p>
    <w:p w:rsidR="00657508" w:rsidRPr="00657508" w:rsidRDefault="00657508" w:rsidP="00657508">
      <w:pPr>
        <w:spacing w:after="0" w:line="240" w:lineRule="auto"/>
        <w:rPr>
          <w:rFonts w:ascii="Times New Roman" w:hAnsi="Times New Roman"/>
          <w:i/>
          <w:sz w:val="20"/>
          <w:szCs w:val="20"/>
        </w:rPr>
      </w:pPr>
    </w:p>
    <w:p w:rsidR="00296447" w:rsidRPr="00BB1E4F" w:rsidRDefault="00657508" w:rsidP="00296447">
      <w:pPr>
        <w:spacing w:after="0" w:line="240" w:lineRule="auto"/>
        <w:rPr>
          <w:rFonts w:ascii="Times New Roman" w:hAnsi="Times New Roman"/>
          <w:i/>
          <w:sz w:val="20"/>
          <w:szCs w:val="20"/>
        </w:rPr>
      </w:pPr>
      <w:r w:rsidRPr="00657508">
        <w:rPr>
          <w:rFonts w:ascii="Times New Roman" w:hAnsi="Times New Roman"/>
          <w:i/>
          <w:sz w:val="20"/>
          <w:szCs w:val="20"/>
        </w:rPr>
        <w:t xml:space="preserve">ФГБОУ ВПО «Владивостокский государственный университет экономики и сервиса», Владивосток, Россия </w:t>
      </w:r>
      <w:r w:rsidRPr="00296447">
        <w:rPr>
          <w:rFonts w:ascii="Times New Roman" w:hAnsi="Times New Roman"/>
          <w:i/>
          <w:sz w:val="20"/>
          <w:szCs w:val="20"/>
        </w:rPr>
        <w:t>(690014, ул. Гоголя, д. 41), e-</w:t>
      </w:r>
      <w:proofErr w:type="spellStart"/>
      <w:r w:rsidRPr="00296447">
        <w:rPr>
          <w:rFonts w:ascii="Times New Roman" w:hAnsi="Times New Roman"/>
          <w:i/>
          <w:sz w:val="20"/>
          <w:szCs w:val="20"/>
        </w:rPr>
        <w:t>mail</w:t>
      </w:r>
      <w:proofErr w:type="spellEnd"/>
      <w:r w:rsidRPr="00296447">
        <w:rPr>
          <w:rFonts w:ascii="Times New Roman" w:hAnsi="Times New Roman"/>
          <w:i/>
          <w:sz w:val="20"/>
          <w:szCs w:val="20"/>
        </w:rPr>
        <w:t>:</w:t>
      </w:r>
      <w:r w:rsidRPr="00296447">
        <w:rPr>
          <w:sz w:val="20"/>
          <w:szCs w:val="20"/>
        </w:rPr>
        <w:t xml:space="preserve"> </w:t>
      </w:r>
      <w:hyperlink r:id="rId7" w:history="1">
        <w:r w:rsidR="00296447" w:rsidRPr="00296447">
          <w:rPr>
            <w:rStyle w:val="a3"/>
            <w:rFonts w:ascii="Times New Roman" w:hAnsi="Times New Roman"/>
            <w:i/>
            <w:sz w:val="20"/>
            <w:szCs w:val="20"/>
            <w:u w:val="none"/>
            <w:lang w:val="en-US"/>
          </w:rPr>
          <w:t>ludmilakoroleva</w:t>
        </w:r>
        <w:r w:rsidR="00296447" w:rsidRPr="00296447">
          <w:rPr>
            <w:rStyle w:val="a3"/>
            <w:rFonts w:ascii="Times New Roman" w:hAnsi="Times New Roman"/>
            <w:i/>
            <w:sz w:val="20"/>
            <w:szCs w:val="20"/>
            <w:u w:val="none"/>
          </w:rPr>
          <w:t>@</w:t>
        </w:r>
        <w:r w:rsidR="00296447" w:rsidRPr="00296447">
          <w:rPr>
            <w:rStyle w:val="a3"/>
            <w:rFonts w:ascii="Times New Roman" w:hAnsi="Times New Roman"/>
            <w:i/>
            <w:sz w:val="20"/>
            <w:szCs w:val="20"/>
            <w:u w:val="none"/>
            <w:lang w:val="en-US"/>
          </w:rPr>
          <w:t>rambler</w:t>
        </w:r>
        <w:r w:rsidR="00296447" w:rsidRPr="00296447">
          <w:rPr>
            <w:rStyle w:val="a3"/>
            <w:rFonts w:ascii="Times New Roman" w:hAnsi="Times New Roman"/>
            <w:i/>
            <w:sz w:val="20"/>
            <w:szCs w:val="20"/>
            <w:u w:val="none"/>
          </w:rPr>
          <w:t>.</w:t>
        </w:r>
        <w:r w:rsidR="00296447" w:rsidRPr="00296447">
          <w:rPr>
            <w:rStyle w:val="a3"/>
            <w:rFonts w:ascii="Times New Roman" w:hAnsi="Times New Roman"/>
            <w:i/>
            <w:sz w:val="20"/>
            <w:szCs w:val="20"/>
            <w:u w:val="none"/>
            <w:lang w:val="en-US"/>
          </w:rPr>
          <w:t>ru</w:t>
        </w:r>
      </w:hyperlink>
    </w:p>
    <w:p w:rsidR="00296447" w:rsidRPr="00BB1E4F" w:rsidRDefault="00296447" w:rsidP="00296447">
      <w:pPr>
        <w:spacing w:after="0" w:line="240" w:lineRule="auto"/>
        <w:rPr>
          <w:rFonts w:ascii="Times New Roman" w:hAnsi="Times New Roman"/>
          <w:i/>
          <w:sz w:val="20"/>
          <w:szCs w:val="20"/>
        </w:rPr>
      </w:pPr>
    </w:p>
    <w:p w:rsidR="002E5B97" w:rsidRDefault="002E5B97" w:rsidP="002E5B97">
      <w:pPr>
        <w:pStyle w:val="a5"/>
        <w:ind w:firstLine="0"/>
        <w:rPr>
          <w:b/>
          <w:sz w:val="20"/>
          <w:szCs w:val="20"/>
        </w:rPr>
      </w:pPr>
      <w:r w:rsidRPr="006B520C">
        <w:rPr>
          <w:b/>
          <w:sz w:val="20"/>
          <w:szCs w:val="20"/>
        </w:rPr>
        <w:t>Статья отражает особенности продвижения брендов в современных условиях в связи с ростом влияния интернета в целом и социальных сетей в частности на отношение потребителей к брендам, а также товарам и услугам, которые они представляют. В статье рассматривается п</w:t>
      </w:r>
      <w:r w:rsidR="002837C1" w:rsidRPr="006B520C">
        <w:rPr>
          <w:b/>
          <w:sz w:val="20"/>
          <w:szCs w:val="20"/>
        </w:rPr>
        <w:t xml:space="preserve">онятие бренда в индустрии моды, </w:t>
      </w:r>
      <w:r w:rsidRPr="006B520C">
        <w:rPr>
          <w:b/>
          <w:sz w:val="20"/>
          <w:szCs w:val="20"/>
        </w:rPr>
        <w:t>этапы существующих стратегий продвижения, а также актуальность использования интернет-техн</w:t>
      </w:r>
      <w:r w:rsidR="00860519" w:rsidRPr="006B520C">
        <w:rPr>
          <w:b/>
          <w:sz w:val="20"/>
          <w:szCs w:val="20"/>
        </w:rPr>
        <w:t>ологий для их совершенствования.</w:t>
      </w:r>
      <w:r w:rsidRPr="006B520C">
        <w:rPr>
          <w:b/>
          <w:sz w:val="20"/>
          <w:szCs w:val="20"/>
        </w:rPr>
        <w:t xml:space="preserve"> </w:t>
      </w:r>
      <w:r w:rsidR="00872478" w:rsidRPr="006B520C">
        <w:rPr>
          <w:b/>
          <w:sz w:val="20"/>
          <w:szCs w:val="20"/>
        </w:rPr>
        <w:t xml:space="preserve">Затрагиваются основные аспекты взаимодействия бренда с потребителем и влияние интернет-технологий на эти </w:t>
      </w:r>
      <w:r w:rsidR="00E3088C" w:rsidRPr="006B520C">
        <w:rPr>
          <w:b/>
          <w:sz w:val="20"/>
          <w:szCs w:val="20"/>
        </w:rPr>
        <w:t>взаимодействия.</w:t>
      </w:r>
      <w:r w:rsidR="00872478" w:rsidRPr="006B520C">
        <w:rPr>
          <w:b/>
          <w:sz w:val="20"/>
          <w:szCs w:val="20"/>
        </w:rPr>
        <w:t xml:space="preserve"> </w:t>
      </w:r>
      <w:r w:rsidRPr="006B520C">
        <w:rPr>
          <w:b/>
          <w:sz w:val="20"/>
          <w:szCs w:val="20"/>
        </w:rPr>
        <w:t>Цель исследования заключается в определении инструментов привлечения целевой аудитории и повышении эффективности существующих стратегий продвижения брендов с использованием интернет-технологий в качестве мар</w:t>
      </w:r>
      <w:r w:rsidR="00C170E1" w:rsidRPr="006B520C">
        <w:rPr>
          <w:b/>
          <w:sz w:val="20"/>
          <w:szCs w:val="20"/>
        </w:rPr>
        <w:t xml:space="preserve">кетингового инструмента на примере различных предприятий в индустрии моды. </w:t>
      </w:r>
      <w:r w:rsidRPr="006B520C">
        <w:rPr>
          <w:b/>
          <w:sz w:val="20"/>
          <w:szCs w:val="20"/>
        </w:rPr>
        <w:t>Основным приоритетом является формирование малобюджетных стратегий продвижения брендов для применения молодыми предпринимателями в перспективе.</w:t>
      </w:r>
      <w:r w:rsidR="004E39BE" w:rsidRPr="004E39BE">
        <w:rPr>
          <w:b/>
          <w:sz w:val="20"/>
          <w:szCs w:val="20"/>
        </w:rPr>
        <w:t xml:space="preserve"> </w:t>
      </w:r>
      <w:r>
        <w:rPr>
          <w:b/>
          <w:sz w:val="20"/>
          <w:szCs w:val="20"/>
        </w:rPr>
        <w:t xml:space="preserve"> </w:t>
      </w:r>
    </w:p>
    <w:p w:rsidR="002E5B97" w:rsidRPr="002E5B97" w:rsidRDefault="002E5B97" w:rsidP="006B520C">
      <w:pPr>
        <w:pStyle w:val="a7"/>
        <w:spacing w:after="0" w:line="240" w:lineRule="auto"/>
        <w:ind w:left="0"/>
        <w:jc w:val="both"/>
        <w:rPr>
          <w:rFonts w:ascii="Times New Roman" w:hAnsi="Times New Roman" w:cs="Times New Roman"/>
          <w:b/>
          <w:spacing w:val="1"/>
          <w:sz w:val="20"/>
          <w:szCs w:val="20"/>
        </w:rPr>
      </w:pPr>
      <w:r w:rsidRPr="002E5B97">
        <w:rPr>
          <w:rFonts w:ascii="Times New Roman" w:hAnsi="Times New Roman"/>
          <w:b/>
          <w:spacing w:val="1"/>
          <w:sz w:val="20"/>
          <w:szCs w:val="20"/>
        </w:rPr>
        <w:t>Ключевые слова:</w:t>
      </w:r>
      <w:r>
        <w:rPr>
          <w:rFonts w:ascii="Times New Roman" w:hAnsi="Times New Roman"/>
          <w:b/>
          <w:spacing w:val="1"/>
          <w:sz w:val="20"/>
          <w:szCs w:val="20"/>
        </w:rPr>
        <w:t xml:space="preserve"> </w:t>
      </w:r>
      <w:r w:rsidRPr="002E5B97">
        <w:rPr>
          <w:rFonts w:ascii="Times New Roman" w:hAnsi="Times New Roman" w:cs="Times New Roman"/>
          <w:b/>
          <w:sz w:val="20"/>
          <w:szCs w:val="20"/>
        </w:rPr>
        <w:t xml:space="preserve">бренд, стратегии продвижения, интернет-технологии, продвижение товаров и услуг, </w:t>
      </w:r>
      <w:proofErr w:type="spellStart"/>
      <w:r w:rsidRPr="002E5B97">
        <w:rPr>
          <w:rFonts w:ascii="Times New Roman" w:hAnsi="Times New Roman" w:cs="Times New Roman"/>
          <w:b/>
          <w:sz w:val="20"/>
          <w:szCs w:val="20"/>
        </w:rPr>
        <w:t>инсайт</w:t>
      </w:r>
      <w:proofErr w:type="spellEnd"/>
      <w:r w:rsidRPr="002E5B97">
        <w:rPr>
          <w:rFonts w:ascii="Times New Roman" w:hAnsi="Times New Roman" w:cs="Times New Roman"/>
          <w:b/>
          <w:sz w:val="20"/>
          <w:szCs w:val="20"/>
        </w:rPr>
        <w:t xml:space="preserve">, маркетинг, </w:t>
      </w:r>
      <w:r w:rsidRPr="002E5B97">
        <w:rPr>
          <w:rFonts w:ascii="Times New Roman" w:hAnsi="Times New Roman" w:cs="Times New Roman"/>
          <w:b/>
          <w:sz w:val="20"/>
          <w:szCs w:val="20"/>
          <w:lang w:val="en-US"/>
        </w:rPr>
        <w:t>SMM</w:t>
      </w:r>
      <w:r w:rsidR="000250E6" w:rsidRPr="000250E6">
        <w:rPr>
          <w:rFonts w:ascii="Times New Roman" w:hAnsi="Times New Roman" w:cs="Times New Roman"/>
          <w:b/>
          <w:sz w:val="20"/>
          <w:szCs w:val="20"/>
        </w:rPr>
        <w:t>.</w:t>
      </w:r>
    </w:p>
    <w:p w:rsidR="002E5B97" w:rsidRDefault="002E5B97" w:rsidP="00657508">
      <w:pPr>
        <w:pStyle w:val="a7"/>
        <w:spacing w:after="0" w:line="240" w:lineRule="auto"/>
        <w:ind w:left="0"/>
        <w:rPr>
          <w:rFonts w:ascii="Times New Roman" w:hAnsi="Times New Roman"/>
          <w:spacing w:val="1"/>
          <w:sz w:val="20"/>
          <w:szCs w:val="20"/>
        </w:rPr>
      </w:pPr>
    </w:p>
    <w:p w:rsidR="00A6607D" w:rsidRPr="00A6607D" w:rsidRDefault="002E5B97" w:rsidP="00A6607D">
      <w:pPr>
        <w:spacing w:after="0" w:line="240" w:lineRule="auto"/>
        <w:jc w:val="both"/>
        <w:rPr>
          <w:rFonts w:ascii="Times New Roman" w:hAnsi="Times New Roman" w:cs="Times New Roman"/>
          <w:sz w:val="20"/>
          <w:szCs w:val="20"/>
        </w:rPr>
      </w:pPr>
      <w:r w:rsidRPr="00A6607D">
        <w:rPr>
          <w:rFonts w:ascii="Times New Roman" w:hAnsi="Times New Roman" w:cs="Times New Roman"/>
          <w:spacing w:val="1"/>
          <w:sz w:val="20"/>
          <w:szCs w:val="20"/>
        </w:rPr>
        <w:t>Специальность</w:t>
      </w:r>
      <w:r w:rsidR="00296447" w:rsidRPr="00A6607D">
        <w:rPr>
          <w:rFonts w:ascii="Times New Roman" w:hAnsi="Times New Roman" w:cs="Times New Roman"/>
          <w:spacing w:val="1"/>
          <w:sz w:val="20"/>
          <w:szCs w:val="20"/>
        </w:rPr>
        <w:t xml:space="preserve"> </w:t>
      </w:r>
      <w:r w:rsidR="00A6607D" w:rsidRPr="00A6607D">
        <w:rPr>
          <w:rFonts w:ascii="Times New Roman" w:hAnsi="Times New Roman" w:cs="Times New Roman"/>
          <w:sz w:val="20"/>
          <w:szCs w:val="20"/>
        </w:rPr>
        <w:t>08.00.05 Экономика и управление народным хозяйством</w:t>
      </w:r>
    </w:p>
    <w:p w:rsidR="000A2A6F" w:rsidRPr="00A6607D" w:rsidRDefault="000A2A6F" w:rsidP="00657508">
      <w:pPr>
        <w:pStyle w:val="a7"/>
        <w:spacing w:after="0" w:line="240" w:lineRule="auto"/>
        <w:ind w:left="0"/>
        <w:rPr>
          <w:sz w:val="20"/>
          <w:szCs w:val="20"/>
        </w:rPr>
      </w:pPr>
    </w:p>
    <w:p w:rsidR="00E3088C" w:rsidRPr="00E3088C" w:rsidRDefault="00657508" w:rsidP="00657508">
      <w:pPr>
        <w:pStyle w:val="a5"/>
        <w:ind w:firstLine="0"/>
        <w:jc w:val="left"/>
        <w:rPr>
          <w:bCs/>
          <w:sz w:val="20"/>
          <w:szCs w:val="20"/>
          <w:lang w:val="en-US"/>
        </w:rPr>
      </w:pPr>
      <w:r w:rsidRPr="00296447">
        <w:rPr>
          <w:bCs/>
          <w:sz w:val="20"/>
          <w:szCs w:val="20"/>
          <w:lang w:val="en-US"/>
        </w:rPr>
        <w:t>RELEVANCE OF USING INTERNET TECHNOLOGIES IN DEVELOPMENT OF LOW BUDGET STRATEGIES OF A BRAND PROMOTION</w:t>
      </w:r>
    </w:p>
    <w:p w:rsidR="00A84A46" w:rsidRPr="00657508" w:rsidRDefault="00A84A46" w:rsidP="00657508">
      <w:pPr>
        <w:pStyle w:val="a5"/>
        <w:ind w:firstLine="0"/>
        <w:jc w:val="left"/>
        <w:rPr>
          <w:sz w:val="20"/>
          <w:szCs w:val="20"/>
          <w:lang w:val="en-US"/>
        </w:rPr>
      </w:pPr>
    </w:p>
    <w:p w:rsidR="00A84A46" w:rsidRDefault="00657508" w:rsidP="00657508">
      <w:pPr>
        <w:pStyle w:val="a7"/>
        <w:spacing w:after="0" w:line="240" w:lineRule="auto"/>
        <w:ind w:left="0"/>
        <w:rPr>
          <w:rFonts w:ascii="Times New Roman" w:hAnsi="Times New Roman"/>
          <w:b/>
          <w:spacing w:val="1"/>
          <w:sz w:val="20"/>
          <w:szCs w:val="20"/>
          <w:lang w:val="en-US"/>
        </w:rPr>
      </w:pPr>
      <w:proofErr w:type="spellStart"/>
      <w:r>
        <w:rPr>
          <w:rFonts w:ascii="Times New Roman" w:hAnsi="Times New Roman"/>
          <w:b/>
          <w:spacing w:val="1"/>
          <w:sz w:val="20"/>
          <w:szCs w:val="20"/>
          <w:lang w:val="en-US"/>
        </w:rPr>
        <w:t>Koroleva</w:t>
      </w:r>
      <w:proofErr w:type="spellEnd"/>
      <w:r w:rsidRPr="003E78E5">
        <w:rPr>
          <w:rFonts w:ascii="Times New Roman" w:hAnsi="Times New Roman"/>
          <w:b/>
          <w:spacing w:val="1"/>
          <w:sz w:val="20"/>
          <w:szCs w:val="20"/>
          <w:lang w:val="en-US"/>
        </w:rPr>
        <w:t xml:space="preserve"> </w:t>
      </w:r>
      <w:r w:rsidRPr="004D0673">
        <w:rPr>
          <w:rFonts w:ascii="Times New Roman" w:hAnsi="Times New Roman"/>
          <w:b/>
          <w:spacing w:val="1"/>
          <w:sz w:val="20"/>
          <w:szCs w:val="20"/>
          <w:lang w:val="en-US"/>
        </w:rPr>
        <w:t>L</w:t>
      </w:r>
      <w:r w:rsidRPr="003E78E5">
        <w:rPr>
          <w:rFonts w:ascii="Times New Roman" w:hAnsi="Times New Roman"/>
          <w:b/>
          <w:spacing w:val="1"/>
          <w:sz w:val="20"/>
          <w:szCs w:val="20"/>
          <w:lang w:val="en-US"/>
        </w:rPr>
        <w:t>.</w:t>
      </w:r>
      <w:r w:rsidRPr="004D0673">
        <w:rPr>
          <w:rFonts w:ascii="Times New Roman" w:hAnsi="Times New Roman"/>
          <w:b/>
          <w:spacing w:val="1"/>
          <w:sz w:val="20"/>
          <w:szCs w:val="20"/>
          <w:lang w:val="en-US"/>
        </w:rPr>
        <w:t>A</w:t>
      </w:r>
      <w:r w:rsidRPr="003E78E5">
        <w:rPr>
          <w:rFonts w:ascii="Times New Roman" w:hAnsi="Times New Roman"/>
          <w:b/>
          <w:spacing w:val="1"/>
          <w:sz w:val="20"/>
          <w:szCs w:val="20"/>
          <w:lang w:val="en-US"/>
        </w:rPr>
        <w:t>.,</w:t>
      </w:r>
      <w:r w:rsidR="00797C3F" w:rsidRPr="00797C3F">
        <w:rPr>
          <w:rFonts w:ascii="Times New Roman" w:hAnsi="Times New Roman"/>
          <w:b/>
          <w:spacing w:val="1"/>
          <w:sz w:val="20"/>
          <w:szCs w:val="20"/>
          <w:lang w:val="en-US"/>
        </w:rPr>
        <w:t xml:space="preserve"> </w:t>
      </w:r>
      <w:proofErr w:type="spellStart"/>
      <w:r w:rsidR="00797C3F">
        <w:rPr>
          <w:rFonts w:ascii="Times New Roman" w:hAnsi="Times New Roman"/>
          <w:b/>
          <w:spacing w:val="1"/>
          <w:sz w:val="20"/>
          <w:szCs w:val="20"/>
          <w:lang w:val="en-US"/>
        </w:rPr>
        <w:t>Matina</w:t>
      </w:r>
      <w:proofErr w:type="spellEnd"/>
      <w:r w:rsidR="00797C3F">
        <w:rPr>
          <w:rFonts w:ascii="Times New Roman" w:hAnsi="Times New Roman"/>
          <w:b/>
          <w:spacing w:val="1"/>
          <w:sz w:val="20"/>
          <w:szCs w:val="20"/>
          <w:lang w:val="en-US"/>
        </w:rPr>
        <w:t xml:space="preserve"> V</w:t>
      </w:r>
      <w:r w:rsidR="00CE37E7">
        <w:rPr>
          <w:rFonts w:ascii="Times New Roman" w:hAnsi="Times New Roman"/>
          <w:b/>
          <w:spacing w:val="1"/>
          <w:sz w:val="20"/>
          <w:szCs w:val="20"/>
          <w:lang w:val="en-US"/>
        </w:rPr>
        <w:t>.</w:t>
      </w:r>
      <w:r w:rsidR="00797C3F">
        <w:rPr>
          <w:rFonts w:ascii="Times New Roman" w:hAnsi="Times New Roman"/>
          <w:b/>
          <w:spacing w:val="1"/>
          <w:sz w:val="20"/>
          <w:szCs w:val="20"/>
          <w:lang w:val="en-US"/>
        </w:rPr>
        <w:t>S</w:t>
      </w:r>
      <w:r w:rsidR="00CE37E7" w:rsidRPr="00CE37E7">
        <w:rPr>
          <w:rFonts w:ascii="Times New Roman" w:hAnsi="Times New Roman"/>
          <w:b/>
          <w:spacing w:val="1"/>
          <w:sz w:val="20"/>
          <w:szCs w:val="20"/>
          <w:lang w:val="en-US"/>
        </w:rPr>
        <w:t>.</w:t>
      </w:r>
    </w:p>
    <w:p w:rsidR="002E5B97" w:rsidRDefault="002E5B97" w:rsidP="00657508">
      <w:pPr>
        <w:pStyle w:val="a7"/>
        <w:spacing w:after="0" w:line="240" w:lineRule="auto"/>
        <w:ind w:left="0"/>
        <w:rPr>
          <w:rFonts w:ascii="Times New Roman" w:hAnsi="Times New Roman"/>
          <w:b/>
          <w:spacing w:val="1"/>
          <w:sz w:val="20"/>
          <w:szCs w:val="20"/>
          <w:lang w:val="en-US"/>
        </w:rPr>
      </w:pPr>
    </w:p>
    <w:p w:rsidR="002E5B97" w:rsidRPr="006B520C" w:rsidRDefault="002E5B97" w:rsidP="002E5B97">
      <w:pPr>
        <w:spacing w:after="0" w:line="240" w:lineRule="auto"/>
        <w:rPr>
          <w:rFonts w:ascii="Times New Roman" w:hAnsi="Times New Roman"/>
          <w:b/>
          <w:spacing w:val="-2"/>
          <w:kern w:val="20"/>
          <w:sz w:val="20"/>
          <w:szCs w:val="20"/>
          <w:lang w:val="en-US"/>
        </w:rPr>
      </w:pPr>
      <w:r w:rsidRPr="004D0673">
        <w:rPr>
          <w:rFonts w:ascii="Times New Roman" w:hAnsi="Times New Roman"/>
          <w:i/>
          <w:sz w:val="20"/>
          <w:szCs w:val="20"/>
          <w:lang w:val="en-US"/>
        </w:rPr>
        <w:t>Vladivostok State University of Economics and Service (VSUES)</w:t>
      </w:r>
      <w:r w:rsidRPr="004D0673">
        <w:rPr>
          <w:rFonts w:ascii="Times New Roman" w:hAnsi="Times New Roman"/>
          <w:bCs/>
          <w:iCs/>
          <w:sz w:val="20"/>
          <w:szCs w:val="20"/>
          <w:lang w:val="en-US"/>
        </w:rPr>
        <w:t xml:space="preserve">, </w:t>
      </w:r>
      <w:r w:rsidRPr="004D0673">
        <w:rPr>
          <w:rFonts w:ascii="Times New Roman" w:hAnsi="Times New Roman"/>
          <w:i/>
          <w:sz w:val="20"/>
          <w:szCs w:val="20"/>
          <w:lang w:val="en-US"/>
        </w:rPr>
        <w:t>Vladivostok, Russia, (</w:t>
      </w:r>
      <w:r w:rsidRPr="004D0673">
        <w:rPr>
          <w:rFonts w:ascii="Times New Roman" w:hAnsi="Times New Roman"/>
          <w:i/>
          <w:spacing w:val="-8"/>
          <w:sz w:val="20"/>
          <w:szCs w:val="20"/>
          <w:lang w:val="en-US"/>
        </w:rPr>
        <w:t xml:space="preserve">690014, </w:t>
      </w:r>
      <w:r w:rsidRPr="004D0673">
        <w:rPr>
          <w:rFonts w:ascii="Times New Roman" w:hAnsi="Times New Roman"/>
          <w:i/>
          <w:sz w:val="20"/>
          <w:szCs w:val="20"/>
          <w:lang w:val="en-US"/>
        </w:rPr>
        <w:t xml:space="preserve">Vladivostok, </w:t>
      </w:r>
      <w:proofErr w:type="spellStart"/>
      <w:r w:rsidRPr="004D0673">
        <w:rPr>
          <w:rFonts w:ascii="Times New Roman" w:hAnsi="Times New Roman"/>
          <w:i/>
          <w:spacing w:val="-8"/>
          <w:sz w:val="20"/>
          <w:szCs w:val="20"/>
          <w:lang w:val="en-US"/>
        </w:rPr>
        <w:t>Gogolya</w:t>
      </w:r>
      <w:proofErr w:type="spellEnd"/>
      <w:r w:rsidRPr="004D0673">
        <w:rPr>
          <w:rFonts w:ascii="Times New Roman" w:hAnsi="Times New Roman"/>
          <w:i/>
          <w:spacing w:val="-8"/>
          <w:sz w:val="20"/>
          <w:szCs w:val="20"/>
          <w:lang w:val="en-US"/>
        </w:rPr>
        <w:t xml:space="preserve"> Street, 41</w:t>
      </w:r>
      <w:r w:rsidRPr="00105D07">
        <w:rPr>
          <w:rFonts w:ascii="Times New Roman" w:hAnsi="Times New Roman"/>
          <w:i/>
          <w:sz w:val="20"/>
          <w:szCs w:val="20"/>
          <w:lang w:val="en-US"/>
        </w:rPr>
        <w:t xml:space="preserve">), e-mail: </w:t>
      </w:r>
      <w:r w:rsidRPr="00C36EFA">
        <w:rPr>
          <w:rFonts w:ascii="Times New Roman" w:hAnsi="Times New Roman"/>
          <w:i/>
          <w:sz w:val="20"/>
          <w:szCs w:val="20"/>
          <w:lang w:val="en-US"/>
        </w:rPr>
        <w:t>ludmilakoroleva@rambler.ru</w:t>
      </w:r>
    </w:p>
    <w:p w:rsidR="00CE37E7" w:rsidRPr="00E3088C" w:rsidRDefault="00CE37E7" w:rsidP="00657508">
      <w:pPr>
        <w:pStyle w:val="a7"/>
        <w:spacing w:after="0" w:line="240" w:lineRule="auto"/>
        <w:ind w:left="0"/>
        <w:rPr>
          <w:rFonts w:ascii="Times New Roman" w:hAnsi="Times New Roman"/>
          <w:b/>
          <w:spacing w:val="1"/>
          <w:sz w:val="20"/>
          <w:szCs w:val="20"/>
          <w:u w:val="single"/>
          <w:lang w:val="en-US"/>
        </w:rPr>
      </w:pPr>
    </w:p>
    <w:p w:rsidR="00E3088C" w:rsidRPr="006B520C" w:rsidRDefault="005E64D5" w:rsidP="006B520C">
      <w:pPr>
        <w:pStyle w:val="a7"/>
        <w:spacing w:after="0" w:line="240" w:lineRule="auto"/>
        <w:ind w:left="0"/>
        <w:jc w:val="both"/>
        <w:rPr>
          <w:rFonts w:ascii="Times New Roman" w:hAnsi="Times New Roman"/>
          <w:spacing w:val="1"/>
          <w:sz w:val="20"/>
          <w:szCs w:val="20"/>
          <w:lang w:val="en-US"/>
        </w:rPr>
      </w:pPr>
      <w:r>
        <w:rPr>
          <w:rFonts w:ascii="Times New Roman" w:hAnsi="Times New Roman"/>
          <w:spacing w:val="1"/>
          <w:sz w:val="20"/>
          <w:szCs w:val="20"/>
          <w:lang w:val="en-US"/>
        </w:rPr>
        <w:t>The a</w:t>
      </w:r>
      <w:r w:rsidR="00E3088C" w:rsidRPr="00E3088C">
        <w:rPr>
          <w:rFonts w:ascii="Times New Roman" w:hAnsi="Times New Roman"/>
          <w:spacing w:val="1"/>
          <w:sz w:val="20"/>
          <w:szCs w:val="20"/>
          <w:lang w:val="en-US"/>
        </w:rPr>
        <w:t xml:space="preserve">rticle </w:t>
      </w:r>
      <w:r>
        <w:rPr>
          <w:rFonts w:ascii="Times New Roman" w:hAnsi="Times New Roman"/>
          <w:spacing w:val="1"/>
          <w:sz w:val="20"/>
          <w:szCs w:val="20"/>
          <w:lang w:val="en-US"/>
        </w:rPr>
        <w:t>displays</w:t>
      </w:r>
      <w:r w:rsidR="00E3088C" w:rsidRPr="00E3088C">
        <w:rPr>
          <w:rFonts w:ascii="Times New Roman" w:hAnsi="Times New Roman"/>
          <w:spacing w:val="1"/>
          <w:sz w:val="20"/>
          <w:szCs w:val="20"/>
          <w:lang w:val="en-US"/>
        </w:rPr>
        <w:t xml:space="preserve"> </w:t>
      </w:r>
      <w:r w:rsidR="00E3088C">
        <w:rPr>
          <w:rFonts w:ascii="Times New Roman" w:hAnsi="Times New Roman"/>
          <w:spacing w:val="1"/>
          <w:sz w:val="20"/>
          <w:szCs w:val="20"/>
          <w:lang w:val="en-US"/>
        </w:rPr>
        <w:t xml:space="preserve">special aspects </w:t>
      </w:r>
      <w:r w:rsidR="00E3088C" w:rsidRPr="00E3088C">
        <w:rPr>
          <w:rFonts w:ascii="Times New Roman" w:hAnsi="Times New Roman"/>
          <w:spacing w:val="1"/>
          <w:sz w:val="20"/>
          <w:szCs w:val="20"/>
          <w:lang w:val="en-US"/>
        </w:rPr>
        <w:t xml:space="preserve">of </w:t>
      </w:r>
      <w:r>
        <w:rPr>
          <w:rFonts w:ascii="Times New Roman" w:hAnsi="Times New Roman"/>
          <w:spacing w:val="1"/>
          <w:sz w:val="20"/>
          <w:szCs w:val="20"/>
          <w:lang w:val="en-US"/>
        </w:rPr>
        <w:t>promoting</w:t>
      </w:r>
      <w:r w:rsidR="00E3088C" w:rsidRPr="00E3088C">
        <w:rPr>
          <w:rFonts w:ascii="Times New Roman" w:hAnsi="Times New Roman"/>
          <w:spacing w:val="1"/>
          <w:sz w:val="20"/>
          <w:szCs w:val="20"/>
          <w:lang w:val="en-US"/>
        </w:rPr>
        <w:t xml:space="preserve"> brands in modern conditions in connection with grow</w:t>
      </w:r>
      <w:r>
        <w:rPr>
          <w:rFonts w:ascii="Times New Roman" w:hAnsi="Times New Roman"/>
          <w:spacing w:val="1"/>
          <w:sz w:val="20"/>
          <w:szCs w:val="20"/>
          <w:lang w:val="en-US"/>
        </w:rPr>
        <w:t>ing</w:t>
      </w:r>
      <w:r w:rsidR="00E3088C" w:rsidRPr="00E3088C">
        <w:rPr>
          <w:rFonts w:ascii="Times New Roman" w:hAnsi="Times New Roman"/>
          <w:spacing w:val="1"/>
          <w:sz w:val="20"/>
          <w:szCs w:val="20"/>
          <w:lang w:val="en-US"/>
        </w:rPr>
        <w:t xml:space="preserve"> influence of the Internet in general and social networks in particular on the relation of consumers to brands, and also goods and services which they represent. In </w:t>
      </w:r>
      <w:r>
        <w:rPr>
          <w:rFonts w:ascii="Times New Roman" w:hAnsi="Times New Roman"/>
          <w:spacing w:val="1"/>
          <w:sz w:val="20"/>
          <w:szCs w:val="20"/>
          <w:lang w:val="en-US"/>
        </w:rPr>
        <w:t xml:space="preserve">this </w:t>
      </w:r>
      <w:r w:rsidR="00E3088C" w:rsidRPr="00E3088C">
        <w:rPr>
          <w:rFonts w:ascii="Times New Roman" w:hAnsi="Times New Roman"/>
          <w:spacing w:val="1"/>
          <w:sz w:val="20"/>
          <w:szCs w:val="20"/>
          <w:lang w:val="en-US"/>
        </w:rPr>
        <w:t xml:space="preserve">article </w:t>
      </w:r>
      <w:r>
        <w:rPr>
          <w:rFonts w:ascii="Times New Roman" w:hAnsi="Times New Roman"/>
          <w:spacing w:val="1"/>
          <w:sz w:val="20"/>
          <w:szCs w:val="20"/>
          <w:lang w:val="en-US"/>
        </w:rPr>
        <w:t xml:space="preserve">we’re considering </w:t>
      </w:r>
      <w:r w:rsidR="00E3088C" w:rsidRPr="00E3088C">
        <w:rPr>
          <w:rFonts w:ascii="Times New Roman" w:hAnsi="Times New Roman"/>
          <w:spacing w:val="1"/>
          <w:sz w:val="20"/>
          <w:szCs w:val="20"/>
          <w:lang w:val="en-US"/>
        </w:rPr>
        <w:t xml:space="preserve">the concept of a brand </w:t>
      </w:r>
      <w:r>
        <w:rPr>
          <w:rFonts w:ascii="Times New Roman" w:hAnsi="Times New Roman"/>
          <w:spacing w:val="1"/>
          <w:sz w:val="20"/>
          <w:szCs w:val="20"/>
          <w:lang w:val="en-US"/>
        </w:rPr>
        <w:t>in</w:t>
      </w:r>
      <w:r w:rsidR="00E3088C" w:rsidRPr="00E3088C">
        <w:rPr>
          <w:rFonts w:ascii="Times New Roman" w:hAnsi="Times New Roman"/>
          <w:spacing w:val="1"/>
          <w:sz w:val="20"/>
          <w:szCs w:val="20"/>
          <w:lang w:val="en-US"/>
        </w:rPr>
        <w:t xml:space="preserve"> fashion industry, stages </w:t>
      </w:r>
      <w:r>
        <w:rPr>
          <w:rFonts w:ascii="Times New Roman" w:hAnsi="Times New Roman"/>
          <w:spacing w:val="1"/>
          <w:sz w:val="20"/>
          <w:szCs w:val="20"/>
          <w:lang w:val="en-US"/>
        </w:rPr>
        <w:t>of the existing promotion strategies</w:t>
      </w:r>
      <w:r w:rsidR="00E3088C" w:rsidRPr="00E3088C">
        <w:rPr>
          <w:rFonts w:ascii="Times New Roman" w:hAnsi="Times New Roman"/>
          <w:spacing w:val="1"/>
          <w:sz w:val="20"/>
          <w:szCs w:val="20"/>
          <w:lang w:val="en-US"/>
        </w:rPr>
        <w:t>, and also</w:t>
      </w:r>
      <w:r w:rsidR="008C29F0">
        <w:rPr>
          <w:rFonts w:ascii="Times New Roman" w:hAnsi="Times New Roman"/>
          <w:spacing w:val="1"/>
          <w:sz w:val="20"/>
          <w:szCs w:val="20"/>
          <w:lang w:val="en-US"/>
        </w:rPr>
        <w:t xml:space="preserve"> we observe </w:t>
      </w:r>
      <w:r w:rsidR="00E3088C" w:rsidRPr="00E3088C">
        <w:rPr>
          <w:rFonts w:ascii="Times New Roman" w:hAnsi="Times New Roman"/>
          <w:spacing w:val="1"/>
          <w:sz w:val="20"/>
          <w:szCs w:val="20"/>
          <w:lang w:val="en-US"/>
        </w:rPr>
        <w:t xml:space="preserve">relevance of </w:t>
      </w:r>
      <w:proofErr w:type="spellStart"/>
      <w:r w:rsidR="00E3088C" w:rsidRPr="00E3088C">
        <w:rPr>
          <w:rFonts w:ascii="Times New Roman" w:hAnsi="Times New Roman"/>
          <w:spacing w:val="1"/>
          <w:sz w:val="20"/>
          <w:szCs w:val="20"/>
          <w:lang w:val="en-US"/>
        </w:rPr>
        <w:t>use</w:t>
      </w:r>
      <w:r w:rsidR="008C29F0">
        <w:rPr>
          <w:rFonts w:ascii="Times New Roman" w:hAnsi="Times New Roman"/>
          <w:spacing w:val="1"/>
          <w:sz w:val="20"/>
          <w:szCs w:val="20"/>
          <w:lang w:val="en-US"/>
        </w:rPr>
        <w:t>ing</w:t>
      </w:r>
      <w:proofErr w:type="spellEnd"/>
      <w:r w:rsidR="00E3088C" w:rsidRPr="00E3088C">
        <w:rPr>
          <w:rFonts w:ascii="Times New Roman" w:hAnsi="Times New Roman"/>
          <w:spacing w:val="1"/>
          <w:sz w:val="20"/>
          <w:szCs w:val="20"/>
          <w:lang w:val="en-US"/>
        </w:rPr>
        <w:t xml:space="preserve"> Internet te</w:t>
      </w:r>
      <w:r w:rsidR="008C29F0">
        <w:rPr>
          <w:rFonts w:ascii="Times New Roman" w:hAnsi="Times New Roman"/>
          <w:spacing w:val="1"/>
          <w:sz w:val="20"/>
          <w:szCs w:val="20"/>
          <w:lang w:val="en-US"/>
        </w:rPr>
        <w:t>chnologies for getting those promotion strategies better</w:t>
      </w:r>
      <w:r w:rsidR="00E3088C" w:rsidRPr="00E3088C">
        <w:rPr>
          <w:rFonts w:ascii="Times New Roman" w:hAnsi="Times New Roman"/>
          <w:spacing w:val="1"/>
          <w:sz w:val="20"/>
          <w:szCs w:val="20"/>
          <w:lang w:val="en-US"/>
        </w:rPr>
        <w:t>. The main aspects of interaction of a brand with the consumer and influence of Internet technologies on these interactions are affected. The research purpose consists in determination of instruments of involvement of target audience and increase in efficiency of the existing strategy of promotion of brands with use of Internet technologies as the marketing tool on the example of various entities in the fashion industry. The main priority is forming of low budget strategy of promotion of brands for application by young entrepreneurs in the long term.</w:t>
      </w:r>
    </w:p>
    <w:p w:rsidR="00CE37E7" w:rsidRPr="008C29F0" w:rsidRDefault="00CE37E7" w:rsidP="006B520C">
      <w:pPr>
        <w:pStyle w:val="a9"/>
        <w:ind w:firstLine="0"/>
        <w:rPr>
          <w:sz w:val="20"/>
          <w:szCs w:val="20"/>
          <w:lang w:val="en-US"/>
        </w:rPr>
      </w:pPr>
      <w:r w:rsidRPr="002134BF">
        <w:rPr>
          <w:b/>
          <w:kern w:val="20"/>
          <w:sz w:val="20"/>
          <w:szCs w:val="20"/>
          <w:lang w:val="en-US"/>
        </w:rPr>
        <w:t>Keywords</w:t>
      </w:r>
      <w:r w:rsidRPr="008C29F0">
        <w:rPr>
          <w:b/>
          <w:kern w:val="20"/>
          <w:sz w:val="20"/>
          <w:szCs w:val="20"/>
          <w:lang w:val="en-US"/>
        </w:rPr>
        <w:t>:</w:t>
      </w:r>
      <w:r w:rsidR="008C29F0">
        <w:rPr>
          <w:b/>
          <w:kern w:val="20"/>
          <w:sz w:val="20"/>
          <w:szCs w:val="20"/>
          <w:lang w:val="en-US"/>
        </w:rPr>
        <w:t xml:space="preserve"> </w:t>
      </w:r>
      <w:r w:rsidR="008C29F0">
        <w:rPr>
          <w:kern w:val="20"/>
          <w:sz w:val="20"/>
          <w:szCs w:val="20"/>
          <w:lang w:val="en-US"/>
        </w:rPr>
        <w:t>brand, promotion strategies, Internet technologies</w:t>
      </w:r>
      <w:r w:rsidR="008C29F0" w:rsidRPr="008C29F0">
        <w:rPr>
          <w:kern w:val="20"/>
          <w:sz w:val="20"/>
          <w:szCs w:val="20"/>
          <w:lang w:val="en-US"/>
        </w:rPr>
        <w:t xml:space="preserve">, promotion of goods and services, </w:t>
      </w:r>
      <w:proofErr w:type="spellStart"/>
      <w:r w:rsidR="008C29F0">
        <w:rPr>
          <w:kern w:val="20"/>
          <w:sz w:val="20"/>
          <w:szCs w:val="20"/>
          <w:lang w:val="en-US"/>
        </w:rPr>
        <w:t>insite</w:t>
      </w:r>
      <w:proofErr w:type="spellEnd"/>
      <w:r w:rsidR="008C29F0" w:rsidRPr="008C29F0">
        <w:rPr>
          <w:kern w:val="20"/>
          <w:sz w:val="20"/>
          <w:szCs w:val="20"/>
          <w:lang w:val="en-US"/>
        </w:rPr>
        <w:t>, marketing, SMM</w:t>
      </w:r>
      <w:r w:rsidR="000250E6">
        <w:rPr>
          <w:kern w:val="20"/>
          <w:sz w:val="20"/>
          <w:szCs w:val="20"/>
          <w:lang w:val="en-US"/>
        </w:rPr>
        <w:t>.</w:t>
      </w:r>
    </w:p>
    <w:p w:rsidR="00296447" w:rsidRPr="008C29F0" w:rsidRDefault="00296447" w:rsidP="00296447">
      <w:pPr>
        <w:spacing w:after="0" w:line="360" w:lineRule="auto"/>
        <w:ind w:firstLine="397"/>
        <w:jc w:val="both"/>
        <w:rPr>
          <w:sz w:val="24"/>
          <w:szCs w:val="24"/>
          <w:lang w:val="en-US"/>
        </w:rPr>
      </w:pPr>
    </w:p>
    <w:p w:rsidR="002E5B97" w:rsidRDefault="002E5B97" w:rsidP="00296447">
      <w:pPr>
        <w:spacing w:after="0" w:line="360" w:lineRule="auto"/>
        <w:ind w:firstLine="397"/>
        <w:jc w:val="both"/>
        <w:rPr>
          <w:rFonts w:ascii="Times New Roman" w:hAnsi="Times New Roman"/>
          <w:b/>
          <w:iCs/>
          <w:sz w:val="24"/>
          <w:szCs w:val="24"/>
        </w:rPr>
      </w:pPr>
      <w:r w:rsidRPr="00F15B06">
        <w:rPr>
          <w:rFonts w:ascii="Times New Roman" w:hAnsi="Times New Roman"/>
          <w:b/>
          <w:iCs/>
          <w:sz w:val="24"/>
          <w:szCs w:val="24"/>
        </w:rPr>
        <w:t>Введение</w:t>
      </w:r>
    </w:p>
    <w:p w:rsidR="00A84A46" w:rsidRDefault="007F15AF" w:rsidP="00296447">
      <w:pPr>
        <w:pStyle w:val="a6"/>
        <w:ind w:firstLine="397"/>
      </w:pPr>
      <w:r>
        <w:t xml:space="preserve">Бренд – многогранное и емкое понятие, имеющее различные трактовки. Известный специалист в области </w:t>
      </w:r>
      <w:proofErr w:type="spellStart"/>
      <w:r>
        <w:t>брендинга</w:t>
      </w:r>
      <w:proofErr w:type="spellEnd"/>
      <w:r>
        <w:t xml:space="preserve"> Жан-</w:t>
      </w:r>
      <w:proofErr w:type="spellStart"/>
      <w:r>
        <w:t>Ноэль</w:t>
      </w:r>
      <w:proofErr w:type="spellEnd"/>
      <w:r>
        <w:t xml:space="preserve"> </w:t>
      </w:r>
      <w:proofErr w:type="spellStart"/>
      <w:r>
        <w:t>Капферер</w:t>
      </w:r>
      <w:proofErr w:type="spellEnd"/>
      <w:r>
        <w:t xml:space="preserve"> определяет понятие бренда следующим образом: «Имя, способное влиять на покупателей, побуждая их к покупке» [</w:t>
      </w:r>
      <w:r w:rsidR="005875C3" w:rsidRPr="005875C3">
        <w:t>2</w:t>
      </w:r>
      <w:r>
        <w:t xml:space="preserve">]. Он также называет бренд «установкой </w:t>
      </w:r>
      <w:proofErr w:type="spellStart"/>
      <w:r>
        <w:t>небезразличия</w:t>
      </w:r>
      <w:proofErr w:type="spellEnd"/>
      <w:r>
        <w:t xml:space="preserve">», подчеркивая эмоциональную составляющую бренда. Если соотнести это определение с индустрией моды, то можно отметить два фактора: непосредственно имя или название марки и ее стиль, философия, позволяющая создать определенный посыл для целевой аудитории. Например, российский </w:t>
      </w:r>
      <w:r>
        <w:lastRenderedPageBreak/>
        <w:t xml:space="preserve">бренд </w:t>
      </w:r>
      <w:r>
        <w:rPr>
          <w:lang w:val="en-US"/>
        </w:rPr>
        <w:t>C</w:t>
      </w:r>
      <w:proofErr w:type="spellStart"/>
      <w:r>
        <w:t>yrille</w:t>
      </w:r>
      <w:proofErr w:type="spellEnd"/>
      <w:r>
        <w:t xml:space="preserve"> </w:t>
      </w:r>
      <w:r>
        <w:rPr>
          <w:lang w:val="en-US"/>
        </w:rPr>
        <w:t>G</w:t>
      </w:r>
      <w:proofErr w:type="spellStart"/>
      <w:r>
        <w:t>assiline</w:t>
      </w:r>
      <w:proofErr w:type="spellEnd"/>
      <w:r>
        <w:t xml:space="preserve"> – это не только удобные и стильные изделия, но еще и определенная концепция, которая базируется на четырех принципах: удобство, универсальность, актуальн</w:t>
      </w:r>
      <w:r w:rsidR="005875C3">
        <w:t>ость, интеллектуальный подход</w:t>
      </w:r>
      <w:r>
        <w:t xml:space="preserve">. Личное отношение потребителей к бренду особенно важно для индустрии моды, ведь создание образа – один из способов самовыражения. Специалист в области маркетинга, рекламы и </w:t>
      </w:r>
      <w:proofErr w:type="spellStart"/>
      <w:r>
        <w:t>брендинга</w:t>
      </w:r>
      <w:proofErr w:type="spellEnd"/>
      <w:r>
        <w:t xml:space="preserve"> Д. </w:t>
      </w:r>
      <w:proofErr w:type="spellStart"/>
      <w:r>
        <w:t>Аакер</w:t>
      </w:r>
      <w:proofErr w:type="spellEnd"/>
      <w:r>
        <w:t xml:space="preserve"> подчеркивает значимость «личности бренда» [</w:t>
      </w:r>
      <w:r w:rsidR="005875C3" w:rsidRPr="005875C3">
        <w:t>1</w:t>
      </w:r>
      <w:r>
        <w:t xml:space="preserve">], говоря о необходимости учитывать идентичность бренда в формировании стратегий продвижения. Под стратегией </w:t>
      </w:r>
      <w:proofErr w:type="spellStart"/>
      <w:r>
        <w:t>брендинга</w:t>
      </w:r>
      <w:proofErr w:type="spellEnd"/>
      <w:r>
        <w:t xml:space="preserve"> обычно понимается проект по формированию имиджа и повышению значимости бренда, нацеленный на долгосрочную перспективу</w:t>
      </w:r>
      <w:r w:rsidR="00D2181C">
        <w:t xml:space="preserve"> </w:t>
      </w:r>
      <w:r>
        <w:t>[</w:t>
      </w:r>
      <w:r w:rsidR="005875C3" w:rsidRPr="005875C3">
        <w:t>5</w:t>
      </w:r>
      <w:r>
        <w:t>]. Известность бренда является важным условием стабильного положения предприятия на рынке и фактором его конкурентоспособности. </w:t>
      </w:r>
    </w:p>
    <w:p w:rsidR="00A84A46" w:rsidRDefault="007F15AF" w:rsidP="00296447">
      <w:pPr>
        <w:spacing w:after="0" w:line="360" w:lineRule="auto"/>
        <w:ind w:firstLine="397"/>
        <w:jc w:val="both"/>
        <w:rPr>
          <w:rFonts w:ascii="Times New Roman" w:eastAsia="Times New Roman" w:hAnsi="Times New Roman" w:cs="Times New Roman"/>
          <w:sz w:val="24"/>
          <w:szCs w:val="24"/>
        </w:rPr>
      </w:pPr>
      <w:r>
        <w:rPr>
          <w:rFonts w:ascii="Times New Roman" w:hAnsi="Times New Roman"/>
          <w:sz w:val="24"/>
          <w:szCs w:val="24"/>
        </w:rPr>
        <w:t xml:space="preserve">В настоящее время вопрос совершенствования стратегий развития бренда приобретает особую актуальность в связи с ростом влияния интернета в целом и социальных сетей в частности на отношение потребителей к брендам, а также товарам и услугам, которые они представляют. С каждым годом увеличивается количество молодых предпринимателей, открывающих собственный бизнес, не имея достаточного количества ресурсов, но обладающих энтузиазмом и желанием реализовать оригинальную идею. В первую очередь это характерно для молодых дизайнерских брендов одежды, для которых открытие собственного бизнеса и активное его продвижение – практически единственный вектор профессионального роста. В данный момент </w:t>
      </w:r>
      <w:r w:rsidR="00D2181C">
        <w:rPr>
          <w:rFonts w:ascii="Times New Roman" w:hAnsi="Times New Roman"/>
          <w:sz w:val="24"/>
          <w:szCs w:val="24"/>
        </w:rPr>
        <w:t xml:space="preserve">на территории Российской Федерации </w:t>
      </w:r>
      <w:r>
        <w:rPr>
          <w:rFonts w:ascii="Times New Roman" w:hAnsi="Times New Roman"/>
          <w:sz w:val="24"/>
          <w:szCs w:val="24"/>
        </w:rPr>
        <w:t xml:space="preserve"> </w:t>
      </w:r>
      <w:r w:rsidR="00D2181C">
        <w:rPr>
          <w:rFonts w:ascii="Times New Roman" w:hAnsi="Times New Roman"/>
          <w:sz w:val="24"/>
          <w:szCs w:val="24"/>
        </w:rPr>
        <w:t xml:space="preserve">созданы </w:t>
      </w:r>
      <w:r>
        <w:rPr>
          <w:rFonts w:ascii="Times New Roman" w:hAnsi="Times New Roman"/>
          <w:sz w:val="24"/>
          <w:szCs w:val="24"/>
        </w:rPr>
        <w:t>наиболее благоприятны</w:t>
      </w:r>
      <w:r w:rsidR="00D2181C">
        <w:rPr>
          <w:rFonts w:ascii="Times New Roman" w:hAnsi="Times New Roman"/>
          <w:sz w:val="24"/>
          <w:szCs w:val="24"/>
        </w:rPr>
        <w:t>е</w:t>
      </w:r>
      <w:r>
        <w:rPr>
          <w:rFonts w:ascii="Times New Roman" w:hAnsi="Times New Roman"/>
          <w:sz w:val="24"/>
          <w:szCs w:val="24"/>
        </w:rPr>
        <w:t xml:space="preserve"> условия</w:t>
      </w:r>
      <w:r w:rsidR="00D2181C">
        <w:rPr>
          <w:rFonts w:ascii="Times New Roman" w:hAnsi="Times New Roman"/>
          <w:sz w:val="24"/>
          <w:szCs w:val="24"/>
        </w:rPr>
        <w:t xml:space="preserve"> </w:t>
      </w:r>
      <w:r>
        <w:rPr>
          <w:rFonts w:ascii="Times New Roman" w:hAnsi="Times New Roman"/>
          <w:sz w:val="24"/>
          <w:szCs w:val="24"/>
        </w:rPr>
        <w:t xml:space="preserve">для развития отечественного рынка товара и услуг, и, в этих условиях, индустрия моды приобретает совершенно новый облик и возможности. Растет интерес потребителей к местным брендам, и, как следствие, увеличивается число российских марок в центральных городах и регионах. В то же время интернет позволяет расширить охват целевой аудитории, не ограничиваясь одним конкретным городом – с каждым годом интернет-магазинов становится все больше, а особую популярность приобретает продажа товара с помощью социальных сетей. Это подтверждает актуальность вопроса совершенствования действующих стратегий продвижения бренда с использованием информационных технологий при экономии бюджета. </w:t>
      </w:r>
      <w:r w:rsidR="00BB1E4F">
        <w:rPr>
          <w:rFonts w:ascii="Times New Roman" w:hAnsi="Times New Roman"/>
          <w:sz w:val="24"/>
          <w:szCs w:val="24"/>
        </w:rPr>
        <w:t>Р</w:t>
      </w:r>
      <w:r>
        <w:rPr>
          <w:rFonts w:ascii="Times New Roman" w:hAnsi="Times New Roman"/>
          <w:sz w:val="24"/>
          <w:szCs w:val="24"/>
        </w:rPr>
        <w:t>ассмотре</w:t>
      </w:r>
      <w:r w:rsidR="00BB1E4F">
        <w:rPr>
          <w:rFonts w:ascii="Times New Roman" w:hAnsi="Times New Roman"/>
          <w:sz w:val="24"/>
          <w:szCs w:val="24"/>
        </w:rPr>
        <w:t>ние</w:t>
      </w:r>
      <w:r>
        <w:rPr>
          <w:rFonts w:ascii="Times New Roman" w:hAnsi="Times New Roman"/>
          <w:sz w:val="24"/>
          <w:szCs w:val="24"/>
        </w:rPr>
        <w:t xml:space="preserve"> методологически</w:t>
      </w:r>
      <w:r w:rsidR="00BB1E4F">
        <w:rPr>
          <w:rFonts w:ascii="Times New Roman" w:hAnsi="Times New Roman"/>
          <w:sz w:val="24"/>
          <w:szCs w:val="24"/>
        </w:rPr>
        <w:t>х</w:t>
      </w:r>
      <w:r>
        <w:rPr>
          <w:rFonts w:ascii="Times New Roman" w:hAnsi="Times New Roman"/>
          <w:sz w:val="24"/>
          <w:szCs w:val="24"/>
        </w:rPr>
        <w:t xml:space="preserve"> и теоретически</w:t>
      </w:r>
      <w:r w:rsidR="00BB1E4F">
        <w:rPr>
          <w:rFonts w:ascii="Times New Roman" w:hAnsi="Times New Roman"/>
          <w:sz w:val="24"/>
          <w:szCs w:val="24"/>
        </w:rPr>
        <w:t>х</w:t>
      </w:r>
      <w:r>
        <w:rPr>
          <w:rFonts w:ascii="Times New Roman" w:hAnsi="Times New Roman"/>
          <w:sz w:val="24"/>
          <w:szCs w:val="24"/>
        </w:rPr>
        <w:t xml:space="preserve"> аспект</w:t>
      </w:r>
      <w:r w:rsidR="00BB1E4F">
        <w:rPr>
          <w:rFonts w:ascii="Times New Roman" w:hAnsi="Times New Roman"/>
          <w:sz w:val="24"/>
          <w:szCs w:val="24"/>
        </w:rPr>
        <w:t>ов</w:t>
      </w:r>
      <w:r>
        <w:rPr>
          <w:rFonts w:ascii="Times New Roman" w:hAnsi="Times New Roman"/>
          <w:sz w:val="24"/>
          <w:szCs w:val="24"/>
        </w:rPr>
        <w:t xml:space="preserve"> формирования стратегий развития брендов</w:t>
      </w:r>
      <w:r w:rsidR="00BB1E4F">
        <w:rPr>
          <w:rFonts w:ascii="Times New Roman" w:hAnsi="Times New Roman"/>
          <w:sz w:val="24"/>
          <w:szCs w:val="24"/>
        </w:rPr>
        <w:t xml:space="preserve"> [</w:t>
      </w:r>
      <w:r w:rsidR="00DE2EB4">
        <w:rPr>
          <w:rFonts w:ascii="Times New Roman" w:hAnsi="Times New Roman"/>
          <w:sz w:val="24"/>
          <w:szCs w:val="24"/>
        </w:rPr>
        <w:t>3</w:t>
      </w:r>
      <w:r w:rsidR="00BB1E4F">
        <w:rPr>
          <w:rFonts w:ascii="Times New Roman" w:hAnsi="Times New Roman"/>
          <w:sz w:val="24"/>
          <w:szCs w:val="24"/>
        </w:rPr>
        <w:t>,</w:t>
      </w:r>
      <w:r w:rsidR="00DE2EB4">
        <w:rPr>
          <w:rFonts w:ascii="Times New Roman" w:hAnsi="Times New Roman"/>
          <w:sz w:val="24"/>
          <w:szCs w:val="24"/>
        </w:rPr>
        <w:t>4,</w:t>
      </w:r>
      <w:r w:rsidR="00BB1E4F">
        <w:rPr>
          <w:rFonts w:ascii="Times New Roman" w:hAnsi="Times New Roman"/>
          <w:sz w:val="24"/>
          <w:szCs w:val="24"/>
        </w:rPr>
        <w:t>7]</w:t>
      </w:r>
      <w:r>
        <w:rPr>
          <w:rFonts w:ascii="Times New Roman" w:hAnsi="Times New Roman"/>
          <w:sz w:val="24"/>
          <w:szCs w:val="24"/>
        </w:rPr>
        <w:t xml:space="preserve"> </w:t>
      </w:r>
      <w:r w:rsidR="00BB1E4F">
        <w:rPr>
          <w:rFonts w:ascii="Times New Roman" w:hAnsi="Times New Roman"/>
          <w:sz w:val="24"/>
          <w:szCs w:val="24"/>
        </w:rPr>
        <w:t>позволило</w:t>
      </w:r>
      <w:r>
        <w:rPr>
          <w:rFonts w:ascii="Times New Roman" w:hAnsi="Times New Roman"/>
          <w:sz w:val="24"/>
          <w:szCs w:val="24"/>
        </w:rPr>
        <w:t xml:space="preserve"> подтвердить актуальность вопроса вывода на рынок новых брендов с использованием интернета как дополнительной площадки для реализации методов и технологий продвижения. Использование интернет-технологий позволяет расширить рамки стратегий по развитию брендов – как для известных на рынке марок, так и для вновь созданных. Отличительной чертой новых брендов нередко является отсутствие финансовой поддержки </w:t>
      </w:r>
      <w:r>
        <w:rPr>
          <w:rFonts w:ascii="Times New Roman" w:hAnsi="Times New Roman"/>
          <w:sz w:val="24"/>
          <w:szCs w:val="24"/>
        </w:rPr>
        <w:lastRenderedPageBreak/>
        <w:t xml:space="preserve">для развития и неизвестность среди потребителей. Разработка стратегий продвижения с использованием интернет-технологий поможет значительно ускорить процесс популяризации бренда при значительной экономии финансовых средств. </w:t>
      </w:r>
    </w:p>
    <w:p w:rsidR="008542C9" w:rsidRDefault="00794D8F" w:rsidP="00296447">
      <w:pPr>
        <w:spacing w:after="0" w:line="360" w:lineRule="auto"/>
        <w:ind w:firstLine="397"/>
        <w:jc w:val="both"/>
        <w:rPr>
          <w:rFonts w:ascii="Times New Roman" w:hAnsi="Times New Roman"/>
          <w:sz w:val="24"/>
          <w:szCs w:val="24"/>
        </w:rPr>
      </w:pPr>
      <w:r>
        <w:rPr>
          <w:rFonts w:ascii="Times New Roman" w:hAnsi="Times New Roman"/>
          <w:sz w:val="24"/>
          <w:szCs w:val="24"/>
        </w:rPr>
        <w:t>В настоящий момент вопрос внедрения технологий во все сферы человеческой деятельности актуален как никогда. Если обратиться к истории, то можно отметить, что еще десять лет назад интернет-пространство было анонимной площадкой, исп</w:t>
      </w:r>
      <w:r w:rsidR="006718CC">
        <w:rPr>
          <w:rFonts w:ascii="Times New Roman" w:hAnsi="Times New Roman"/>
          <w:sz w:val="24"/>
          <w:szCs w:val="24"/>
        </w:rPr>
        <w:t>ользуемой в основном для поиска и сбора информации. Затем пользователи, благодаря развитию технологий, перешли на новый уровень – интернет стал использоваться для общения, обмен сообщениями в сети оказался гораздо эффективнее звонков и сотовой связи. Следующим огромным шагом стало развитие беспроводных технологий: теперь доступ в интернет можно получить практически из любой точки, что значительно облегчает его использование и приводит к важному этапу в развитии отношений «интернет-пользователь»</w:t>
      </w:r>
      <w:r w:rsidR="009A3257">
        <w:rPr>
          <w:rFonts w:ascii="Times New Roman" w:hAnsi="Times New Roman"/>
          <w:sz w:val="24"/>
          <w:szCs w:val="24"/>
        </w:rPr>
        <w:t xml:space="preserve">: персонифицирование. Из средства связи и поиска информации интернет превратился в площадку для </w:t>
      </w:r>
      <w:r w:rsidR="00D66FCD">
        <w:rPr>
          <w:rFonts w:ascii="Times New Roman" w:hAnsi="Times New Roman"/>
          <w:sz w:val="24"/>
          <w:szCs w:val="24"/>
        </w:rPr>
        <w:t xml:space="preserve">реализации собственных возможностей, а также в пространство, которое подстраивается под каждого конкретного пользователя. На сегодняшний день простой поиск в браузере осуществляется не только с учетом географического положения, но также с учетом интересов, частоты запросов и введенной пользователем ранее информации. С каждым днем увеличивается количество </w:t>
      </w:r>
      <w:r w:rsidR="001734B6">
        <w:rPr>
          <w:rFonts w:ascii="Times New Roman" w:hAnsi="Times New Roman"/>
          <w:sz w:val="24"/>
          <w:szCs w:val="24"/>
        </w:rPr>
        <w:t xml:space="preserve">интегрированных площадок: с помощью одних сервисов можно использовать другие: например, делиться понравившимися статьями в </w:t>
      </w:r>
      <w:proofErr w:type="spellStart"/>
      <w:r w:rsidR="001734B6">
        <w:rPr>
          <w:rFonts w:ascii="Times New Roman" w:hAnsi="Times New Roman"/>
          <w:sz w:val="24"/>
          <w:szCs w:val="24"/>
        </w:rPr>
        <w:t>соцсетях</w:t>
      </w:r>
      <w:proofErr w:type="spellEnd"/>
      <w:r w:rsidR="001734B6">
        <w:rPr>
          <w:rFonts w:ascii="Times New Roman" w:hAnsi="Times New Roman"/>
          <w:sz w:val="24"/>
          <w:szCs w:val="24"/>
        </w:rPr>
        <w:t xml:space="preserve"> или публиковать информацию с крупных сервисов на своих собственных сайтах и в блогах. </w:t>
      </w:r>
      <w:r w:rsidR="002D174F">
        <w:rPr>
          <w:rFonts w:ascii="Times New Roman" w:hAnsi="Times New Roman"/>
          <w:sz w:val="24"/>
          <w:szCs w:val="24"/>
        </w:rPr>
        <w:t xml:space="preserve">Даже персональные ленты новостей в </w:t>
      </w:r>
      <w:proofErr w:type="spellStart"/>
      <w:r w:rsidR="002D174F">
        <w:rPr>
          <w:rFonts w:ascii="Times New Roman" w:hAnsi="Times New Roman"/>
          <w:sz w:val="24"/>
          <w:szCs w:val="24"/>
        </w:rPr>
        <w:t>соцсетях</w:t>
      </w:r>
      <w:proofErr w:type="spellEnd"/>
      <w:r w:rsidR="002D174F">
        <w:rPr>
          <w:rFonts w:ascii="Times New Roman" w:hAnsi="Times New Roman"/>
          <w:sz w:val="24"/>
          <w:szCs w:val="24"/>
        </w:rPr>
        <w:t xml:space="preserve"> становятся все более и более индивидуальными – информация отображается уже не в хронологическом порядке, а согласно тому, что представляет интерес для конкретного человека. </w:t>
      </w:r>
      <w:r w:rsidR="001734B6">
        <w:rPr>
          <w:rFonts w:ascii="Times New Roman" w:hAnsi="Times New Roman"/>
          <w:sz w:val="24"/>
          <w:szCs w:val="24"/>
        </w:rPr>
        <w:t>Рост популярности социальных сетей также связан с этапом персонификации интернет-пространства: как только появилась воз</w:t>
      </w:r>
      <w:r w:rsidR="002D174F">
        <w:rPr>
          <w:rFonts w:ascii="Times New Roman" w:hAnsi="Times New Roman"/>
          <w:sz w:val="24"/>
          <w:szCs w:val="24"/>
        </w:rPr>
        <w:t>можность делиться собственным персональным контентом, общаясь при этом в реальном времени с аудиторией, количеств</w:t>
      </w:r>
      <w:r w:rsidR="007D2C54">
        <w:rPr>
          <w:rFonts w:ascii="Times New Roman" w:hAnsi="Times New Roman"/>
          <w:sz w:val="24"/>
          <w:szCs w:val="24"/>
        </w:rPr>
        <w:t xml:space="preserve">о аккаунтов в </w:t>
      </w:r>
      <w:proofErr w:type="spellStart"/>
      <w:r w:rsidR="007D2C54">
        <w:rPr>
          <w:rFonts w:ascii="Times New Roman" w:hAnsi="Times New Roman"/>
          <w:sz w:val="24"/>
          <w:szCs w:val="24"/>
        </w:rPr>
        <w:t>соцсетях</w:t>
      </w:r>
      <w:proofErr w:type="spellEnd"/>
      <w:r w:rsidR="007D2C54">
        <w:rPr>
          <w:rFonts w:ascii="Times New Roman" w:hAnsi="Times New Roman"/>
          <w:sz w:val="24"/>
          <w:szCs w:val="24"/>
        </w:rPr>
        <w:t xml:space="preserve"> стало неуклонно расти. Разумеется, это не последний этап в совершенствовании интернет-пространства: уже сейчас мы можем говорить о таких технологиях как дополненная реальность или нейронные сети, которые, несомненно, послужат следующим рывком для развития интернет-технологий. Однако на сегодняшний ден</w:t>
      </w:r>
      <w:r w:rsidR="00E15AC0">
        <w:rPr>
          <w:rFonts w:ascii="Times New Roman" w:hAnsi="Times New Roman"/>
          <w:sz w:val="24"/>
          <w:szCs w:val="24"/>
        </w:rPr>
        <w:t xml:space="preserve">ь самым актуальным инструментом для работы с аудиторией в интернет-пространстве остаются социальные сети, с которыми связано такое понятие как </w:t>
      </w:r>
      <w:r w:rsidR="00E15AC0">
        <w:rPr>
          <w:rFonts w:ascii="Times New Roman" w:hAnsi="Times New Roman"/>
          <w:sz w:val="24"/>
          <w:szCs w:val="24"/>
          <w:lang w:val="en-US"/>
        </w:rPr>
        <w:t>SMM</w:t>
      </w:r>
      <w:r w:rsidR="00E15AC0" w:rsidRPr="00E15AC0">
        <w:rPr>
          <w:rFonts w:ascii="Times New Roman" w:hAnsi="Times New Roman"/>
          <w:sz w:val="24"/>
          <w:szCs w:val="24"/>
        </w:rPr>
        <w:t xml:space="preserve"> </w:t>
      </w:r>
      <w:r w:rsidR="00E15AC0">
        <w:rPr>
          <w:rFonts w:ascii="Times New Roman" w:hAnsi="Times New Roman"/>
          <w:sz w:val="24"/>
          <w:szCs w:val="24"/>
        </w:rPr>
        <w:t xml:space="preserve">или </w:t>
      </w:r>
      <w:proofErr w:type="spellStart"/>
      <w:r w:rsidR="00E15AC0" w:rsidRPr="00E15AC0">
        <w:rPr>
          <w:rFonts w:ascii="Times New Roman" w:hAnsi="Times New Roman"/>
          <w:sz w:val="24"/>
          <w:szCs w:val="24"/>
        </w:rPr>
        <w:t>Social</w:t>
      </w:r>
      <w:proofErr w:type="spellEnd"/>
      <w:r w:rsidR="00E15AC0" w:rsidRPr="00E15AC0">
        <w:rPr>
          <w:rFonts w:ascii="Times New Roman" w:hAnsi="Times New Roman"/>
          <w:sz w:val="24"/>
          <w:szCs w:val="24"/>
        </w:rPr>
        <w:t xml:space="preserve"> </w:t>
      </w:r>
      <w:proofErr w:type="spellStart"/>
      <w:r w:rsidR="00E15AC0" w:rsidRPr="00E15AC0">
        <w:rPr>
          <w:rFonts w:ascii="Times New Roman" w:hAnsi="Times New Roman"/>
          <w:sz w:val="24"/>
          <w:szCs w:val="24"/>
        </w:rPr>
        <w:t>media</w:t>
      </w:r>
      <w:proofErr w:type="spellEnd"/>
      <w:r w:rsidR="00E15AC0" w:rsidRPr="00E15AC0">
        <w:rPr>
          <w:rFonts w:ascii="Times New Roman" w:hAnsi="Times New Roman"/>
          <w:sz w:val="24"/>
          <w:szCs w:val="24"/>
        </w:rPr>
        <w:t xml:space="preserve"> </w:t>
      </w:r>
      <w:proofErr w:type="spellStart"/>
      <w:r w:rsidR="00E15AC0" w:rsidRPr="00E15AC0">
        <w:rPr>
          <w:rFonts w:ascii="Times New Roman" w:hAnsi="Times New Roman"/>
          <w:sz w:val="24"/>
          <w:szCs w:val="24"/>
        </w:rPr>
        <w:t>marketing</w:t>
      </w:r>
      <w:proofErr w:type="spellEnd"/>
      <w:r w:rsidR="00E15AC0">
        <w:rPr>
          <w:rFonts w:ascii="Times New Roman" w:hAnsi="Times New Roman"/>
          <w:sz w:val="24"/>
          <w:szCs w:val="24"/>
        </w:rPr>
        <w:t>:</w:t>
      </w:r>
      <w:r w:rsidR="00E15AC0" w:rsidRPr="00E15AC0">
        <w:rPr>
          <w:rFonts w:ascii="Times New Roman" w:hAnsi="Times New Roman"/>
          <w:sz w:val="24"/>
          <w:szCs w:val="24"/>
        </w:rPr>
        <w:t xml:space="preserve"> процесс привлечения трафика</w:t>
      </w:r>
      <w:r w:rsidR="00E15AC0">
        <w:rPr>
          <w:rFonts w:ascii="Times New Roman" w:hAnsi="Times New Roman"/>
          <w:sz w:val="24"/>
          <w:szCs w:val="24"/>
        </w:rPr>
        <w:t xml:space="preserve">, а также </w:t>
      </w:r>
      <w:r w:rsidR="00E15AC0" w:rsidRPr="00E15AC0">
        <w:rPr>
          <w:rFonts w:ascii="Times New Roman" w:hAnsi="Times New Roman"/>
          <w:sz w:val="24"/>
          <w:szCs w:val="24"/>
        </w:rPr>
        <w:t>внимания к бренду или продукту</w:t>
      </w:r>
      <w:r w:rsidR="008542C9">
        <w:rPr>
          <w:rFonts w:ascii="Times New Roman" w:hAnsi="Times New Roman"/>
          <w:sz w:val="24"/>
          <w:szCs w:val="24"/>
        </w:rPr>
        <w:t xml:space="preserve"> через социальные платформы [</w:t>
      </w:r>
      <w:r w:rsidR="00DE2EB4">
        <w:rPr>
          <w:rFonts w:ascii="Times New Roman" w:hAnsi="Times New Roman"/>
          <w:sz w:val="24"/>
          <w:szCs w:val="24"/>
        </w:rPr>
        <w:t>8</w:t>
      </w:r>
      <w:r w:rsidR="00E15AC0" w:rsidRPr="00E15AC0">
        <w:rPr>
          <w:rFonts w:ascii="Times New Roman" w:hAnsi="Times New Roman"/>
          <w:sz w:val="24"/>
          <w:szCs w:val="24"/>
        </w:rPr>
        <w:t xml:space="preserve">]. </w:t>
      </w:r>
      <w:r w:rsidR="008542C9">
        <w:rPr>
          <w:rFonts w:ascii="Times New Roman" w:hAnsi="Times New Roman"/>
          <w:sz w:val="24"/>
          <w:szCs w:val="24"/>
        </w:rPr>
        <w:t xml:space="preserve">Социальные медиа используются в качестве </w:t>
      </w:r>
      <w:r w:rsidR="00E15AC0" w:rsidRPr="00E15AC0">
        <w:rPr>
          <w:rFonts w:ascii="Times New Roman" w:hAnsi="Times New Roman"/>
          <w:sz w:val="24"/>
          <w:szCs w:val="24"/>
        </w:rPr>
        <w:t xml:space="preserve">каналов для продвижения </w:t>
      </w:r>
      <w:r w:rsidR="008542C9">
        <w:rPr>
          <w:rFonts w:ascii="Times New Roman" w:hAnsi="Times New Roman"/>
          <w:sz w:val="24"/>
          <w:szCs w:val="24"/>
        </w:rPr>
        <w:t>брендов, а также товаров и услуг, которые они предоставляют</w:t>
      </w:r>
      <w:r w:rsidR="00E15AC0" w:rsidRPr="00E15AC0">
        <w:rPr>
          <w:rFonts w:ascii="Times New Roman" w:hAnsi="Times New Roman"/>
          <w:sz w:val="24"/>
          <w:szCs w:val="24"/>
        </w:rPr>
        <w:t xml:space="preserve">. </w:t>
      </w:r>
    </w:p>
    <w:p w:rsidR="00A84A46" w:rsidRPr="001734B6" w:rsidRDefault="008542C9" w:rsidP="00296447">
      <w:pPr>
        <w:spacing w:after="0" w:line="360" w:lineRule="auto"/>
        <w:ind w:firstLine="397"/>
        <w:jc w:val="both"/>
        <w:rPr>
          <w:rFonts w:ascii="Times New Roman" w:hAnsi="Times New Roman"/>
          <w:sz w:val="24"/>
          <w:szCs w:val="24"/>
        </w:rPr>
      </w:pPr>
      <w:r>
        <w:rPr>
          <w:rFonts w:ascii="Times New Roman" w:hAnsi="Times New Roman"/>
          <w:sz w:val="24"/>
          <w:szCs w:val="24"/>
        </w:rPr>
        <w:lastRenderedPageBreak/>
        <w:t xml:space="preserve">Основная составляющая </w:t>
      </w:r>
      <w:r w:rsidR="00E15AC0" w:rsidRPr="00E15AC0">
        <w:rPr>
          <w:rFonts w:ascii="Times New Roman" w:hAnsi="Times New Roman"/>
          <w:sz w:val="24"/>
          <w:szCs w:val="24"/>
        </w:rPr>
        <w:t>SMM</w:t>
      </w:r>
      <w:r>
        <w:rPr>
          <w:rFonts w:ascii="Times New Roman" w:hAnsi="Times New Roman"/>
          <w:sz w:val="24"/>
          <w:szCs w:val="24"/>
        </w:rPr>
        <w:t xml:space="preserve"> – создание уникального контента, без которого невозможна дальнейшая работа. </w:t>
      </w:r>
      <w:r w:rsidR="00E005F9">
        <w:rPr>
          <w:rFonts w:ascii="Times New Roman" w:hAnsi="Times New Roman"/>
          <w:sz w:val="24"/>
          <w:szCs w:val="24"/>
        </w:rPr>
        <w:t>В основе взаимодействия бренда и потенциального покупателя</w:t>
      </w:r>
      <w:r w:rsidR="00E15AC0" w:rsidRPr="00E15AC0">
        <w:rPr>
          <w:rFonts w:ascii="Times New Roman" w:hAnsi="Times New Roman"/>
          <w:sz w:val="24"/>
          <w:szCs w:val="24"/>
        </w:rPr>
        <w:t xml:space="preserve"> </w:t>
      </w:r>
      <w:r w:rsidR="00E005F9">
        <w:rPr>
          <w:rFonts w:ascii="Times New Roman" w:hAnsi="Times New Roman"/>
          <w:sz w:val="24"/>
          <w:szCs w:val="24"/>
        </w:rPr>
        <w:t xml:space="preserve">лежит контакт с помощью </w:t>
      </w:r>
      <w:proofErr w:type="spellStart"/>
      <w:r w:rsidR="00E005F9">
        <w:rPr>
          <w:rFonts w:ascii="Times New Roman" w:hAnsi="Times New Roman"/>
          <w:sz w:val="24"/>
          <w:szCs w:val="24"/>
        </w:rPr>
        <w:t>соцсетей</w:t>
      </w:r>
      <w:proofErr w:type="spellEnd"/>
      <w:r w:rsidR="00E005F9">
        <w:rPr>
          <w:rFonts w:ascii="Times New Roman" w:hAnsi="Times New Roman"/>
          <w:sz w:val="24"/>
          <w:szCs w:val="24"/>
        </w:rPr>
        <w:t xml:space="preserve">, где и размещается созданный контент. </w:t>
      </w:r>
      <w:r w:rsidR="00E15AC0" w:rsidRPr="00E15AC0">
        <w:rPr>
          <w:rFonts w:ascii="Times New Roman" w:hAnsi="Times New Roman"/>
          <w:sz w:val="24"/>
          <w:szCs w:val="24"/>
        </w:rPr>
        <w:t xml:space="preserve">Продвижение в социальных сетях позволяет </w:t>
      </w:r>
      <w:r w:rsidR="00E005F9">
        <w:rPr>
          <w:rFonts w:ascii="Times New Roman" w:hAnsi="Times New Roman"/>
          <w:sz w:val="24"/>
          <w:szCs w:val="24"/>
        </w:rPr>
        <w:t xml:space="preserve">наиболее эффективно работать с целевой аудиторией: воздействовать именно на те площадки, которые для нее актуальны, выбирать наиболее актуальные способы коммуникации, а также создавать именно тот контент, который привлечет внимание к бренду. </w:t>
      </w:r>
      <w:r w:rsidR="006718CC">
        <w:rPr>
          <w:rFonts w:ascii="Times New Roman" w:hAnsi="Times New Roman"/>
          <w:sz w:val="24"/>
          <w:szCs w:val="24"/>
        </w:rPr>
        <w:t xml:space="preserve"> </w:t>
      </w:r>
      <w:r w:rsidR="007F15AF">
        <w:rPr>
          <w:rFonts w:ascii="Times New Roman" w:hAnsi="Times New Roman"/>
          <w:sz w:val="24"/>
          <w:szCs w:val="24"/>
        </w:rPr>
        <w:t>Социальные сети являются перспективными площадками для долгосрочных отношений с целевой аудиторией, поэтому стратегии с их использованием имеют некоторые особенности. Алгоритм разработки стратегии продвижения содержит несколько этапов. К ним относятся: анализ исходных данных (этап развития бренда, целевая аудитория, позиционирование), постановка целей и задач, выбор площадок и инструментов, планирование активности, реализация и анализ эффективности. При использовании социальных сетей в стратегии продвижения важно знать, какими социальными сетями целевая аудитория пользуется чаще, какой способ подачи информации предпочитает. В данном случае стоит обратиться к такому понятию как «</w:t>
      </w:r>
      <w:proofErr w:type="spellStart"/>
      <w:r w:rsidR="007F15AF">
        <w:rPr>
          <w:rFonts w:ascii="Times New Roman" w:hAnsi="Times New Roman"/>
          <w:sz w:val="24"/>
          <w:szCs w:val="24"/>
        </w:rPr>
        <w:t>инсайт</w:t>
      </w:r>
      <w:proofErr w:type="spellEnd"/>
      <w:r w:rsidR="007F15AF">
        <w:rPr>
          <w:rFonts w:ascii="Times New Roman" w:hAnsi="Times New Roman"/>
          <w:sz w:val="24"/>
          <w:szCs w:val="24"/>
        </w:rPr>
        <w:t xml:space="preserve">» – это своеобразный мотив человеческого поведения, то, что может подтолкнуть потребителя к общению с брендом. </w:t>
      </w:r>
      <w:proofErr w:type="spellStart"/>
      <w:r w:rsidR="007F15AF">
        <w:rPr>
          <w:rFonts w:ascii="Times New Roman" w:hAnsi="Times New Roman"/>
          <w:sz w:val="24"/>
          <w:szCs w:val="24"/>
        </w:rPr>
        <w:t>Инстайт</w:t>
      </w:r>
      <w:proofErr w:type="spellEnd"/>
      <w:r w:rsidR="007F15AF">
        <w:rPr>
          <w:rFonts w:ascii="Times New Roman" w:hAnsi="Times New Roman"/>
          <w:sz w:val="24"/>
          <w:szCs w:val="24"/>
        </w:rPr>
        <w:t xml:space="preserve"> рождает новое понимание проблем, в том числе и скрытых, а также помогает раскрыть истинные мотивы и смыслы как для клиента, так и для «продающей» стороны. При продвижении продукта или услуги всегда разрабатывается концепция, которая может базироваться как на идеях, так и на </w:t>
      </w:r>
      <w:proofErr w:type="spellStart"/>
      <w:r w:rsidR="007F15AF">
        <w:rPr>
          <w:rFonts w:ascii="Times New Roman" w:hAnsi="Times New Roman"/>
          <w:sz w:val="24"/>
          <w:szCs w:val="24"/>
        </w:rPr>
        <w:t>инсайте</w:t>
      </w:r>
      <w:proofErr w:type="spellEnd"/>
      <w:r w:rsidR="007F15AF">
        <w:rPr>
          <w:rFonts w:ascii="Times New Roman" w:hAnsi="Times New Roman"/>
          <w:sz w:val="24"/>
          <w:szCs w:val="24"/>
        </w:rPr>
        <w:t xml:space="preserve">. Но если идея, даже будучи сама по себе ценной, может быть далека от потребностей клиента, то </w:t>
      </w:r>
      <w:proofErr w:type="spellStart"/>
      <w:r w:rsidR="007F15AF">
        <w:rPr>
          <w:rFonts w:ascii="Times New Roman" w:hAnsi="Times New Roman"/>
          <w:sz w:val="24"/>
          <w:szCs w:val="24"/>
        </w:rPr>
        <w:t>инстайт</w:t>
      </w:r>
      <w:proofErr w:type="spellEnd"/>
      <w:r w:rsidR="007F15AF">
        <w:rPr>
          <w:rFonts w:ascii="Times New Roman" w:hAnsi="Times New Roman"/>
          <w:sz w:val="24"/>
          <w:szCs w:val="24"/>
        </w:rPr>
        <w:t xml:space="preserve"> всегда отвечает на потребности людей, даже если они сами этого не осознают. Взгляда проблему через призму </w:t>
      </w:r>
      <w:proofErr w:type="spellStart"/>
      <w:r w:rsidR="007F15AF">
        <w:rPr>
          <w:rFonts w:ascii="Times New Roman" w:hAnsi="Times New Roman"/>
          <w:sz w:val="24"/>
          <w:szCs w:val="24"/>
        </w:rPr>
        <w:t>инстайта</w:t>
      </w:r>
      <w:proofErr w:type="spellEnd"/>
      <w:r w:rsidR="007F15AF">
        <w:rPr>
          <w:rFonts w:ascii="Times New Roman" w:hAnsi="Times New Roman"/>
          <w:sz w:val="24"/>
          <w:szCs w:val="24"/>
        </w:rPr>
        <w:t xml:space="preserve"> помогает понять нереализованные потребности клиента и помогает их удовлетворить. Для подобного рассмотрения проблемы необходимо понять, чего хочет потенциальный клиент, а также почему он эту потребность не реализовывает. Например, испытывает потребность в качественных и долговечных вещах, но не реализует ее по причине недоступности или высокой стоимости товара. Отталкиваясь от этого, можно предложить потребителю долговечные изделия из современных материалов, которые могут стоить дешевле или, например, если финансовая составляющая проблемы не является доминирующей, сделать качественные и долговечные изделия доступными для клиента за счет расширения ассортимента и организации сотрудничества с брендами, которые раньше на рынке были недоступны. Таким образом, наиболее точное определение понятия «</w:t>
      </w:r>
      <w:proofErr w:type="spellStart"/>
      <w:r w:rsidR="007F15AF">
        <w:rPr>
          <w:rFonts w:ascii="Times New Roman" w:hAnsi="Times New Roman"/>
          <w:sz w:val="24"/>
          <w:szCs w:val="24"/>
        </w:rPr>
        <w:t>инсайт</w:t>
      </w:r>
      <w:proofErr w:type="spellEnd"/>
      <w:r w:rsidR="007F15AF">
        <w:rPr>
          <w:rFonts w:ascii="Times New Roman" w:hAnsi="Times New Roman"/>
          <w:sz w:val="24"/>
          <w:szCs w:val="24"/>
        </w:rPr>
        <w:t>» - формулировка  характера напряженности между существующей у человека потребностью, желанием и реальностью. Структуру понятия «</w:t>
      </w:r>
      <w:proofErr w:type="spellStart"/>
      <w:r w:rsidR="007F15AF">
        <w:rPr>
          <w:rFonts w:ascii="Times New Roman" w:hAnsi="Times New Roman"/>
          <w:sz w:val="24"/>
          <w:szCs w:val="24"/>
        </w:rPr>
        <w:t>инсайт</w:t>
      </w:r>
      <w:proofErr w:type="spellEnd"/>
      <w:r w:rsidR="007F15AF">
        <w:rPr>
          <w:rFonts w:ascii="Times New Roman" w:hAnsi="Times New Roman"/>
          <w:sz w:val="24"/>
          <w:szCs w:val="24"/>
        </w:rPr>
        <w:t xml:space="preserve">» можно разделить на две части: формальная и содержательная. Формальная состоит из желания клиента и препятствия на </w:t>
      </w:r>
      <w:r w:rsidR="007F15AF">
        <w:rPr>
          <w:rFonts w:ascii="Times New Roman" w:hAnsi="Times New Roman"/>
          <w:sz w:val="24"/>
          <w:szCs w:val="24"/>
        </w:rPr>
        <w:lastRenderedPageBreak/>
        <w:t xml:space="preserve">пути к его реализации, содержательная — заключается в формулировке характера этой напряженности. Содержательная часть помогает получить новые знания о клиенте и подвести к решению проблемы. </w:t>
      </w:r>
      <w:proofErr w:type="spellStart"/>
      <w:r w:rsidR="007F15AF">
        <w:rPr>
          <w:rFonts w:ascii="Times New Roman" w:hAnsi="Times New Roman"/>
          <w:sz w:val="24"/>
          <w:szCs w:val="24"/>
        </w:rPr>
        <w:t>Инсайт</w:t>
      </w:r>
      <w:proofErr w:type="spellEnd"/>
      <w:r w:rsidR="007F15AF">
        <w:rPr>
          <w:rFonts w:ascii="Times New Roman" w:hAnsi="Times New Roman"/>
          <w:sz w:val="24"/>
          <w:szCs w:val="24"/>
        </w:rPr>
        <w:t xml:space="preserve"> можно преподнести двумя способами: первый — «новая реальность» или то, есть представление проблемы в новом свете, второй — сказать за потребителя то, о чем он думает, но еще пока сам не осознает. Хорошим примером первого типа подачи </w:t>
      </w:r>
      <w:proofErr w:type="spellStart"/>
      <w:r w:rsidR="007F15AF">
        <w:rPr>
          <w:rFonts w:ascii="Times New Roman" w:hAnsi="Times New Roman"/>
          <w:sz w:val="24"/>
          <w:szCs w:val="24"/>
        </w:rPr>
        <w:t>инсайта</w:t>
      </w:r>
      <w:proofErr w:type="spellEnd"/>
      <w:r w:rsidR="007F15AF">
        <w:rPr>
          <w:rFonts w:ascii="Times New Roman" w:hAnsi="Times New Roman"/>
          <w:sz w:val="24"/>
          <w:szCs w:val="24"/>
        </w:rPr>
        <w:t xml:space="preserve"> является реклама зубной пасты для чувствительных десен: потребитель замечал, что после чистки зубов может испытывать кровотечение, но не догадывался, что от этой проблемы есть доступные средства. </w:t>
      </w:r>
      <w:r w:rsidR="00D2181C">
        <w:rPr>
          <w:rFonts w:ascii="Times New Roman" w:hAnsi="Times New Roman"/>
          <w:sz w:val="24"/>
          <w:szCs w:val="24"/>
        </w:rPr>
        <w:t xml:space="preserve">Примером второго типа подачи </w:t>
      </w:r>
      <w:proofErr w:type="spellStart"/>
      <w:r w:rsidR="00D2181C">
        <w:rPr>
          <w:rFonts w:ascii="Times New Roman" w:hAnsi="Times New Roman"/>
          <w:sz w:val="24"/>
          <w:szCs w:val="24"/>
        </w:rPr>
        <w:t>инс</w:t>
      </w:r>
      <w:r w:rsidR="007F15AF">
        <w:rPr>
          <w:rFonts w:ascii="Times New Roman" w:hAnsi="Times New Roman"/>
          <w:sz w:val="24"/>
          <w:szCs w:val="24"/>
        </w:rPr>
        <w:t>айтов</w:t>
      </w:r>
      <w:proofErr w:type="spellEnd"/>
      <w:r w:rsidR="007F15AF">
        <w:rPr>
          <w:rFonts w:ascii="Times New Roman" w:hAnsi="Times New Roman"/>
          <w:sz w:val="24"/>
          <w:szCs w:val="24"/>
        </w:rPr>
        <w:t xml:space="preserve"> может служить продукция компании </w:t>
      </w:r>
      <w:r w:rsidR="007F15AF">
        <w:rPr>
          <w:rFonts w:ascii="Times New Roman" w:hAnsi="Times New Roman"/>
          <w:sz w:val="24"/>
          <w:szCs w:val="24"/>
          <w:lang w:val="en-US"/>
        </w:rPr>
        <w:t>Apple</w:t>
      </w:r>
      <w:r w:rsidR="007F15AF" w:rsidRPr="00287269">
        <w:rPr>
          <w:rFonts w:ascii="Times New Roman" w:hAnsi="Times New Roman"/>
          <w:sz w:val="24"/>
          <w:szCs w:val="24"/>
        </w:rPr>
        <w:t xml:space="preserve">, </w:t>
      </w:r>
      <w:r w:rsidR="007F15AF">
        <w:rPr>
          <w:rFonts w:ascii="Times New Roman" w:hAnsi="Times New Roman"/>
          <w:sz w:val="24"/>
          <w:szCs w:val="24"/>
        </w:rPr>
        <w:t xml:space="preserve">каждый год представляющая потребителям технические новинки, которые те ждали, хотя сами об этом не догадывались. При формулировке очень важна точность, он не сработает, если потребителю непонятен смысл или если в цепочке пропущено логическое звено. </w:t>
      </w:r>
      <w:proofErr w:type="spellStart"/>
      <w:r w:rsidR="007F15AF">
        <w:rPr>
          <w:rFonts w:ascii="Times New Roman" w:hAnsi="Times New Roman"/>
          <w:sz w:val="24"/>
          <w:szCs w:val="24"/>
        </w:rPr>
        <w:t>Инсайт</w:t>
      </w:r>
      <w:proofErr w:type="spellEnd"/>
      <w:r w:rsidR="007F15AF">
        <w:rPr>
          <w:rFonts w:ascii="Times New Roman" w:hAnsi="Times New Roman"/>
          <w:sz w:val="24"/>
          <w:szCs w:val="24"/>
        </w:rPr>
        <w:t xml:space="preserve"> должен делать очевидным преимущество бренда и четко преподносить это преимущество потребителю. Рассматривая </w:t>
      </w:r>
      <w:proofErr w:type="spellStart"/>
      <w:r w:rsidR="007F15AF">
        <w:rPr>
          <w:rFonts w:ascii="Times New Roman" w:hAnsi="Times New Roman"/>
          <w:sz w:val="24"/>
          <w:szCs w:val="24"/>
        </w:rPr>
        <w:t>инсайт</w:t>
      </w:r>
      <w:proofErr w:type="spellEnd"/>
      <w:r w:rsidR="007F15AF">
        <w:rPr>
          <w:rFonts w:ascii="Times New Roman" w:hAnsi="Times New Roman"/>
          <w:sz w:val="24"/>
          <w:szCs w:val="24"/>
        </w:rPr>
        <w:t xml:space="preserve"> в стратегии продвижения бренда, нельзя не обратиться к </w:t>
      </w:r>
      <w:proofErr w:type="spellStart"/>
      <w:r w:rsidR="007F15AF">
        <w:rPr>
          <w:rFonts w:ascii="Times New Roman" w:hAnsi="Times New Roman"/>
          <w:sz w:val="24"/>
          <w:szCs w:val="24"/>
        </w:rPr>
        <w:t>соцсетям</w:t>
      </w:r>
      <w:proofErr w:type="spellEnd"/>
      <w:r w:rsidR="007F15AF">
        <w:rPr>
          <w:rFonts w:ascii="Times New Roman" w:hAnsi="Times New Roman"/>
          <w:sz w:val="24"/>
          <w:szCs w:val="24"/>
        </w:rPr>
        <w:t xml:space="preserve">, которые являются великолепной платформой для исследований и анализа целевой аудитории. Именно с помощью </w:t>
      </w:r>
      <w:proofErr w:type="spellStart"/>
      <w:r w:rsidR="007F15AF">
        <w:rPr>
          <w:rFonts w:ascii="Times New Roman" w:hAnsi="Times New Roman"/>
          <w:sz w:val="24"/>
          <w:szCs w:val="24"/>
        </w:rPr>
        <w:t>соцсетей</w:t>
      </w:r>
      <w:proofErr w:type="spellEnd"/>
      <w:r w:rsidR="007F15AF">
        <w:rPr>
          <w:rFonts w:ascii="Times New Roman" w:hAnsi="Times New Roman"/>
          <w:sz w:val="24"/>
          <w:szCs w:val="24"/>
        </w:rPr>
        <w:t xml:space="preserve"> наиболее удобно и легко понять, чем живет потребитель, какие потребности испытывает</w:t>
      </w:r>
      <w:r w:rsidR="00D2181C">
        <w:rPr>
          <w:rFonts w:ascii="Times New Roman" w:hAnsi="Times New Roman"/>
          <w:sz w:val="24"/>
          <w:szCs w:val="24"/>
        </w:rPr>
        <w:t>,</w:t>
      </w:r>
      <w:r w:rsidR="007F15AF">
        <w:rPr>
          <w:rFonts w:ascii="Times New Roman" w:hAnsi="Times New Roman"/>
          <w:sz w:val="24"/>
          <w:szCs w:val="24"/>
        </w:rPr>
        <w:t xml:space="preserve"> какие препятствия встречаются ему на пути. Говоря об использовании социальных сетей и интернет-пространства в </w:t>
      </w:r>
      <w:r w:rsidR="00D2181C">
        <w:rPr>
          <w:rFonts w:ascii="Times New Roman" w:hAnsi="Times New Roman"/>
          <w:sz w:val="24"/>
          <w:szCs w:val="24"/>
        </w:rPr>
        <w:t xml:space="preserve">качестве </w:t>
      </w:r>
      <w:proofErr w:type="spellStart"/>
      <w:r w:rsidR="00D2181C">
        <w:rPr>
          <w:rFonts w:ascii="Times New Roman" w:hAnsi="Times New Roman"/>
          <w:sz w:val="24"/>
          <w:szCs w:val="24"/>
        </w:rPr>
        <w:t>маркетиногового</w:t>
      </w:r>
      <w:proofErr w:type="spellEnd"/>
      <w:r w:rsidR="00D2181C">
        <w:rPr>
          <w:rFonts w:ascii="Times New Roman" w:hAnsi="Times New Roman"/>
          <w:sz w:val="24"/>
          <w:szCs w:val="24"/>
        </w:rPr>
        <w:t xml:space="preserve"> инструмента для</w:t>
      </w:r>
      <w:r w:rsidR="007F15AF">
        <w:rPr>
          <w:rFonts w:ascii="Times New Roman" w:hAnsi="Times New Roman"/>
          <w:sz w:val="24"/>
          <w:szCs w:val="24"/>
        </w:rPr>
        <w:t xml:space="preserve"> продвижения бренда, нельзя не затронуть такой аспект как позиционирование, и как раз </w:t>
      </w:r>
      <w:proofErr w:type="spellStart"/>
      <w:r w:rsidR="007F15AF">
        <w:rPr>
          <w:rFonts w:ascii="Times New Roman" w:hAnsi="Times New Roman"/>
          <w:sz w:val="24"/>
          <w:szCs w:val="24"/>
        </w:rPr>
        <w:t>инсайт</w:t>
      </w:r>
      <w:proofErr w:type="spellEnd"/>
      <w:r w:rsidR="007F15AF">
        <w:rPr>
          <w:rFonts w:ascii="Times New Roman" w:hAnsi="Times New Roman"/>
          <w:sz w:val="24"/>
          <w:szCs w:val="24"/>
        </w:rPr>
        <w:t xml:space="preserve"> помогает наиболее точно проработать </w:t>
      </w:r>
      <w:r w:rsidR="00794D8F">
        <w:rPr>
          <w:rFonts w:ascii="Times New Roman" w:hAnsi="Times New Roman"/>
          <w:sz w:val="24"/>
          <w:szCs w:val="24"/>
        </w:rPr>
        <w:t>этот аспект</w:t>
      </w:r>
      <w:r w:rsidR="007F15AF">
        <w:rPr>
          <w:rFonts w:ascii="Times New Roman" w:hAnsi="Times New Roman"/>
          <w:sz w:val="24"/>
          <w:szCs w:val="24"/>
        </w:rPr>
        <w:t xml:space="preserve"> бренда с учетом интересов целевой аудитории. Грамотная концепция позиционирования базируется на </w:t>
      </w:r>
      <w:proofErr w:type="spellStart"/>
      <w:r w:rsidR="007F15AF">
        <w:rPr>
          <w:rFonts w:ascii="Times New Roman" w:hAnsi="Times New Roman"/>
          <w:sz w:val="24"/>
          <w:szCs w:val="24"/>
        </w:rPr>
        <w:t>инсайте</w:t>
      </w:r>
      <w:proofErr w:type="spellEnd"/>
      <w:r w:rsidR="007F15AF">
        <w:rPr>
          <w:rFonts w:ascii="Times New Roman" w:hAnsi="Times New Roman"/>
          <w:sz w:val="24"/>
          <w:szCs w:val="24"/>
        </w:rPr>
        <w:t xml:space="preserve">, ответе бренда на этот </w:t>
      </w:r>
      <w:proofErr w:type="spellStart"/>
      <w:r w:rsidR="007F15AF">
        <w:rPr>
          <w:rFonts w:ascii="Times New Roman" w:hAnsi="Times New Roman"/>
          <w:sz w:val="24"/>
          <w:szCs w:val="24"/>
        </w:rPr>
        <w:t>инстайт</w:t>
      </w:r>
      <w:proofErr w:type="spellEnd"/>
      <w:r w:rsidR="007F15AF">
        <w:rPr>
          <w:rFonts w:ascii="Times New Roman" w:hAnsi="Times New Roman"/>
          <w:sz w:val="24"/>
          <w:szCs w:val="24"/>
        </w:rPr>
        <w:t>, а также на доказательстве, что бренд способен этот ответ предоставить.  Ответ бренда — это точное предложение бренд</w:t>
      </w:r>
      <w:r w:rsidR="00794D8F">
        <w:rPr>
          <w:rFonts w:ascii="Times New Roman" w:hAnsi="Times New Roman"/>
          <w:sz w:val="24"/>
          <w:szCs w:val="24"/>
        </w:rPr>
        <w:t xml:space="preserve">а в ответ на сформулированный </w:t>
      </w:r>
      <w:r w:rsidR="007F15AF">
        <w:rPr>
          <w:rFonts w:ascii="Times New Roman" w:hAnsi="Times New Roman"/>
          <w:sz w:val="24"/>
          <w:szCs w:val="24"/>
        </w:rPr>
        <w:t xml:space="preserve">вопрос. Услышав ответ на </w:t>
      </w:r>
      <w:proofErr w:type="spellStart"/>
      <w:r w:rsidR="007F15AF">
        <w:rPr>
          <w:rFonts w:ascii="Times New Roman" w:hAnsi="Times New Roman"/>
          <w:sz w:val="24"/>
          <w:szCs w:val="24"/>
        </w:rPr>
        <w:t>инсайт</w:t>
      </w:r>
      <w:proofErr w:type="spellEnd"/>
      <w:r w:rsidR="007F15AF">
        <w:rPr>
          <w:rFonts w:ascii="Times New Roman" w:hAnsi="Times New Roman"/>
          <w:sz w:val="24"/>
          <w:szCs w:val="24"/>
        </w:rPr>
        <w:t xml:space="preserve">, потребитель должен моментально понять, что это — именно то, что ему нужно. Важно отметить, что ответ должен быть сконцентрирован на одном преимуществе, а также иметь </w:t>
      </w:r>
      <w:r w:rsidR="007F15AF">
        <w:rPr>
          <w:rFonts w:ascii="Times New Roman" w:hAnsi="Times New Roman"/>
          <w:sz w:val="24"/>
          <w:szCs w:val="24"/>
          <w:lang w:val="en-US"/>
        </w:rPr>
        <w:t>RTB</w:t>
      </w:r>
      <w:r w:rsidR="007F15AF" w:rsidRPr="00287269">
        <w:rPr>
          <w:rFonts w:ascii="Times New Roman" w:hAnsi="Times New Roman"/>
          <w:sz w:val="24"/>
          <w:szCs w:val="24"/>
        </w:rPr>
        <w:t xml:space="preserve"> (</w:t>
      </w:r>
      <w:r w:rsidR="007F15AF">
        <w:rPr>
          <w:rFonts w:ascii="Times New Roman" w:hAnsi="Times New Roman"/>
          <w:sz w:val="24"/>
          <w:szCs w:val="24"/>
          <w:lang w:val="en-US"/>
        </w:rPr>
        <w:t>reality</w:t>
      </w:r>
      <w:r w:rsidR="007F15AF" w:rsidRPr="00287269">
        <w:rPr>
          <w:rFonts w:ascii="Times New Roman" w:hAnsi="Times New Roman"/>
          <w:sz w:val="24"/>
          <w:szCs w:val="24"/>
        </w:rPr>
        <w:t>-</w:t>
      </w:r>
      <w:r w:rsidR="007F15AF">
        <w:rPr>
          <w:rFonts w:ascii="Times New Roman" w:hAnsi="Times New Roman"/>
          <w:sz w:val="24"/>
          <w:szCs w:val="24"/>
          <w:lang w:val="en-US"/>
        </w:rPr>
        <w:t>to</w:t>
      </w:r>
      <w:r w:rsidR="007F15AF" w:rsidRPr="00287269">
        <w:rPr>
          <w:rFonts w:ascii="Times New Roman" w:hAnsi="Times New Roman"/>
          <w:sz w:val="24"/>
          <w:szCs w:val="24"/>
        </w:rPr>
        <w:t>-</w:t>
      </w:r>
      <w:r w:rsidR="007F15AF">
        <w:rPr>
          <w:rFonts w:ascii="Times New Roman" w:hAnsi="Times New Roman"/>
          <w:sz w:val="24"/>
          <w:szCs w:val="24"/>
          <w:lang w:val="en-US"/>
        </w:rPr>
        <w:t>believe</w:t>
      </w:r>
      <w:r w:rsidR="007F15AF" w:rsidRPr="00287269">
        <w:rPr>
          <w:rFonts w:ascii="Times New Roman" w:hAnsi="Times New Roman"/>
          <w:sz w:val="24"/>
          <w:szCs w:val="24"/>
        </w:rPr>
        <w:t>)</w:t>
      </w:r>
      <w:r w:rsidR="007F15AF">
        <w:rPr>
          <w:rFonts w:ascii="Times New Roman" w:hAnsi="Times New Roman"/>
          <w:sz w:val="24"/>
          <w:szCs w:val="24"/>
        </w:rPr>
        <w:t xml:space="preserve">, то есть доказательство, что это преимущество действительно решит проблему клиента. </w:t>
      </w:r>
    </w:p>
    <w:p w:rsidR="00A84A46" w:rsidRDefault="007F15AF" w:rsidP="00296447">
      <w:pPr>
        <w:spacing w:after="0" w:line="360" w:lineRule="auto"/>
        <w:ind w:firstLine="397"/>
        <w:jc w:val="both"/>
        <w:rPr>
          <w:rFonts w:ascii="Times New Roman" w:eastAsia="Times New Roman" w:hAnsi="Times New Roman" w:cs="Times New Roman"/>
          <w:sz w:val="24"/>
          <w:szCs w:val="24"/>
        </w:rPr>
      </w:pPr>
      <w:r>
        <w:rPr>
          <w:rFonts w:ascii="Times New Roman" w:hAnsi="Times New Roman"/>
          <w:sz w:val="24"/>
          <w:szCs w:val="24"/>
        </w:rPr>
        <w:t xml:space="preserve">Любой бренд – это в первую очередь оригинальная творческая идея, а также комбинация действий, включающая создание торговой марки, ее запуск и развитие. В Российской Федерации каждый год подаются 40 тысяч заявок на регистрацию товарных знаков, поэтому эффективные технологии практического </w:t>
      </w:r>
      <w:proofErr w:type="spellStart"/>
      <w:r>
        <w:rPr>
          <w:rFonts w:ascii="Times New Roman" w:hAnsi="Times New Roman"/>
          <w:sz w:val="24"/>
          <w:szCs w:val="24"/>
        </w:rPr>
        <w:t>брендинга</w:t>
      </w:r>
      <w:proofErr w:type="spellEnd"/>
      <w:r>
        <w:rPr>
          <w:rFonts w:ascii="Times New Roman" w:hAnsi="Times New Roman"/>
          <w:sz w:val="24"/>
          <w:szCs w:val="24"/>
        </w:rPr>
        <w:t xml:space="preserve"> необходимы, чтобы выделить тот или иной бренд из толпы. Важным фактором при разработке стратегий по продвижению бренда является креативность – новое решение проблемы, разработка новых методов и средств построения бренд-коммуникаций. Препятствием в данном случае является шаблонное мышление. На момент проектирования креативных идей для продвижения бренда уже </w:t>
      </w:r>
      <w:r>
        <w:rPr>
          <w:rFonts w:ascii="Times New Roman" w:hAnsi="Times New Roman"/>
          <w:sz w:val="24"/>
          <w:szCs w:val="24"/>
        </w:rPr>
        <w:lastRenderedPageBreak/>
        <w:t xml:space="preserve">существует определенный набор шаблонных, проверенных на практике и принесших определенный эффект ходов. В данном случае использование социальных сетей поможет персонифицировать информацию с целью использования ее в определенном сегменте целевой аудитории. Неотъемлемым элементом позиционирования бренда или организации является </w:t>
      </w:r>
      <w:proofErr w:type="spellStart"/>
      <w:r>
        <w:rPr>
          <w:rFonts w:ascii="Times New Roman" w:hAnsi="Times New Roman"/>
          <w:sz w:val="24"/>
          <w:szCs w:val="24"/>
        </w:rPr>
        <w:t>нейминг</w:t>
      </w:r>
      <w:proofErr w:type="spellEnd"/>
      <w:r>
        <w:rPr>
          <w:rFonts w:ascii="Times New Roman" w:hAnsi="Times New Roman"/>
          <w:sz w:val="24"/>
          <w:szCs w:val="24"/>
        </w:rPr>
        <w:t xml:space="preserve"> – сложный процесс, включающий целый ряд аспектов, который предполагает создание имени организации или торговой марки и содержит как правильное позиционирование, так и эффективную коммуникацию. При создании нового бренда разрабатывается не только логотип, символика, фирменный цвет и слоган, но также и имидж, формировать и поддерживать который возможно именно с помощью социальных сетей, что делает их использование важным элементом стратегии продвижения бренда.</w:t>
      </w:r>
    </w:p>
    <w:p w:rsidR="00A84A46" w:rsidRDefault="007F15AF" w:rsidP="00296447">
      <w:pPr>
        <w:spacing w:after="0" w:line="360" w:lineRule="auto"/>
        <w:ind w:firstLine="397"/>
        <w:jc w:val="both"/>
        <w:rPr>
          <w:rFonts w:ascii="Times New Roman" w:eastAsia="Times New Roman" w:hAnsi="Times New Roman" w:cs="Times New Roman"/>
          <w:sz w:val="24"/>
          <w:szCs w:val="24"/>
        </w:rPr>
      </w:pPr>
      <w:r>
        <w:rPr>
          <w:rFonts w:ascii="Times New Roman" w:hAnsi="Times New Roman"/>
          <w:sz w:val="24"/>
          <w:szCs w:val="24"/>
        </w:rPr>
        <w:t xml:space="preserve">В современных условиях на рынке товаров и услуг существует достаточно жесткая конкуренция за внимание потребителя. Вопрос об актуальности вывода на рынок новых торговых брендов зависит от сегмента рынка, анализа интересов целевой аудитории, экономических и правовых условий. При благоприятных условиях для появления нового бренда на первое место выходит </w:t>
      </w:r>
      <w:proofErr w:type="spellStart"/>
      <w:r>
        <w:rPr>
          <w:rFonts w:ascii="Times New Roman" w:hAnsi="Times New Roman"/>
          <w:sz w:val="24"/>
          <w:szCs w:val="24"/>
        </w:rPr>
        <w:t>брендинг</w:t>
      </w:r>
      <w:proofErr w:type="spellEnd"/>
      <w:r>
        <w:rPr>
          <w:rFonts w:ascii="Times New Roman" w:hAnsi="Times New Roman"/>
          <w:sz w:val="24"/>
          <w:szCs w:val="24"/>
        </w:rPr>
        <w:t xml:space="preserve"> как концепция продвижения товара и услуг. Целью формирования подобной стратегии развития является непосредственное достижение конкурентных преимуществ [</w:t>
      </w:r>
      <w:r w:rsidR="00DE2EB4">
        <w:rPr>
          <w:rFonts w:ascii="Times New Roman" w:hAnsi="Times New Roman"/>
          <w:sz w:val="24"/>
          <w:szCs w:val="24"/>
        </w:rPr>
        <w:t>6</w:t>
      </w:r>
      <w:r>
        <w:rPr>
          <w:rFonts w:ascii="Times New Roman" w:hAnsi="Times New Roman"/>
          <w:sz w:val="24"/>
          <w:szCs w:val="24"/>
        </w:rPr>
        <w:t xml:space="preserve">]. </w:t>
      </w:r>
    </w:p>
    <w:p w:rsidR="00A84A46" w:rsidRDefault="007F15AF" w:rsidP="00296447">
      <w:pPr>
        <w:spacing w:after="0" w:line="360" w:lineRule="auto"/>
        <w:ind w:firstLine="397"/>
        <w:jc w:val="both"/>
        <w:rPr>
          <w:rFonts w:ascii="Times New Roman" w:eastAsia="Times New Roman" w:hAnsi="Times New Roman" w:cs="Times New Roman"/>
          <w:sz w:val="24"/>
          <w:szCs w:val="24"/>
        </w:rPr>
      </w:pPr>
      <w:r>
        <w:rPr>
          <w:rFonts w:ascii="Times New Roman" w:hAnsi="Times New Roman"/>
          <w:sz w:val="24"/>
          <w:szCs w:val="24"/>
        </w:rPr>
        <w:t xml:space="preserve">Разработка стратегии по выводу на рынок новых брендов содержит несколько этапов. Вначале требуется установить тип потребителя, сформулировать критерии выбора и мотивы, которыми руководствуются потребители при покупке товара или услуг. Необходимо также учитывать взгляды потребителей на уже существующие бренды-конкуренты. Второй этап предусматривает определение индивидуальных особенностей продукции на уровне потребительских предпочтений. Третий этап включает определение потенциала бренда и направления его развития. Четвертый этап – выбор стратегии, основанной на трех критериях соответствия: рыночной среде, ресурсам предприятия и целевой аудитории. Также, выбирая стратегию развития, необходимо учитывать, что бренд должен быть чувствителен к изменению потребительских предпочтений. Стратегия продвижения бренда разрабатывается на основе определения основных стратегий развития компании. Процесс разработки стратегии требует нестандартности мышления и креативного подхода. </w:t>
      </w:r>
    </w:p>
    <w:p w:rsidR="00A84A46" w:rsidRDefault="007F15AF" w:rsidP="00296447">
      <w:pPr>
        <w:spacing w:after="0" w:line="360" w:lineRule="auto"/>
        <w:ind w:firstLine="397"/>
        <w:jc w:val="both"/>
        <w:rPr>
          <w:rFonts w:ascii="Times New Roman" w:eastAsia="Times New Roman" w:hAnsi="Times New Roman" w:cs="Times New Roman"/>
          <w:sz w:val="24"/>
          <w:szCs w:val="24"/>
        </w:rPr>
      </w:pPr>
      <w:r>
        <w:rPr>
          <w:rFonts w:ascii="Times New Roman" w:hAnsi="Times New Roman"/>
          <w:sz w:val="24"/>
          <w:szCs w:val="24"/>
        </w:rPr>
        <w:t xml:space="preserve">Продвижение в сети возможно для брендов двух направлений: бренды, которые существуют исключительно в интернет пространстве; и бренды, для которых интернет – вспомогательный инструмент. Использование интернета как инструмента для реализации стратегий имеет ряд преимуществ: возможности для общения с целевой аудиторией за счет размещения </w:t>
      </w:r>
      <w:proofErr w:type="spellStart"/>
      <w:r>
        <w:rPr>
          <w:rFonts w:ascii="Times New Roman" w:hAnsi="Times New Roman"/>
          <w:sz w:val="24"/>
          <w:szCs w:val="24"/>
        </w:rPr>
        <w:t>медиаблоков</w:t>
      </w:r>
      <w:proofErr w:type="spellEnd"/>
      <w:r>
        <w:rPr>
          <w:rFonts w:ascii="Times New Roman" w:hAnsi="Times New Roman"/>
          <w:sz w:val="24"/>
          <w:szCs w:val="24"/>
        </w:rPr>
        <w:t xml:space="preserve">, текстов, а также прямых коммуникаций и обратной связи с потребителями; невысокие финансовые затраты – зачастую можно осуществлять рекламу </w:t>
      </w:r>
      <w:r>
        <w:rPr>
          <w:rFonts w:ascii="Times New Roman" w:hAnsi="Times New Roman"/>
          <w:sz w:val="24"/>
          <w:szCs w:val="24"/>
        </w:rPr>
        <w:lastRenderedPageBreak/>
        <w:t xml:space="preserve">абсолютно бесплатно, что особенно выгодно для молодых брендов. Кроме того, важным преимуществом является измеримость. В сети легко следить за тенденциями и изменениями в интересах целевой аудитории, а статистические отчеты позволяют отслеживать посещаемость, количество просмотров и другие параметры, с помощью которых можно составить четкое представление об эффективности тех или иных методов и техник. Интернет также позволяет проводить опросы, голосования, устраивать рекламные акции и моментально информировать клиентов о новостях компании. Современные информационные технологии способствуют созданию технологичных сайтов, которые привлекают внимание пользователей оригинальным дизайном, </w:t>
      </w:r>
      <w:proofErr w:type="spellStart"/>
      <w:r>
        <w:rPr>
          <w:rFonts w:ascii="Times New Roman" w:hAnsi="Times New Roman"/>
          <w:sz w:val="24"/>
          <w:szCs w:val="24"/>
        </w:rPr>
        <w:t>брендированными</w:t>
      </w:r>
      <w:proofErr w:type="spellEnd"/>
      <w:r>
        <w:rPr>
          <w:rFonts w:ascii="Times New Roman" w:hAnsi="Times New Roman"/>
          <w:sz w:val="24"/>
          <w:szCs w:val="24"/>
        </w:rPr>
        <w:t xml:space="preserve"> играми или приложениями. Социальные сети – чрезвычайно эффективный и удобный инструмент для продвижения дизайнерских брендов одежды. Это возможность не только визуально представить потребителю товар, но и вести с потенциальными клиентами диалог, причем независимо от географического положения. Интернет-пространство – фактически виртуальный шоу-</w:t>
      </w:r>
      <w:proofErr w:type="spellStart"/>
      <w:r>
        <w:rPr>
          <w:rFonts w:ascii="Times New Roman" w:hAnsi="Times New Roman"/>
          <w:sz w:val="24"/>
          <w:szCs w:val="24"/>
        </w:rPr>
        <w:t>рум</w:t>
      </w:r>
      <w:proofErr w:type="spellEnd"/>
      <w:r>
        <w:rPr>
          <w:rFonts w:ascii="Times New Roman" w:hAnsi="Times New Roman"/>
          <w:sz w:val="24"/>
          <w:szCs w:val="24"/>
        </w:rPr>
        <w:t xml:space="preserve">, содержание которого связано с большими расходами на аренду и обслуживание, что не все молодые дизайнерские бренды могут себе позволить. Продажа товаров через интернет требует минимальных расходов, при этом охват аудитории несравнимо высок. </w:t>
      </w:r>
    </w:p>
    <w:p w:rsidR="00A84A46" w:rsidRDefault="007F15AF" w:rsidP="00296447">
      <w:pPr>
        <w:spacing w:after="0" w:line="360" w:lineRule="auto"/>
        <w:ind w:firstLine="397"/>
        <w:jc w:val="both"/>
        <w:rPr>
          <w:rFonts w:ascii="Times New Roman" w:eastAsia="Times New Roman" w:hAnsi="Times New Roman" w:cs="Times New Roman"/>
          <w:sz w:val="24"/>
          <w:szCs w:val="24"/>
        </w:rPr>
      </w:pPr>
      <w:r>
        <w:rPr>
          <w:rFonts w:ascii="Times New Roman" w:hAnsi="Times New Roman"/>
          <w:sz w:val="24"/>
          <w:szCs w:val="24"/>
        </w:rPr>
        <w:t>Одним из главных достоинств продвижения в интернете является то, что пользователи находятся в привычных для себя условиях. Социальные сети давно стали неотъемлемой частью жизни общества, поэтому грамотная стратегия позволит привлечь на свою сторону большое количество потенциальных клиентов, которые будут охотнее интересоваться информацией, находясь в комфортных условиях. Кроме того, социальные сети снабжены большим количеством полезных инструментов и являются признаком современности компании. В долгосрочной перспективе использования интернета как площадки для развития и популяризации бренда способствует увеличению объема продаж и, как следствие, получению прибыли.</w:t>
      </w:r>
    </w:p>
    <w:p w:rsidR="00A84A46" w:rsidRDefault="007F15AF" w:rsidP="00296447">
      <w:pPr>
        <w:spacing w:after="0" w:line="360" w:lineRule="auto"/>
        <w:ind w:firstLine="397"/>
        <w:jc w:val="both"/>
        <w:rPr>
          <w:rFonts w:ascii="Times New Roman" w:hAnsi="Times New Roman"/>
          <w:sz w:val="24"/>
          <w:szCs w:val="24"/>
        </w:rPr>
      </w:pPr>
      <w:r>
        <w:rPr>
          <w:rFonts w:ascii="Times New Roman" w:eastAsia="Times New Roman" w:hAnsi="Times New Roman" w:cs="Times New Roman"/>
          <w:sz w:val="24"/>
          <w:szCs w:val="24"/>
        </w:rPr>
        <w:tab/>
      </w:r>
      <w:r>
        <w:rPr>
          <w:rFonts w:ascii="Times New Roman" w:hAnsi="Times New Roman"/>
          <w:sz w:val="24"/>
          <w:szCs w:val="24"/>
        </w:rPr>
        <w:t xml:space="preserve">Таким образом, можно сделать вывод, что использование интернет-технологий позволяет оптимизировать и повысить эффективность всех этапов процесса продвижения бренда. Анализ исходных данных (информация о целевой аудитории, ее потребности (в </w:t>
      </w:r>
      <w:proofErr w:type="spellStart"/>
      <w:r>
        <w:rPr>
          <w:rFonts w:ascii="Times New Roman" w:hAnsi="Times New Roman"/>
          <w:sz w:val="24"/>
          <w:szCs w:val="24"/>
        </w:rPr>
        <w:t>т.ч</w:t>
      </w:r>
      <w:proofErr w:type="spellEnd"/>
      <w:r>
        <w:rPr>
          <w:rFonts w:ascii="Times New Roman" w:hAnsi="Times New Roman"/>
          <w:sz w:val="24"/>
          <w:szCs w:val="24"/>
        </w:rPr>
        <w:t xml:space="preserve"> скрытые и неосознанные), предпочтения) упрощается. С помощью интернет-технологий можно получить более точные и обширные данные при минимальных затратах: как временных, так и финансовых. Постановка целей и задач облегчается, когда имеется весь инструментарий социальных сетей и персонифицированное представление об аудитории. Моментальность распространения информации позволяет в кратчайшие сроки получить информацию и проанализировать ее. Кроме того, </w:t>
      </w:r>
      <w:proofErr w:type="spellStart"/>
      <w:r>
        <w:rPr>
          <w:rFonts w:ascii="Times New Roman" w:hAnsi="Times New Roman"/>
          <w:sz w:val="24"/>
          <w:szCs w:val="24"/>
        </w:rPr>
        <w:t>соцсети</w:t>
      </w:r>
      <w:proofErr w:type="spellEnd"/>
      <w:r>
        <w:rPr>
          <w:rFonts w:ascii="Times New Roman" w:hAnsi="Times New Roman"/>
          <w:sz w:val="24"/>
          <w:szCs w:val="24"/>
        </w:rPr>
        <w:t xml:space="preserve"> и использование интернет-</w:t>
      </w:r>
      <w:r>
        <w:rPr>
          <w:rFonts w:ascii="Times New Roman" w:hAnsi="Times New Roman"/>
          <w:sz w:val="24"/>
          <w:szCs w:val="24"/>
        </w:rPr>
        <w:lastRenderedPageBreak/>
        <w:t>технологий — это шаг навстречу будущему, которое уже наступило. Именно поэтому существующие стратегии продвижения брендов нуждаются в совершенствовании, в том числе благодаря использованию соц</w:t>
      </w:r>
      <w:r w:rsidR="006B520C">
        <w:rPr>
          <w:rFonts w:ascii="Times New Roman" w:hAnsi="Times New Roman"/>
          <w:sz w:val="24"/>
          <w:szCs w:val="24"/>
        </w:rPr>
        <w:t xml:space="preserve">иальных </w:t>
      </w:r>
      <w:r>
        <w:rPr>
          <w:rFonts w:ascii="Times New Roman" w:hAnsi="Times New Roman"/>
          <w:sz w:val="24"/>
          <w:szCs w:val="24"/>
        </w:rPr>
        <w:t>сетей и интернет-технологий.</w:t>
      </w:r>
    </w:p>
    <w:p w:rsidR="00A84A46" w:rsidRDefault="009A20E4" w:rsidP="00296447">
      <w:pPr>
        <w:spacing w:after="0" w:line="360" w:lineRule="auto"/>
        <w:ind w:firstLine="397"/>
        <w:jc w:val="both"/>
        <w:rPr>
          <w:rFonts w:ascii="Times New Roman" w:eastAsia="Times New Roman" w:hAnsi="Times New Roman" w:cs="Times New Roman"/>
          <w:sz w:val="24"/>
          <w:szCs w:val="24"/>
        </w:rPr>
      </w:pPr>
      <w:r w:rsidRPr="005D67A6">
        <w:rPr>
          <w:rStyle w:val="FontStyle41"/>
          <w:rFonts w:eastAsia="Arial Unicode MS"/>
          <w:b/>
          <w:sz w:val="24"/>
        </w:rPr>
        <w:t>Список литературы.</w:t>
      </w:r>
    </w:p>
    <w:p w:rsidR="00EF6745" w:rsidRDefault="00EF6745" w:rsidP="00EF6745">
      <w:pPr>
        <w:pStyle w:val="a6"/>
        <w:numPr>
          <w:ilvl w:val="0"/>
          <w:numId w:val="2"/>
        </w:numPr>
        <w:ind w:left="0" w:firstLine="397"/>
      </w:pPr>
      <w:proofErr w:type="spellStart"/>
      <w:r>
        <w:t>Аакер</w:t>
      </w:r>
      <w:proofErr w:type="spellEnd"/>
      <w:r>
        <w:t xml:space="preserve"> Д. Создание сильных брендов / Дэвид А. </w:t>
      </w:r>
      <w:proofErr w:type="spellStart"/>
      <w:r>
        <w:t>Аакер</w:t>
      </w:r>
      <w:proofErr w:type="spellEnd"/>
      <w:r>
        <w:t>. – М.: Издательский Дом Гребенникова, 2003. – С. 180.</w:t>
      </w:r>
    </w:p>
    <w:p w:rsidR="00A84A46" w:rsidRDefault="007F15AF" w:rsidP="00296447">
      <w:pPr>
        <w:pStyle w:val="a6"/>
        <w:numPr>
          <w:ilvl w:val="0"/>
          <w:numId w:val="2"/>
        </w:numPr>
        <w:ind w:left="0" w:firstLine="397"/>
      </w:pPr>
      <w:proofErr w:type="spellStart"/>
      <w:r>
        <w:t>Капферер</w:t>
      </w:r>
      <w:proofErr w:type="spellEnd"/>
      <w:r>
        <w:t xml:space="preserve"> Ж.H. Бренд навсегда: создание, развитие, поддержка ценности бренда. – М.: Вершина, 2007. – С. 22.</w:t>
      </w:r>
    </w:p>
    <w:p w:rsidR="00A84A46" w:rsidRDefault="007F15AF" w:rsidP="00296447">
      <w:pPr>
        <w:pStyle w:val="a7"/>
        <w:numPr>
          <w:ilvl w:val="0"/>
          <w:numId w:val="3"/>
        </w:numPr>
        <w:spacing w:after="0" w:line="360" w:lineRule="auto"/>
        <w:ind w:left="0" w:firstLine="397"/>
        <w:jc w:val="both"/>
        <w:rPr>
          <w:sz w:val="24"/>
          <w:szCs w:val="24"/>
        </w:rPr>
      </w:pPr>
      <w:proofErr w:type="spellStart"/>
      <w:r>
        <w:rPr>
          <w:rFonts w:ascii="Times New Roman" w:hAnsi="Times New Roman"/>
          <w:sz w:val="24"/>
          <w:szCs w:val="24"/>
        </w:rPr>
        <w:t>Лочан</w:t>
      </w:r>
      <w:proofErr w:type="spellEnd"/>
      <w:r>
        <w:rPr>
          <w:rFonts w:ascii="Times New Roman" w:hAnsi="Times New Roman"/>
          <w:sz w:val="24"/>
          <w:szCs w:val="24"/>
        </w:rPr>
        <w:t xml:space="preserve"> С.А. Этапы разработки стратегии продвижения брендов в социальных сетях / С. А. </w:t>
      </w:r>
      <w:proofErr w:type="spellStart"/>
      <w:r>
        <w:rPr>
          <w:rFonts w:ascii="Times New Roman" w:hAnsi="Times New Roman"/>
          <w:sz w:val="24"/>
          <w:szCs w:val="24"/>
        </w:rPr>
        <w:t>Лочан</w:t>
      </w:r>
      <w:proofErr w:type="spellEnd"/>
      <w:r>
        <w:rPr>
          <w:rFonts w:ascii="Times New Roman" w:hAnsi="Times New Roman"/>
          <w:sz w:val="24"/>
          <w:szCs w:val="24"/>
        </w:rPr>
        <w:t xml:space="preserve">, Д.В. </w:t>
      </w:r>
      <w:proofErr w:type="spellStart"/>
      <w:r>
        <w:rPr>
          <w:rFonts w:ascii="Times New Roman" w:hAnsi="Times New Roman"/>
          <w:sz w:val="24"/>
          <w:szCs w:val="24"/>
        </w:rPr>
        <w:t>Федютин</w:t>
      </w:r>
      <w:proofErr w:type="spellEnd"/>
      <w:r>
        <w:rPr>
          <w:rFonts w:ascii="Times New Roman" w:hAnsi="Times New Roman"/>
          <w:sz w:val="24"/>
          <w:szCs w:val="24"/>
        </w:rPr>
        <w:t xml:space="preserve"> // Транспортное дело России. – 2012. – № 4. – С. 29-32.</w:t>
      </w:r>
    </w:p>
    <w:p w:rsidR="00D13939" w:rsidRPr="00D13939" w:rsidRDefault="007F15AF" w:rsidP="00D13939">
      <w:pPr>
        <w:pStyle w:val="a7"/>
        <w:numPr>
          <w:ilvl w:val="0"/>
          <w:numId w:val="2"/>
        </w:numPr>
        <w:spacing w:after="0" w:line="360" w:lineRule="auto"/>
        <w:ind w:left="0" w:firstLine="397"/>
        <w:jc w:val="both"/>
        <w:rPr>
          <w:rFonts w:ascii="Times New Roman" w:eastAsia="Times New Roman" w:hAnsi="Times New Roman" w:cs="Times New Roman"/>
          <w:sz w:val="24"/>
          <w:szCs w:val="24"/>
        </w:rPr>
      </w:pPr>
      <w:r>
        <w:rPr>
          <w:rFonts w:ascii="Times New Roman" w:hAnsi="Times New Roman"/>
          <w:sz w:val="24"/>
          <w:szCs w:val="24"/>
        </w:rPr>
        <w:t>Морозов А.П. Способы продвижения нового бренда/ А.П. Морозов, С.В. Дмитриенко // Новый университет. Серия «Экономика и право». – 2013. – № 11(33). – с. 86-88.</w:t>
      </w:r>
      <w:r w:rsidR="00D13939" w:rsidRPr="00D13939">
        <w:rPr>
          <w:rFonts w:ascii="Times New Roman" w:hAnsi="Times New Roman"/>
          <w:sz w:val="24"/>
          <w:szCs w:val="24"/>
        </w:rPr>
        <w:t xml:space="preserve"> </w:t>
      </w:r>
    </w:p>
    <w:p w:rsidR="00D13939" w:rsidRDefault="00D13939" w:rsidP="00D13939">
      <w:pPr>
        <w:pStyle w:val="a7"/>
        <w:numPr>
          <w:ilvl w:val="0"/>
          <w:numId w:val="2"/>
        </w:numPr>
        <w:spacing w:after="0" w:line="360" w:lineRule="auto"/>
        <w:ind w:left="0" w:firstLine="397"/>
        <w:jc w:val="both"/>
        <w:rPr>
          <w:rFonts w:ascii="Times New Roman" w:eastAsia="Times New Roman" w:hAnsi="Times New Roman" w:cs="Times New Roman"/>
          <w:sz w:val="24"/>
          <w:szCs w:val="24"/>
        </w:rPr>
      </w:pPr>
      <w:r>
        <w:rPr>
          <w:rFonts w:ascii="Times New Roman" w:hAnsi="Times New Roman"/>
          <w:sz w:val="24"/>
          <w:szCs w:val="24"/>
        </w:rPr>
        <w:t xml:space="preserve">Орлова К.Е. Продвижение бренда и </w:t>
      </w:r>
      <w:r>
        <w:rPr>
          <w:rFonts w:ascii="Times New Roman" w:hAnsi="Times New Roman"/>
          <w:sz w:val="24"/>
          <w:szCs w:val="24"/>
          <w:lang w:val="en-US"/>
        </w:rPr>
        <w:t>Public</w:t>
      </w:r>
      <w:r>
        <w:rPr>
          <w:rFonts w:ascii="Times New Roman" w:hAnsi="Times New Roman"/>
          <w:sz w:val="24"/>
          <w:szCs w:val="24"/>
        </w:rPr>
        <w:t xml:space="preserve"> </w:t>
      </w:r>
      <w:r>
        <w:rPr>
          <w:rFonts w:ascii="Times New Roman" w:hAnsi="Times New Roman"/>
          <w:sz w:val="24"/>
          <w:szCs w:val="24"/>
          <w:lang w:val="en-US"/>
        </w:rPr>
        <w:t>Relations</w:t>
      </w:r>
      <w:r>
        <w:rPr>
          <w:rFonts w:ascii="Times New Roman" w:hAnsi="Times New Roman"/>
          <w:sz w:val="24"/>
          <w:szCs w:val="24"/>
        </w:rPr>
        <w:t xml:space="preserve"> / К.Е. Орлова // </w:t>
      </w:r>
      <w:proofErr w:type="spellStart"/>
      <w:r>
        <w:rPr>
          <w:rFonts w:ascii="Times New Roman" w:hAnsi="Times New Roman"/>
          <w:sz w:val="24"/>
          <w:szCs w:val="24"/>
        </w:rPr>
        <w:t>European</w:t>
      </w:r>
      <w:proofErr w:type="spellEnd"/>
      <w:r>
        <w:rPr>
          <w:rFonts w:ascii="Times New Roman" w:hAnsi="Times New Roman"/>
          <w:sz w:val="24"/>
          <w:szCs w:val="24"/>
        </w:rPr>
        <w:t xml:space="preserve"> </w:t>
      </w:r>
      <w:proofErr w:type="spellStart"/>
      <w:r>
        <w:rPr>
          <w:rFonts w:ascii="Times New Roman" w:hAnsi="Times New Roman"/>
          <w:sz w:val="24"/>
          <w:szCs w:val="24"/>
        </w:rPr>
        <w:t>research</w:t>
      </w:r>
      <w:proofErr w:type="spellEnd"/>
      <w:r>
        <w:rPr>
          <w:rFonts w:ascii="Times New Roman" w:hAnsi="Times New Roman"/>
          <w:sz w:val="24"/>
          <w:szCs w:val="24"/>
        </w:rPr>
        <w:t>. – 2015. – № 3(4)</w:t>
      </w:r>
    </w:p>
    <w:p w:rsidR="00A84A46" w:rsidRPr="00D13939" w:rsidRDefault="00D13939" w:rsidP="00D13939">
      <w:pPr>
        <w:pStyle w:val="a7"/>
        <w:numPr>
          <w:ilvl w:val="0"/>
          <w:numId w:val="3"/>
        </w:numPr>
        <w:spacing w:after="0" w:line="360" w:lineRule="auto"/>
        <w:ind w:left="0" w:firstLine="397"/>
        <w:jc w:val="both"/>
        <w:rPr>
          <w:rFonts w:ascii="Times New Roman" w:eastAsia="Times New Roman" w:hAnsi="Times New Roman" w:cs="Times New Roman"/>
          <w:sz w:val="24"/>
          <w:szCs w:val="24"/>
        </w:rPr>
      </w:pPr>
      <w:proofErr w:type="spellStart"/>
      <w:r>
        <w:rPr>
          <w:rFonts w:ascii="Times New Roman" w:hAnsi="Times New Roman"/>
          <w:sz w:val="24"/>
          <w:szCs w:val="24"/>
        </w:rPr>
        <w:t>Птащенко</w:t>
      </w:r>
      <w:proofErr w:type="spellEnd"/>
      <w:r>
        <w:rPr>
          <w:rFonts w:ascii="Times New Roman" w:hAnsi="Times New Roman"/>
          <w:sz w:val="24"/>
          <w:szCs w:val="24"/>
        </w:rPr>
        <w:t xml:space="preserve"> Е.В. Бренд как составляющая стратегического развития товара / Е.В. </w:t>
      </w:r>
      <w:proofErr w:type="spellStart"/>
      <w:r>
        <w:rPr>
          <w:rFonts w:ascii="Times New Roman" w:hAnsi="Times New Roman"/>
          <w:sz w:val="24"/>
          <w:szCs w:val="24"/>
        </w:rPr>
        <w:t>Птащенко</w:t>
      </w:r>
      <w:proofErr w:type="spellEnd"/>
      <w:r>
        <w:rPr>
          <w:rFonts w:ascii="Times New Roman" w:hAnsi="Times New Roman"/>
          <w:sz w:val="24"/>
          <w:szCs w:val="24"/>
        </w:rPr>
        <w:t xml:space="preserve"> // Бизнес </w:t>
      </w:r>
      <w:proofErr w:type="spellStart"/>
      <w:r>
        <w:rPr>
          <w:rFonts w:ascii="Times New Roman" w:hAnsi="Times New Roman"/>
          <w:sz w:val="24"/>
          <w:szCs w:val="24"/>
        </w:rPr>
        <w:t>Информ</w:t>
      </w:r>
      <w:proofErr w:type="spellEnd"/>
      <w:r>
        <w:rPr>
          <w:rFonts w:ascii="Times New Roman" w:hAnsi="Times New Roman"/>
          <w:sz w:val="24"/>
          <w:szCs w:val="24"/>
        </w:rPr>
        <w:t>. – 2012. – № 9. – с. 290-292.</w:t>
      </w:r>
    </w:p>
    <w:p w:rsidR="00A84A46" w:rsidRDefault="007F15AF" w:rsidP="00296447">
      <w:pPr>
        <w:pStyle w:val="a7"/>
        <w:numPr>
          <w:ilvl w:val="0"/>
          <w:numId w:val="3"/>
        </w:numPr>
        <w:spacing w:after="0" w:line="360" w:lineRule="auto"/>
        <w:ind w:left="0" w:firstLine="397"/>
        <w:jc w:val="both"/>
        <w:rPr>
          <w:rFonts w:ascii="Times New Roman" w:eastAsia="Times New Roman" w:hAnsi="Times New Roman" w:cs="Times New Roman"/>
          <w:sz w:val="24"/>
          <w:szCs w:val="24"/>
        </w:rPr>
      </w:pPr>
      <w:r>
        <w:rPr>
          <w:rFonts w:ascii="Times New Roman" w:hAnsi="Times New Roman"/>
          <w:sz w:val="24"/>
          <w:szCs w:val="24"/>
        </w:rPr>
        <w:t>Сотников О. Н. Стратегия продвижения нового брен</w:t>
      </w:r>
      <w:r w:rsidR="005A565A">
        <w:rPr>
          <w:rFonts w:ascii="Times New Roman" w:hAnsi="Times New Roman"/>
          <w:sz w:val="24"/>
          <w:szCs w:val="24"/>
        </w:rPr>
        <w:t>д</w:t>
      </w:r>
      <w:r>
        <w:rPr>
          <w:rFonts w:ascii="Times New Roman" w:hAnsi="Times New Roman"/>
          <w:sz w:val="24"/>
          <w:szCs w:val="24"/>
        </w:rPr>
        <w:t>а: особенности разработки/ О.Н. Сотников, А.Г. Ивасенко // KANT. – 2014. – № 1(10). – с. 167.</w:t>
      </w:r>
    </w:p>
    <w:p w:rsidR="00E15AC0" w:rsidRDefault="00D13939" w:rsidP="00296447">
      <w:pPr>
        <w:pStyle w:val="a7"/>
        <w:numPr>
          <w:ilvl w:val="0"/>
          <w:numId w:val="3"/>
        </w:numPr>
        <w:spacing w:after="0" w:line="360" w:lineRule="auto"/>
        <w:ind w:left="0" w:firstLine="3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Сенаторов А. </w:t>
      </w:r>
      <w:r w:rsidR="00E15AC0" w:rsidRPr="00E15AC0">
        <w:rPr>
          <w:rFonts w:ascii="Times New Roman" w:eastAsia="Times New Roman" w:hAnsi="Times New Roman" w:cs="Times New Roman"/>
          <w:sz w:val="24"/>
          <w:szCs w:val="24"/>
        </w:rPr>
        <w:t>Битва за подписчика «</w:t>
      </w:r>
      <w:proofErr w:type="spellStart"/>
      <w:r w:rsidR="00E15AC0" w:rsidRPr="00E15AC0">
        <w:rPr>
          <w:rFonts w:ascii="Times New Roman" w:eastAsia="Times New Roman" w:hAnsi="Times New Roman" w:cs="Times New Roman"/>
          <w:sz w:val="24"/>
          <w:szCs w:val="24"/>
        </w:rPr>
        <w:t>ВКонтакте</w:t>
      </w:r>
      <w:proofErr w:type="spellEnd"/>
      <w:r w:rsidR="00E15AC0" w:rsidRPr="00E15AC0">
        <w:rPr>
          <w:rFonts w:ascii="Times New Roman" w:eastAsia="Times New Roman" w:hAnsi="Times New Roman" w:cs="Times New Roman"/>
          <w:sz w:val="24"/>
          <w:szCs w:val="24"/>
        </w:rPr>
        <w:t xml:space="preserve">»: SMM-руководство. — М.: Альпина </w:t>
      </w:r>
      <w:proofErr w:type="spellStart"/>
      <w:r w:rsidR="00E15AC0" w:rsidRPr="00E15AC0">
        <w:rPr>
          <w:rFonts w:ascii="Times New Roman" w:eastAsia="Times New Roman" w:hAnsi="Times New Roman" w:cs="Times New Roman"/>
          <w:sz w:val="24"/>
          <w:szCs w:val="24"/>
        </w:rPr>
        <w:t>Паблишер</w:t>
      </w:r>
      <w:proofErr w:type="spellEnd"/>
      <w:r w:rsidR="00E15AC0" w:rsidRPr="00E15AC0">
        <w:rPr>
          <w:rFonts w:ascii="Times New Roman" w:eastAsia="Times New Roman" w:hAnsi="Times New Roman" w:cs="Times New Roman"/>
          <w:sz w:val="24"/>
          <w:szCs w:val="24"/>
        </w:rPr>
        <w:t>, 2015. — 168 с.</w:t>
      </w:r>
    </w:p>
    <w:p w:rsidR="00A84A46" w:rsidRPr="00287269" w:rsidRDefault="00A84A46" w:rsidP="00296447">
      <w:pPr>
        <w:spacing w:after="0" w:line="360" w:lineRule="auto"/>
        <w:ind w:firstLine="397"/>
        <w:jc w:val="both"/>
        <w:rPr>
          <w:rFonts w:ascii="Times New Roman" w:eastAsia="Times New Roman" w:hAnsi="Times New Roman" w:cs="Times New Roman"/>
          <w:sz w:val="24"/>
          <w:szCs w:val="24"/>
        </w:rPr>
      </w:pPr>
    </w:p>
    <w:p w:rsidR="00A84A46" w:rsidRDefault="00A84A46" w:rsidP="00296447">
      <w:pPr>
        <w:spacing w:after="0" w:line="360" w:lineRule="auto"/>
        <w:ind w:firstLine="397"/>
        <w:jc w:val="both"/>
        <w:rPr>
          <w:rFonts w:ascii="Times New Roman" w:eastAsia="Times New Roman" w:hAnsi="Times New Roman" w:cs="Times New Roman"/>
          <w:sz w:val="24"/>
          <w:szCs w:val="24"/>
        </w:rPr>
      </w:pPr>
    </w:p>
    <w:p w:rsidR="00A84A46" w:rsidRDefault="00A84A46" w:rsidP="00296447">
      <w:pPr>
        <w:pStyle w:val="a6"/>
        <w:ind w:firstLine="397"/>
      </w:pPr>
    </w:p>
    <w:p w:rsidR="00296447" w:rsidRDefault="00296447">
      <w:pPr>
        <w:pStyle w:val="a6"/>
        <w:spacing w:line="240" w:lineRule="auto"/>
        <w:ind w:left="360"/>
      </w:pPr>
    </w:p>
    <w:sectPr w:rsidR="00296447" w:rsidSect="00296447">
      <w:headerReference w:type="default" r:id="rId8"/>
      <w:footerReference w:type="default" r:id="rId9"/>
      <w:pgSz w:w="11900" w:h="16840"/>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3B1" w:rsidRDefault="001523B1">
      <w:pPr>
        <w:spacing w:after="0" w:line="240" w:lineRule="auto"/>
      </w:pPr>
      <w:r>
        <w:separator/>
      </w:r>
    </w:p>
  </w:endnote>
  <w:endnote w:type="continuationSeparator" w:id="0">
    <w:p w:rsidR="001523B1" w:rsidRDefault="00152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2AFF" w:usb1="C000247B" w:usb2="00000009" w:usb3="00000000" w:csb0="000001FF" w:csb1="00000000"/>
  </w:font>
  <w:font w:name="Helvetica">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A46" w:rsidRDefault="00A84A4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3B1" w:rsidRDefault="001523B1">
      <w:pPr>
        <w:spacing w:after="0" w:line="240" w:lineRule="auto"/>
      </w:pPr>
      <w:r>
        <w:separator/>
      </w:r>
    </w:p>
  </w:footnote>
  <w:footnote w:type="continuationSeparator" w:id="0">
    <w:p w:rsidR="001523B1" w:rsidRDefault="001523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A46" w:rsidRDefault="00A84A46">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6527DB"/>
    <w:multiLevelType w:val="hybridMultilevel"/>
    <w:tmpl w:val="8162FD6E"/>
    <w:numStyleLink w:val="1"/>
  </w:abstractNum>
  <w:abstractNum w:abstractNumId="1" w15:restartNumberingAfterBreak="0">
    <w:nsid w:val="6C6D5586"/>
    <w:multiLevelType w:val="hybridMultilevel"/>
    <w:tmpl w:val="8162FD6E"/>
    <w:styleLink w:val="1"/>
    <w:lvl w:ilvl="0" w:tplc="0FC41FC2">
      <w:start w:val="1"/>
      <w:numFmt w:val="decimal"/>
      <w:lvlText w:val="%1."/>
      <w:lvlJc w:val="left"/>
      <w:pPr>
        <w:ind w:left="7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F64108">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B6DFB8">
      <w:start w:val="1"/>
      <w:numFmt w:val="lowerRoman"/>
      <w:lvlText w:val="%3."/>
      <w:lvlJc w:val="left"/>
      <w:pPr>
        <w:ind w:left="2160"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D90963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7E4E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952550C">
      <w:start w:val="1"/>
      <w:numFmt w:val="lowerRoman"/>
      <w:lvlText w:val="%6."/>
      <w:lvlJc w:val="left"/>
      <w:pPr>
        <w:ind w:left="4320"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BA2B14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788D09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2E778A">
      <w:start w:val="1"/>
      <w:numFmt w:val="lowerRoman"/>
      <w:lvlText w:val="%9."/>
      <w:lvlJc w:val="left"/>
      <w:pPr>
        <w:ind w:left="6480"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0"/>
    <w:lvlOverride w:ilvl="0">
      <w:lvl w:ilvl="0" w:tplc="D9A29592">
        <w:start w:val="1"/>
        <w:numFmt w:val="decimal"/>
        <w:lvlText w:val="%1."/>
        <w:lvlJc w:val="left"/>
        <w:pPr>
          <w:ind w:left="785" w:hanging="360"/>
        </w:pPr>
        <w:rPr>
          <w:rFonts w:ascii="Times New Roman" w:hAnsi="Times New Roman" w:cs="Times New Roman" w:hint="default"/>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
    <w:abstractNumId w:val="0"/>
    <w:lvlOverride w:ilvl="0">
      <w:lvl w:ilvl="0" w:tplc="D9A29592">
        <w:start w:val="1"/>
        <w:numFmt w:val="decimal"/>
        <w:lvlText w:val="%1."/>
        <w:lvlJc w:val="left"/>
        <w:pPr>
          <w:ind w:left="927" w:hanging="360"/>
        </w:pPr>
        <w:rPr>
          <w:rFonts w:ascii="Times New Roman" w:hAnsi="Times New Roman" w:cs="Times New Roman" w:hint="default"/>
          <w:caps w:val="0"/>
          <w:smallCaps w:val="0"/>
          <w:strike w:val="0"/>
          <w:dstrike w:val="0"/>
          <w:outline w:val="0"/>
          <w:emboss w:val="0"/>
          <w:imprint w:val="0"/>
          <w:spacing w:val="0"/>
          <w:w w:val="100"/>
          <w:kern w:val="0"/>
          <w:position w:val="0"/>
          <w:highlight w:val="none"/>
          <w:vertAlign w:val="baseline"/>
        </w:rPr>
      </w:lvl>
    </w:lvlOverride>
    <w:lvlOverride w:ilvl="1">
      <w:lvl w:ilvl="1" w:tplc="7152F37A">
        <w:start w:val="1"/>
        <w:numFmt w:val="lowerLetter"/>
        <w:lvlText w:val="%2."/>
        <w:lvlJc w:val="left"/>
        <w:pPr>
          <w:ind w:left="1429"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B50CCCA">
        <w:start w:val="1"/>
        <w:numFmt w:val="lowerRoman"/>
        <w:lvlText w:val="%3."/>
        <w:lvlJc w:val="left"/>
        <w:pPr>
          <w:ind w:left="2149" w:hanging="28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4D2AFCA">
        <w:start w:val="1"/>
        <w:numFmt w:val="decimal"/>
        <w:lvlText w:val="%4."/>
        <w:lvlJc w:val="left"/>
        <w:pPr>
          <w:ind w:left="2869"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51ECF8C">
        <w:start w:val="1"/>
        <w:numFmt w:val="lowerLetter"/>
        <w:lvlText w:val="%5."/>
        <w:lvlJc w:val="left"/>
        <w:pPr>
          <w:ind w:left="3589"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7EEB51E">
        <w:start w:val="1"/>
        <w:numFmt w:val="lowerRoman"/>
        <w:lvlText w:val="%6."/>
        <w:lvlJc w:val="left"/>
        <w:pPr>
          <w:ind w:left="4309" w:hanging="28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7409020">
        <w:start w:val="1"/>
        <w:numFmt w:val="decimal"/>
        <w:lvlText w:val="%7."/>
        <w:lvlJc w:val="left"/>
        <w:pPr>
          <w:ind w:left="5029"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3AC1CE4">
        <w:start w:val="1"/>
        <w:numFmt w:val="lowerLetter"/>
        <w:lvlText w:val="%8."/>
        <w:lvlJc w:val="left"/>
        <w:pPr>
          <w:ind w:left="5749"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F2C274A">
        <w:start w:val="1"/>
        <w:numFmt w:val="lowerRoman"/>
        <w:lvlText w:val="%9."/>
        <w:lvlJc w:val="left"/>
        <w:pPr>
          <w:ind w:left="6469" w:hanging="285"/>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A46"/>
    <w:rsid w:val="000250E6"/>
    <w:rsid w:val="000A2A6F"/>
    <w:rsid w:val="001523B1"/>
    <w:rsid w:val="001734B6"/>
    <w:rsid w:val="002837C1"/>
    <w:rsid w:val="00287269"/>
    <w:rsid w:val="00296447"/>
    <w:rsid w:val="002D174F"/>
    <w:rsid w:val="002E5B97"/>
    <w:rsid w:val="00424CB8"/>
    <w:rsid w:val="004510DC"/>
    <w:rsid w:val="004E39BE"/>
    <w:rsid w:val="005875C3"/>
    <w:rsid w:val="005A565A"/>
    <w:rsid w:val="005E64D5"/>
    <w:rsid w:val="00657508"/>
    <w:rsid w:val="006718CC"/>
    <w:rsid w:val="006B520C"/>
    <w:rsid w:val="006C07B8"/>
    <w:rsid w:val="0078067F"/>
    <w:rsid w:val="00794D8F"/>
    <w:rsid w:val="00797C3F"/>
    <w:rsid w:val="007A4D8A"/>
    <w:rsid w:val="007D2C54"/>
    <w:rsid w:val="007F15AF"/>
    <w:rsid w:val="008542C9"/>
    <w:rsid w:val="00860519"/>
    <w:rsid w:val="00872478"/>
    <w:rsid w:val="008C29F0"/>
    <w:rsid w:val="008D7926"/>
    <w:rsid w:val="009572FF"/>
    <w:rsid w:val="00965005"/>
    <w:rsid w:val="009A20E4"/>
    <w:rsid w:val="009A3257"/>
    <w:rsid w:val="009E321D"/>
    <w:rsid w:val="009F25C3"/>
    <w:rsid w:val="00A022A7"/>
    <w:rsid w:val="00A1508F"/>
    <w:rsid w:val="00A6607D"/>
    <w:rsid w:val="00A84A46"/>
    <w:rsid w:val="00BB1E4F"/>
    <w:rsid w:val="00BD55D7"/>
    <w:rsid w:val="00C170E1"/>
    <w:rsid w:val="00CA2598"/>
    <w:rsid w:val="00CE37E7"/>
    <w:rsid w:val="00D13939"/>
    <w:rsid w:val="00D2181C"/>
    <w:rsid w:val="00D66FCD"/>
    <w:rsid w:val="00D90E47"/>
    <w:rsid w:val="00DB7866"/>
    <w:rsid w:val="00DE2EB4"/>
    <w:rsid w:val="00E005F9"/>
    <w:rsid w:val="00E07DE4"/>
    <w:rsid w:val="00E15AC0"/>
    <w:rsid w:val="00E3088C"/>
    <w:rsid w:val="00EF6745"/>
    <w:rsid w:val="00F87F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11C73"/>
  <w15:docId w15:val="{0394B8BE-F983-4C7C-B530-4FEB692D7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after="200" w:line="276" w:lineRule="auto"/>
    </w:pPr>
    <w:rPr>
      <w:rFonts w:ascii="Calibri" w:eastAsia="Calibri" w:hAnsi="Calibri" w:cs="Calibri"/>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w:hAnsi="Helvetica" w:cs="Arial Unicode MS"/>
      <w:color w:val="000000"/>
      <w:sz w:val="24"/>
      <w:szCs w:val="24"/>
    </w:rPr>
  </w:style>
  <w:style w:type="paragraph" w:customStyle="1" w:styleId="a5">
    <w:name w:val="ВЕСТНИК ТЕКСТ"/>
    <w:pPr>
      <w:ind w:firstLine="567"/>
      <w:jc w:val="both"/>
    </w:pPr>
    <w:rPr>
      <w:rFonts w:cs="Arial Unicode MS"/>
      <w:color w:val="000000"/>
      <w:sz w:val="21"/>
      <w:szCs w:val="21"/>
      <w:u w:color="000000"/>
    </w:rPr>
  </w:style>
  <w:style w:type="paragraph" w:customStyle="1" w:styleId="a6">
    <w:name w:val="ГОСТ"/>
    <w:pPr>
      <w:spacing w:line="360" w:lineRule="auto"/>
      <w:jc w:val="both"/>
    </w:pPr>
    <w:rPr>
      <w:rFonts w:eastAsia="Times New Roman"/>
      <w:color w:val="000000"/>
      <w:kern w:val="36"/>
      <w:sz w:val="24"/>
      <w:szCs w:val="24"/>
      <w:u w:color="000000"/>
    </w:rPr>
  </w:style>
  <w:style w:type="numbering" w:customStyle="1" w:styleId="1">
    <w:name w:val="Импортированный стиль 1"/>
    <w:pPr>
      <w:numPr>
        <w:numId w:val="1"/>
      </w:numPr>
    </w:pPr>
  </w:style>
  <w:style w:type="paragraph" w:styleId="a7">
    <w:name w:val="List Paragraph"/>
    <w:uiPriority w:val="99"/>
    <w:qFormat/>
    <w:pPr>
      <w:spacing w:after="200" w:line="276" w:lineRule="auto"/>
      <w:ind w:left="720"/>
    </w:pPr>
    <w:rPr>
      <w:rFonts w:ascii="Calibri" w:eastAsia="Calibri" w:hAnsi="Calibri" w:cs="Calibri"/>
      <w:color w:val="000000"/>
      <w:sz w:val="22"/>
      <w:szCs w:val="22"/>
      <w:u w:color="000000"/>
    </w:rPr>
  </w:style>
  <w:style w:type="paragraph" w:customStyle="1" w:styleId="a8">
    <w:name w:val="Черта"/>
    <w:basedOn w:val="a"/>
    <w:uiPriority w:val="99"/>
    <w:rsid w:val="00797C3F"/>
    <w:pPr>
      <w:pBdr>
        <w:top w:val="single" w:sz="8" w:space="0" w:color="auto"/>
        <w:left w:val="none" w:sz="0" w:space="0" w:color="auto"/>
        <w:bottom w:val="single" w:sz="4" w:space="0" w:color="auto"/>
        <w:right w:val="none" w:sz="0" w:space="0" w:color="auto"/>
        <w:between w:val="none" w:sz="0" w:space="0" w:color="auto"/>
        <w:bar w:val="none" w:sz="0" w:color="auto"/>
      </w:pBdr>
      <w:autoSpaceDE w:val="0"/>
      <w:autoSpaceDN w:val="0"/>
      <w:adjustRightInd w:val="0"/>
      <w:spacing w:after="0" w:line="288" w:lineRule="auto"/>
      <w:jc w:val="center"/>
      <w:textAlignment w:val="center"/>
    </w:pPr>
    <w:rPr>
      <w:rFonts w:ascii="Times New Roman" w:hAnsi="Times New Roman" w:cs="Times New Roman"/>
      <w:bdr w:val="none" w:sz="0" w:space="0" w:color="auto"/>
      <w:lang w:eastAsia="en-US"/>
    </w:rPr>
  </w:style>
  <w:style w:type="paragraph" w:customStyle="1" w:styleId="a9">
    <w:name w:val="Основной_статья (Статья)"/>
    <w:basedOn w:val="a"/>
    <w:uiPriority w:val="99"/>
    <w:rsid w:val="00CE37E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firstLine="340"/>
      <w:jc w:val="both"/>
      <w:textAlignment w:val="center"/>
    </w:pPr>
    <w:rPr>
      <w:rFonts w:ascii="Times New Roman" w:hAnsi="Times New Roman" w:cs="Times New Roman"/>
      <w:bdr w:val="none" w:sz="0" w:space="0" w:color="auto"/>
      <w:lang w:eastAsia="en-US"/>
    </w:rPr>
  </w:style>
  <w:style w:type="character" w:customStyle="1" w:styleId="FontStyle41">
    <w:name w:val="Font Style41"/>
    <w:uiPriority w:val="99"/>
    <w:rsid w:val="009A20E4"/>
    <w:rPr>
      <w:rFonts w:ascii="Times New Roman" w:hAnsi="Times New Roman"/>
      <w:sz w:val="26"/>
    </w:rPr>
  </w:style>
  <w:style w:type="paragraph" w:customStyle="1" w:styleId="10">
    <w:name w:val="Заголовок1"/>
    <w:basedOn w:val="a"/>
    <w:uiPriority w:val="99"/>
    <w:rsid w:val="009A20E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autoSpaceDN w:val="0"/>
      <w:adjustRightInd w:val="0"/>
      <w:spacing w:before="57" w:after="57" w:line="264" w:lineRule="auto"/>
      <w:jc w:val="center"/>
      <w:textAlignment w:val="center"/>
    </w:pPr>
    <w:rPr>
      <w:rFonts w:ascii="Times New Roman" w:hAnsi="Times New Roman" w:cs="Times New Roman"/>
      <w:b/>
      <w:bCs/>
      <w:caps/>
      <w:sz w:val="24"/>
      <w:szCs w:val="24"/>
      <w:bdr w:val="none" w:sz="0" w:space="0" w:color="auto"/>
      <w:lang w:eastAsia="en-US"/>
    </w:rPr>
  </w:style>
  <w:style w:type="paragraph" w:styleId="aa">
    <w:name w:val="Balloon Text"/>
    <w:basedOn w:val="a"/>
    <w:link w:val="ab"/>
    <w:uiPriority w:val="99"/>
    <w:semiHidden/>
    <w:unhideWhenUsed/>
    <w:rsid w:val="009F25C3"/>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9F25C3"/>
    <w:rPr>
      <w:rFonts w:ascii="Segoe UI" w:eastAsia="Calibri" w:hAnsi="Segoe UI" w:cs="Segoe UI"/>
      <w:color w:val="000000"/>
      <w:sz w:val="18"/>
      <w:szCs w:val="18"/>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udmilakoroleva@ramble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a:ea typeface="Helvetica"/>
        <a:cs typeface="Helvetica"/>
      </a:majorFont>
      <a:minorFont>
        <a:latin typeface="Helvetica"/>
        <a:ea typeface="Helvetica"/>
        <a:cs typeface="Helvetica"/>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1</Pages>
  <Words>3231</Words>
  <Characters>18417</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 Королёва</dc:creator>
  <cp:lastModifiedBy>Людмила Королёва</cp:lastModifiedBy>
  <cp:revision>15</cp:revision>
  <cp:lastPrinted>2016-10-15T13:09:00Z</cp:lastPrinted>
  <dcterms:created xsi:type="dcterms:W3CDTF">2016-10-15T06:49:00Z</dcterms:created>
  <dcterms:modified xsi:type="dcterms:W3CDTF">2016-11-09T11:09:00Z</dcterms:modified>
</cp:coreProperties>
</file>