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506" w:rsidRPr="000B44A7" w:rsidRDefault="00937506" w:rsidP="00937506">
      <w:pPr>
        <w:spacing w:after="0" w:line="240" w:lineRule="auto"/>
        <w:ind w:firstLine="397"/>
        <w:rPr>
          <w:rFonts w:ascii="Times New Roman" w:hAnsi="Times New Roman" w:cs="Times New Roman"/>
          <w:sz w:val="28"/>
          <w:szCs w:val="28"/>
          <w:lang w:val="en-US"/>
        </w:rPr>
      </w:pPr>
      <w:r w:rsidRPr="002145E7">
        <w:rPr>
          <w:rFonts w:ascii="Times New Roman" w:hAnsi="Times New Roman" w:cs="Times New Roman"/>
          <w:sz w:val="28"/>
          <w:szCs w:val="28"/>
        </w:rPr>
        <w:t>УДК</w:t>
      </w:r>
      <w:r w:rsidR="000B44A7">
        <w:rPr>
          <w:rFonts w:ascii="Times New Roman" w:hAnsi="Times New Roman" w:cs="Times New Roman"/>
          <w:sz w:val="28"/>
          <w:szCs w:val="28"/>
          <w:lang w:val="en-US"/>
        </w:rPr>
        <w:t xml:space="preserve"> 330.65</w:t>
      </w:r>
      <w:bookmarkStart w:id="0" w:name="_GoBack"/>
      <w:bookmarkEnd w:id="0"/>
    </w:p>
    <w:p w:rsidR="00937506" w:rsidRPr="002145E7" w:rsidRDefault="00937506" w:rsidP="00937506">
      <w:pPr>
        <w:spacing w:after="0" w:line="240" w:lineRule="auto"/>
        <w:ind w:firstLine="397"/>
        <w:rPr>
          <w:rFonts w:ascii="Times New Roman" w:hAnsi="Times New Roman" w:cs="Times New Roman"/>
          <w:sz w:val="28"/>
          <w:szCs w:val="28"/>
        </w:rPr>
      </w:pPr>
    </w:p>
    <w:p w:rsidR="00937506" w:rsidRPr="002145E7" w:rsidRDefault="00937506" w:rsidP="00254F03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5E7">
        <w:rPr>
          <w:rFonts w:ascii="Times New Roman" w:hAnsi="Times New Roman" w:cs="Times New Roman"/>
          <w:b/>
          <w:sz w:val="28"/>
          <w:szCs w:val="28"/>
        </w:rPr>
        <w:t xml:space="preserve">Организация экспертного исследования операций по труду и заработной плате </w:t>
      </w:r>
    </w:p>
    <w:p w:rsidR="00937506" w:rsidRPr="002145E7" w:rsidRDefault="00937506" w:rsidP="00254F03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8"/>
          <w:szCs w:val="28"/>
        </w:rPr>
      </w:pPr>
    </w:p>
    <w:p w:rsidR="00937506" w:rsidRPr="002145E7" w:rsidRDefault="00937506" w:rsidP="002145E7">
      <w:pPr>
        <w:spacing w:after="0" w:line="240" w:lineRule="auto"/>
        <w:ind w:firstLine="397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145E7">
        <w:rPr>
          <w:rFonts w:ascii="Times New Roman" w:hAnsi="Times New Roman" w:cs="Times New Roman"/>
          <w:i/>
          <w:sz w:val="28"/>
          <w:szCs w:val="28"/>
        </w:rPr>
        <w:t>Автаева</w:t>
      </w:r>
      <w:proofErr w:type="spellEnd"/>
      <w:r w:rsidRPr="002145E7">
        <w:rPr>
          <w:rFonts w:ascii="Times New Roman" w:hAnsi="Times New Roman" w:cs="Times New Roman"/>
          <w:i/>
          <w:sz w:val="28"/>
          <w:szCs w:val="28"/>
        </w:rPr>
        <w:t xml:space="preserve"> А. С.</w:t>
      </w:r>
      <w:r w:rsidR="002145E7">
        <w:rPr>
          <w:rFonts w:ascii="Times New Roman" w:hAnsi="Times New Roman" w:cs="Times New Roman"/>
          <w:i/>
          <w:sz w:val="28"/>
          <w:szCs w:val="28"/>
        </w:rPr>
        <w:t xml:space="preserve">  МБДОУ «Детский сад №4»</w:t>
      </w:r>
    </w:p>
    <w:p w:rsidR="002145E7" w:rsidRDefault="002145E7" w:rsidP="002145E7">
      <w:pPr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D0FC7">
        <w:rPr>
          <w:rFonts w:ascii="Times New Roman" w:hAnsi="Times New Roman" w:cs="Times New Roman"/>
          <w:i/>
          <w:sz w:val="28"/>
          <w:szCs w:val="28"/>
        </w:rPr>
        <w:t>Гаджибк</w:t>
      </w:r>
      <w:proofErr w:type="spellEnd"/>
      <w:r w:rsidRPr="00DD0FC7">
        <w:rPr>
          <w:rFonts w:ascii="Times New Roman" w:hAnsi="Times New Roman" w:cs="Times New Roman"/>
          <w:i/>
          <w:sz w:val="28"/>
          <w:szCs w:val="28"/>
        </w:rPr>
        <w:t xml:space="preserve"> В. П. к</w:t>
      </w:r>
      <w:r>
        <w:rPr>
          <w:rFonts w:ascii="Times New Roman" w:hAnsi="Times New Roman" w:cs="Times New Roman"/>
          <w:i/>
          <w:sz w:val="28"/>
          <w:szCs w:val="28"/>
        </w:rPr>
        <w:t xml:space="preserve">анд. </w:t>
      </w:r>
      <w:r w:rsidRPr="00DD0F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D0FC7">
        <w:rPr>
          <w:rFonts w:ascii="Times New Roman" w:hAnsi="Times New Roman" w:cs="Times New Roman"/>
          <w:i/>
          <w:sz w:val="28"/>
          <w:szCs w:val="28"/>
        </w:rPr>
        <w:t>э</w:t>
      </w:r>
      <w:r>
        <w:rPr>
          <w:rFonts w:ascii="Times New Roman" w:hAnsi="Times New Roman" w:cs="Times New Roman"/>
          <w:i/>
          <w:sz w:val="28"/>
          <w:szCs w:val="28"/>
        </w:rPr>
        <w:t>кон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 наук</w:t>
      </w:r>
      <w:r w:rsidRPr="00DD0FC7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2145E7" w:rsidRPr="00DD0FC7" w:rsidRDefault="002145E7" w:rsidP="002145E7">
      <w:pPr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D0FC7">
        <w:rPr>
          <w:rFonts w:ascii="Times New Roman" w:hAnsi="Times New Roman" w:cs="Times New Roman"/>
          <w:i/>
          <w:sz w:val="28"/>
          <w:szCs w:val="28"/>
        </w:rPr>
        <w:t>доцент</w:t>
      </w:r>
      <w:r>
        <w:rPr>
          <w:rFonts w:ascii="Times New Roman" w:hAnsi="Times New Roman" w:cs="Times New Roman"/>
          <w:i/>
          <w:sz w:val="28"/>
          <w:szCs w:val="28"/>
        </w:rPr>
        <w:t xml:space="preserve"> кафедры «Экономика и управление»</w:t>
      </w:r>
    </w:p>
    <w:p w:rsidR="002145E7" w:rsidRDefault="002145E7" w:rsidP="002145E7">
      <w:pPr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E45F0">
        <w:rPr>
          <w:rFonts w:ascii="Times New Roman" w:hAnsi="Times New Roman" w:cs="Times New Roman"/>
          <w:i/>
          <w:sz w:val="28"/>
          <w:szCs w:val="28"/>
        </w:rPr>
        <w:t>ФГБОУ ВО Владивостокский государственный университет экономики и сервиса (ВГУЭС),</w:t>
      </w:r>
    </w:p>
    <w:p w:rsidR="002145E7" w:rsidRPr="00DD0FC7" w:rsidRDefault="002145E7" w:rsidP="002145E7">
      <w:pPr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 w:rsidRPr="008A466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vg</w:t>
      </w:r>
      <w:r w:rsidRPr="00DD0FC7">
        <w:rPr>
          <w:rFonts w:ascii="Times New Roman" w:hAnsi="Times New Roman" w:cs="Times New Roman"/>
          <w:i/>
          <w:sz w:val="28"/>
          <w:szCs w:val="28"/>
        </w:rPr>
        <w:t>79@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en-US"/>
        </w:rPr>
        <w:t>bk</w:t>
      </w:r>
      <w:proofErr w:type="spellEnd"/>
      <w:r w:rsidRPr="00DD0FC7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proofErr w:type="spellEnd"/>
    </w:p>
    <w:p w:rsidR="002145E7" w:rsidRPr="00DD0FC7" w:rsidRDefault="002145E7" w:rsidP="002145E7">
      <w:pPr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D0FC7">
        <w:rPr>
          <w:rFonts w:ascii="Times New Roman" w:hAnsi="Times New Roman" w:cs="Times New Roman"/>
          <w:i/>
          <w:sz w:val="28"/>
          <w:szCs w:val="28"/>
        </w:rPr>
        <w:t>Владивосток, Россия</w:t>
      </w:r>
    </w:p>
    <w:p w:rsidR="002145E7" w:rsidRPr="002145E7" w:rsidRDefault="002145E7" w:rsidP="00254F03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8"/>
          <w:szCs w:val="28"/>
        </w:rPr>
      </w:pPr>
    </w:p>
    <w:p w:rsidR="00254F03" w:rsidRPr="002145E7" w:rsidRDefault="00254F03" w:rsidP="00937506">
      <w:pPr>
        <w:spacing w:after="0" w:line="240" w:lineRule="auto"/>
        <w:ind w:firstLine="397"/>
        <w:rPr>
          <w:rFonts w:ascii="Times New Roman" w:hAnsi="Times New Roman" w:cs="Times New Roman"/>
          <w:sz w:val="28"/>
          <w:szCs w:val="28"/>
        </w:rPr>
      </w:pPr>
    </w:p>
    <w:p w:rsidR="002145E7" w:rsidRPr="00DD0FC7" w:rsidRDefault="002145E7" w:rsidP="002145E7">
      <w:pPr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F5732" w:rsidRPr="005F5732" w:rsidRDefault="002145E7" w:rsidP="002145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F5732">
        <w:rPr>
          <w:rFonts w:ascii="Times New Roman" w:hAnsi="Times New Roman" w:cs="Times New Roman"/>
          <w:b/>
          <w:i/>
          <w:sz w:val="28"/>
          <w:szCs w:val="28"/>
        </w:rPr>
        <w:t>Аннотация:</w:t>
      </w:r>
      <w:r w:rsidRPr="005F573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5F5732" w:rsidRPr="005F573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F5732" w:rsidRPr="005F5732">
        <w:rPr>
          <w:rFonts w:ascii="Times New Roman" w:hAnsi="Times New Roman" w:cs="Times New Roman"/>
          <w:sz w:val="28"/>
          <w:szCs w:val="28"/>
        </w:rPr>
        <w:t xml:space="preserve"> современных условиях развивающихся финансовых, кредитных, налоговых, расчетных правоотношений существенно возрастает роль бухгалтерского учета экономических и хозяйствующих субъектов. Его система призвана осуществить всесторонний документально обоснованный контроль всех аспектов производственно-финансовой и иной деятельности организаций, соблюдения действующего законодательства</w:t>
      </w:r>
    </w:p>
    <w:p w:rsidR="002145E7" w:rsidRPr="005F5732" w:rsidRDefault="002145E7" w:rsidP="002145E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F5732">
        <w:rPr>
          <w:rFonts w:ascii="Times New Roman" w:hAnsi="Times New Roman" w:cs="Times New Roman"/>
          <w:b/>
          <w:i/>
          <w:sz w:val="28"/>
          <w:szCs w:val="28"/>
        </w:rPr>
        <w:t>Ключевые слова:</w:t>
      </w:r>
      <w:r w:rsidRPr="005F57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F5732" w:rsidRPr="005F5732">
        <w:rPr>
          <w:rFonts w:ascii="Times New Roman" w:hAnsi="Times New Roman" w:cs="Times New Roman"/>
          <w:sz w:val="28"/>
          <w:szCs w:val="28"/>
        </w:rPr>
        <w:t>экспертиза, заработная плата, этапы экспертизы, программа экспертизы</w:t>
      </w:r>
    </w:p>
    <w:p w:rsidR="002145E7" w:rsidRPr="002145E7" w:rsidRDefault="002145E7" w:rsidP="002145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i/>
          <w:sz w:val="28"/>
          <w:szCs w:val="28"/>
          <w:highlight w:val="yellow"/>
        </w:rPr>
      </w:pPr>
    </w:p>
    <w:p w:rsidR="005F5732" w:rsidRPr="005F5732" w:rsidRDefault="002145E7" w:rsidP="005F5732">
      <w:pPr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F5732">
        <w:rPr>
          <w:rFonts w:ascii="Times New Roman" w:hAnsi="Times New Roman" w:cs="Times New Roman"/>
          <w:b/>
          <w:i/>
          <w:sz w:val="28"/>
          <w:szCs w:val="28"/>
          <w:lang w:val="en"/>
        </w:rPr>
        <w:t>Annotation:</w:t>
      </w:r>
      <w:r w:rsidRPr="005F57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</w:t>
      </w:r>
      <w:r w:rsidR="005F5732" w:rsidRPr="005F573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F5732" w:rsidRPr="005F5732">
        <w:rPr>
          <w:rFonts w:ascii="Times New Roman" w:hAnsi="Times New Roman" w:cs="Times New Roman"/>
          <w:sz w:val="28"/>
          <w:szCs w:val="28"/>
          <w:lang w:val="en"/>
        </w:rPr>
        <w:t xml:space="preserve">n modern conditions of developing financial, credit, tax, settlement legal relations, the role of accounting of economic and economic entities significantly increases. Its system </w:t>
      </w:r>
      <w:proofErr w:type="gramStart"/>
      <w:r w:rsidR="005F5732" w:rsidRPr="005F5732">
        <w:rPr>
          <w:rFonts w:ascii="Times New Roman" w:hAnsi="Times New Roman" w:cs="Times New Roman"/>
          <w:sz w:val="28"/>
          <w:szCs w:val="28"/>
          <w:lang w:val="en"/>
        </w:rPr>
        <w:t>is designed</w:t>
      </w:r>
      <w:proofErr w:type="gramEnd"/>
      <w:r w:rsidR="005F5732" w:rsidRPr="005F5732">
        <w:rPr>
          <w:rFonts w:ascii="Times New Roman" w:hAnsi="Times New Roman" w:cs="Times New Roman"/>
          <w:sz w:val="28"/>
          <w:szCs w:val="28"/>
          <w:lang w:val="en"/>
        </w:rPr>
        <w:t xml:space="preserve"> to carry out comprehensive documented control of all aspects of the production, financial and other activities of organizations, compliance with applicable law.</w:t>
      </w:r>
    </w:p>
    <w:p w:rsidR="005F5732" w:rsidRPr="005F5732" w:rsidRDefault="002145E7" w:rsidP="005F5732">
      <w:pPr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F5732">
        <w:rPr>
          <w:rFonts w:ascii="Times New Roman" w:hAnsi="Times New Roman" w:cs="Times New Roman"/>
          <w:b/>
          <w:i/>
          <w:sz w:val="28"/>
          <w:szCs w:val="28"/>
          <w:lang w:val="en"/>
        </w:rPr>
        <w:t>Keywords</w:t>
      </w:r>
      <w:r w:rsidRPr="005F5732">
        <w:rPr>
          <w:rFonts w:ascii="Times New Roman" w:hAnsi="Times New Roman" w:cs="Times New Roman"/>
          <w:b/>
          <w:i/>
          <w:sz w:val="28"/>
          <w:szCs w:val="28"/>
          <w:lang w:val="en-US"/>
        </w:rPr>
        <w:t>:</w:t>
      </w:r>
      <w:r w:rsidRPr="005F57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5F5732" w:rsidRPr="005F5732">
        <w:rPr>
          <w:rFonts w:ascii="Times New Roman" w:hAnsi="Times New Roman" w:cs="Times New Roman"/>
          <w:sz w:val="28"/>
          <w:szCs w:val="28"/>
          <w:lang w:val="en"/>
        </w:rPr>
        <w:t>examination, salary, stages of examination, examination program</w:t>
      </w:r>
    </w:p>
    <w:p w:rsidR="00D927E1" w:rsidRPr="002145E7" w:rsidRDefault="005F5732" w:rsidP="00D927E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В</w:t>
      </w:r>
      <w:r w:rsidR="00D927E1" w:rsidRPr="002145E7">
        <w:rPr>
          <w:rFonts w:ascii="Times New Roman" w:hAnsi="Times New Roman" w:cs="Times New Roman"/>
          <w:sz w:val="28"/>
          <w:szCs w:val="28"/>
        </w:rPr>
        <w:t xml:space="preserve"> процессе экспертного исследования операций по труду и заработной плате устанавливаются нарушения трудового законодательства, ведомственных и локальных нормативных актов по труду, размер ущерба от правонарушений, рациональность использования трудовых ресурсов и системы оплаты труда.</w:t>
      </w:r>
    </w:p>
    <w:p w:rsidR="00D927E1" w:rsidRPr="002145E7" w:rsidRDefault="003472DC" w:rsidP="00D927E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 xml:space="preserve">Для раскрытия данного </w:t>
      </w:r>
      <w:r w:rsidR="00D458CD" w:rsidRPr="002145E7">
        <w:rPr>
          <w:rFonts w:ascii="Times New Roman" w:hAnsi="Times New Roman" w:cs="Times New Roman"/>
          <w:sz w:val="28"/>
          <w:szCs w:val="28"/>
        </w:rPr>
        <w:t>вопроса было выбрано муниципальное бюджетное дошкольное образовательное учреждение «Детский сад №4» и</w:t>
      </w:r>
      <w:r w:rsidRPr="002145E7">
        <w:rPr>
          <w:rFonts w:ascii="Times New Roman" w:hAnsi="Times New Roman" w:cs="Times New Roman"/>
          <w:sz w:val="28"/>
          <w:szCs w:val="28"/>
        </w:rPr>
        <w:t xml:space="preserve"> поставлены следующие задачи:</w:t>
      </w:r>
    </w:p>
    <w:p w:rsidR="003472DC" w:rsidRPr="002145E7" w:rsidRDefault="003472DC" w:rsidP="003472DC">
      <w:pPr>
        <w:pStyle w:val="a3"/>
        <w:numPr>
          <w:ilvl w:val="0"/>
          <w:numId w:val="1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Изучение порядка и методов проведения экспертного исследования операций по труду и заработной плате в МБДОУ «Детский сад №4»;</w:t>
      </w:r>
    </w:p>
    <w:p w:rsidR="00B46C86" w:rsidRPr="002145E7" w:rsidRDefault="003472DC" w:rsidP="00B46C86">
      <w:pPr>
        <w:pStyle w:val="a3"/>
        <w:numPr>
          <w:ilvl w:val="0"/>
          <w:numId w:val="1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Формирование выводов и экспертного заключе</w:t>
      </w:r>
      <w:r w:rsidR="00D458CD" w:rsidRPr="002145E7">
        <w:rPr>
          <w:rFonts w:ascii="Times New Roman" w:hAnsi="Times New Roman" w:cs="Times New Roman"/>
          <w:sz w:val="28"/>
          <w:szCs w:val="28"/>
        </w:rPr>
        <w:t>ния по результатам исследования.</w:t>
      </w:r>
    </w:p>
    <w:p w:rsidR="00D458CD" w:rsidRPr="002145E7" w:rsidRDefault="00D458CD" w:rsidP="003472D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lastRenderedPageBreak/>
        <w:t>МБДОУ «Детский сад №4» введено в эксплуатацию 31 марта 1988 года как «Детские ясли-сад №4». До 1992 года находилось в ведомстве завода железобетонных изделий №3, после чего перешло под управление Артемовского городского округа.</w:t>
      </w:r>
      <w:r w:rsidR="00704683" w:rsidRPr="002145E7">
        <w:rPr>
          <w:rFonts w:ascii="Times New Roman" w:hAnsi="Times New Roman" w:cs="Times New Roman"/>
          <w:sz w:val="28"/>
          <w:szCs w:val="28"/>
        </w:rPr>
        <w:t xml:space="preserve"> Организация предоставляет дошкольное образование, реализует образовательные программы дошкольного образования, осуществляет присмотр и уход за детьми</w:t>
      </w:r>
      <w:r w:rsidR="00BB0892" w:rsidRPr="002145E7">
        <w:rPr>
          <w:rFonts w:ascii="Times New Roman" w:hAnsi="Times New Roman" w:cs="Times New Roman"/>
          <w:sz w:val="28"/>
          <w:szCs w:val="28"/>
        </w:rPr>
        <w:t xml:space="preserve"> [1, с. 2 – 6]</w:t>
      </w:r>
      <w:r w:rsidR="00704683" w:rsidRPr="002145E7">
        <w:rPr>
          <w:rFonts w:ascii="Times New Roman" w:hAnsi="Times New Roman" w:cs="Times New Roman"/>
          <w:sz w:val="28"/>
          <w:szCs w:val="28"/>
        </w:rPr>
        <w:t>.</w:t>
      </w:r>
    </w:p>
    <w:p w:rsidR="003472DC" w:rsidRPr="002145E7" w:rsidRDefault="003472DC" w:rsidP="00BF75A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Экспертиза – это слово, имеющее латинское происхождение (</w:t>
      </w:r>
      <w:proofErr w:type="spellStart"/>
      <w:r w:rsidRPr="002145E7">
        <w:rPr>
          <w:rFonts w:ascii="Times New Roman" w:hAnsi="Times New Roman" w:cs="Times New Roman"/>
          <w:sz w:val="28"/>
          <w:szCs w:val="28"/>
        </w:rPr>
        <w:t>expertus</w:t>
      </w:r>
      <w:proofErr w:type="spellEnd"/>
      <w:r w:rsidRPr="002145E7">
        <w:rPr>
          <w:rFonts w:ascii="Times New Roman" w:hAnsi="Times New Roman" w:cs="Times New Roman"/>
          <w:sz w:val="28"/>
          <w:szCs w:val="28"/>
        </w:rPr>
        <w:t xml:space="preserve"> – знающий по опыту, изведанный, испытанный), обозначает исследование, требующее специальных профессиональных знаний</w:t>
      </w:r>
      <w:r w:rsidR="009006F3" w:rsidRPr="002145E7">
        <w:rPr>
          <w:rFonts w:ascii="Times New Roman" w:hAnsi="Times New Roman" w:cs="Times New Roman"/>
          <w:sz w:val="28"/>
          <w:szCs w:val="28"/>
        </w:rPr>
        <w:t xml:space="preserve"> [2]</w:t>
      </w:r>
      <w:r w:rsidRPr="002145E7">
        <w:rPr>
          <w:rFonts w:ascii="Times New Roman" w:hAnsi="Times New Roman" w:cs="Times New Roman"/>
          <w:sz w:val="28"/>
          <w:szCs w:val="28"/>
        </w:rPr>
        <w:t>.</w:t>
      </w:r>
      <w:r w:rsidR="00BF75A8" w:rsidRPr="002145E7">
        <w:rPr>
          <w:rFonts w:ascii="Times New Roman" w:hAnsi="Times New Roman" w:cs="Times New Roman"/>
          <w:sz w:val="28"/>
          <w:szCs w:val="28"/>
        </w:rPr>
        <w:t xml:space="preserve"> </w:t>
      </w:r>
      <w:r w:rsidRPr="002145E7">
        <w:rPr>
          <w:rFonts w:ascii="Times New Roman" w:hAnsi="Times New Roman" w:cs="Times New Roman"/>
          <w:sz w:val="28"/>
          <w:szCs w:val="28"/>
        </w:rPr>
        <w:t>Одной из составляющих блока экономических экспертиз является бухгалтерская эксперти</w:t>
      </w:r>
      <w:r w:rsidR="005754C0" w:rsidRPr="002145E7">
        <w:rPr>
          <w:rFonts w:ascii="Times New Roman" w:hAnsi="Times New Roman" w:cs="Times New Roman"/>
          <w:sz w:val="28"/>
          <w:szCs w:val="28"/>
        </w:rPr>
        <w:t>за. При ее проведении эксперт-бухгалтер</w:t>
      </w:r>
      <w:r w:rsidRPr="002145E7">
        <w:rPr>
          <w:rFonts w:ascii="Times New Roman" w:hAnsi="Times New Roman" w:cs="Times New Roman"/>
          <w:sz w:val="28"/>
          <w:szCs w:val="28"/>
        </w:rPr>
        <w:t xml:space="preserve"> по запросу </w:t>
      </w:r>
      <w:r w:rsidR="005754C0" w:rsidRPr="002145E7">
        <w:rPr>
          <w:rFonts w:ascii="Times New Roman" w:hAnsi="Times New Roman" w:cs="Times New Roman"/>
          <w:sz w:val="28"/>
          <w:szCs w:val="28"/>
        </w:rPr>
        <w:t>учредителя дошкольного учреждения, следственных и судебных органов</w:t>
      </w:r>
      <w:r w:rsidRPr="002145E7">
        <w:rPr>
          <w:rFonts w:ascii="Times New Roman" w:hAnsi="Times New Roman" w:cs="Times New Roman"/>
          <w:sz w:val="28"/>
          <w:szCs w:val="28"/>
        </w:rPr>
        <w:t xml:space="preserve"> проводит исследование</w:t>
      </w:r>
      <w:r w:rsidR="005754C0" w:rsidRPr="002145E7">
        <w:rPr>
          <w:rFonts w:ascii="Times New Roman" w:hAnsi="Times New Roman" w:cs="Times New Roman"/>
          <w:sz w:val="28"/>
          <w:szCs w:val="28"/>
        </w:rPr>
        <w:t xml:space="preserve"> бухгалтерской отчетности «Детского сада №4» </w:t>
      </w:r>
      <w:r w:rsidRPr="002145E7">
        <w:rPr>
          <w:rFonts w:ascii="Times New Roman" w:hAnsi="Times New Roman" w:cs="Times New Roman"/>
          <w:sz w:val="28"/>
          <w:szCs w:val="28"/>
        </w:rPr>
        <w:t>на предмет установления реальных данных в бухгалтерском учете.</w:t>
      </w:r>
    </w:p>
    <w:p w:rsidR="003472DC" w:rsidRPr="002145E7" w:rsidRDefault="003472DC" w:rsidP="003472DC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Проведение любой бухгалтерской экспертизы, в том числе и экспертного исследования операций по учету труда и заработной платы в дошкольном учреждении, состоит из нескольких этапов</w:t>
      </w:r>
      <w:r w:rsidR="00B46C86" w:rsidRPr="002145E7">
        <w:rPr>
          <w:rFonts w:ascii="Times New Roman" w:hAnsi="Times New Roman" w:cs="Times New Roman"/>
          <w:sz w:val="28"/>
          <w:szCs w:val="28"/>
        </w:rPr>
        <w:t>.</w:t>
      </w:r>
    </w:p>
    <w:p w:rsidR="00B46C86" w:rsidRPr="002145E7" w:rsidRDefault="00B46C86" w:rsidP="00B46C8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Первым этапом является организационный, который включает:</w:t>
      </w:r>
    </w:p>
    <w:p w:rsidR="00B46C86" w:rsidRPr="002145E7" w:rsidRDefault="00B46C86" w:rsidP="00B46C86">
      <w:pPr>
        <w:pStyle w:val="a3"/>
        <w:numPr>
          <w:ilvl w:val="0"/>
          <w:numId w:val="2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 xml:space="preserve">принятие определения и постановления о назначении экспертизы; </w:t>
      </w:r>
    </w:p>
    <w:p w:rsidR="00B46C86" w:rsidRPr="002145E7" w:rsidRDefault="00B46C86" w:rsidP="00B46C86">
      <w:pPr>
        <w:pStyle w:val="a3"/>
        <w:numPr>
          <w:ilvl w:val="0"/>
          <w:numId w:val="2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разработку методики проведения экспертизы;</w:t>
      </w:r>
    </w:p>
    <w:p w:rsidR="00B46C86" w:rsidRPr="002145E7" w:rsidRDefault="00B46C86" w:rsidP="00B46C86">
      <w:pPr>
        <w:pStyle w:val="a3"/>
        <w:numPr>
          <w:ilvl w:val="0"/>
          <w:numId w:val="2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составление плана-графика, программы экспертизы и расчета времени, необходимого для ее проведения;</w:t>
      </w:r>
    </w:p>
    <w:p w:rsidR="00B46C86" w:rsidRPr="002145E7" w:rsidRDefault="00B46C86" w:rsidP="00B46C86">
      <w:pPr>
        <w:pStyle w:val="a3"/>
        <w:numPr>
          <w:ilvl w:val="0"/>
          <w:numId w:val="2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изучение содержания и полноты материалов, представленных на исследование.</w:t>
      </w:r>
    </w:p>
    <w:p w:rsidR="00B46C86" w:rsidRPr="002145E7" w:rsidRDefault="00B46C86" w:rsidP="00D458CD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Второй этап – исследовательский. На данном этапе осуществляется выполнение экспертных процедур путем исследования документов бухгалтерского учета и иных материалов дела по поставленным на разрешение экспертизы вопросам, описывается процесс исследования и его результаты, а также дается научное о</w:t>
      </w:r>
      <w:r w:rsidR="00D458CD" w:rsidRPr="002145E7">
        <w:rPr>
          <w:rFonts w:ascii="Times New Roman" w:hAnsi="Times New Roman" w:cs="Times New Roman"/>
          <w:sz w:val="28"/>
          <w:szCs w:val="28"/>
        </w:rPr>
        <w:t>бъяснение установленным фактам.</w:t>
      </w:r>
    </w:p>
    <w:p w:rsidR="00B46C86" w:rsidRPr="002145E7" w:rsidRDefault="00B46C86" w:rsidP="00B46C8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Заключительный этап предусматривает группировку и систематизацию результатов исследования, обобщение результатов. Обнаруженные отклонения в бухгалтерском учете позволяют определить нарушения, ви</w:t>
      </w:r>
      <w:r w:rsidR="00D458CD" w:rsidRPr="002145E7">
        <w:rPr>
          <w:rFonts w:ascii="Times New Roman" w:hAnsi="Times New Roman" w:cs="Times New Roman"/>
          <w:sz w:val="28"/>
          <w:szCs w:val="28"/>
        </w:rPr>
        <w:t>новных лиц и причины нарушений.</w:t>
      </w:r>
    </w:p>
    <w:p w:rsidR="00D458CD" w:rsidRPr="002145E7" w:rsidRDefault="00B2480C" w:rsidP="00B46C8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 xml:space="preserve">Перед реализацией программы экспертного исследования была проведена оценка надежности внутреннего контроля, которая показала, что систему внутреннего контроля можно охарактеризовать как находящуюся на высоком уровне, так как надежность равна 93,75%, следовательно, </w:t>
      </w:r>
      <w:r w:rsidR="00D152B3" w:rsidRPr="002145E7">
        <w:rPr>
          <w:rFonts w:ascii="Times New Roman" w:hAnsi="Times New Roman" w:cs="Times New Roman"/>
          <w:sz w:val="28"/>
          <w:szCs w:val="28"/>
        </w:rPr>
        <w:t xml:space="preserve">эксперт-бухгалтер </w:t>
      </w:r>
      <w:r w:rsidRPr="002145E7">
        <w:rPr>
          <w:rFonts w:ascii="Times New Roman" w:hAnsi="Times New Roman" w:cs="Times New Roman"/>
          <w:sz w:val="28"/>
          <w:szCs w:val="28"/>
        </w:rPr>
        <w:t xml:space="preserve">может рассчитывать на </w:t>
      </w:r>
      <w:r w:rsidR="00D152B3" w:rsidRPr="002145E7">
        <w:rPr>
          <w:rFonts w:ascii="Times New Roman" w:hAnsi="Times New Roman" w:cs="Times New Roman"/>
          <w:sz w:val="28"/>
          <w:szCs w:val="28"/>
        </w:rPr>
        <w:t>внутренний контроль при проверке правильности исчисления заработной платы и удержаний из нее.</w:t>
      </w:r>
    </w:p>
    <w:p w:rsidR="00D152B3" w:rsidRPr="002145E7" w:rsidRDefault="00D152B3" w:rsidP="00B46C8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Планирование процесса бухгалтерской экспертизы начинается с составления экспертом-бухгалтером или руководителем группы экспертов плана-графика ее проведения. Такой подход обусловлен, прежде всего, необходимостью проведения бухгалтерской экспертизы в сроки, установленные для расследования.</w:t>
      </w:r>
    </w:p>
    <w:p w:rsidR="001E179D" w:rsidRPr="002145E7" w:rsidRDefault="001E179D" w:rsidP="001E179D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lastRenderedPageBreak/>
        <w:t>План-график проведения экспертизы − это перечень работ, которые нужно выполнить в процессе экспертизы, и сроки их выполнения. Эксперт-бухгалтер или член экспертной группы согласно указаниям руководства разделяет объем работ на структурные элементы и устанавливает предельные сроки их завершения. В частности, это:</w:t>
      </w:r>
    </w:p>
    <w:p w:rsidR="001E179D" w:rsidRPr="002145E7" w:rsidRDefault="001E179D" w:rsidP="001E179D">
      <w:pPr>
        <w:pStyle w:val="a3"/>
        <w:numPr>
          <w:ilvl w:val="0"/>
          <w:numId w:val="3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подготовительная работа в экспертном учреждении (1 – 2 дня);</w:t>
      </w:r>
    </w:p>
    <w:p w:rsidR="001E179D" w:rsidRPr="002145E7" w:rsidRDefault="001E179D" w:rsidP="001E179D">
      <w:pPr>
        <w:pStyle w:val="a3"/>
        <w:numPr>
          <w:ilvl w:val="0"/>
          <w:numId w:val="3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изучение содержания и полноты материалов, переданных на экспертизу (1 – 2 дня);</w:t>
      </w:r>
    </w:p>
    <w:p w:rsidR="001E179D" w:rsidRPr="002145E7" w:rsidRDefault="001E179D" w:rsidP="001E179D">
      <w:pPr>
        <w:pStyle w:val="a3"/>
        <w:numPr>
          <w:ilvl w:val="0"/>
          <w:numId w:val="3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составление методики проведения бухгалтерской экспертизы (1 – 2 дня);</w:t>
      </w:r>
    </w:p>
    <w:p w:rsidR="001E179D" w:rsidRPr="002145E7" w:rsidRDefault="001E179D" w:rsidP="001E179D">
      <w:pPr>
        <w:pStyle w:val="a3"/>
        <w:numPr>
          <w:ilvl w:val="0"/>
          <w:numId w:val="3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отбор законодательных и нормативных актов, инструкций, справочников (1 – 2 дня);</w:t>
      </w:r>
    </w:p>
    <w:p w:rsidR="001E179D" w:rsidRPr="002145E7" w:rsidRDefault="001E179D" w:rsidP="001E179D">
      <w:pPr>
        <w:pStyle w:val="a3"/>
        <w:numPr>
          <w:ilvl w:val="0"/>
          <w:numId w:val="3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дополнительный подбор документов и фактических данных (1 – 2 дня);</w:t>
      </w:r>
    </w:p>
    <w:p w:rsidR="001E179D" w:rsidRPr="002145E7" w:rsidRDefault="001E179D" w:rsidP="001E179D">
      <w:pPr>
        <w:pStyle w:val="a3"/>
        <w:numPr>
          <w:ilvl w:val="0"/>
          <w:numId w:val="3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исследование вопросов, выносимых на экспертизу.</w:t>
      </w:r>
    </w:p>
    <w:p w:rsidR="001E179D" w:rsidRPr="002145E7" w:rsidRDefault="001E179D" w:rsidP="001E179D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Процесс планирования экспертного исследования операций по труду и заработной плате представлен на примере МБДОУ «Детский сад №4» (таблица 1).</w:t>
      </w:r>
    </w:p>
    <w:p w:rsidR="001E179D" w:rsidRPr="002145E7" w:rsidRDefault="001E179D" w:rsidP="001E179D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1E179D" w:rsidRPr="002145E7" w:rsidRDefault="002145E7" w:rsidP="00F46078">
      <w:pPr>
        <w:spacing w:after="0" w:line="240" w:lineRule="auto"/>
        <w:ind w:firstLine="45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  <w:r w:rsidR="001E179D" w:rsidRPr="002145E7">
        <w:rPr>
          <w:rFonts w:ascii="Times New Roman" w:hAnsi="Times New Roman" w:cs="Times New Roman"/>
          <w:sz w:val="28"/>
          <w:szCs w:val="28"/>
        </w:rPr>
        <w:t xml:space="preserve"> – План-график проведения экспертного исследования операций по труду и заработной плате в МБДОУ «Детский сад №4»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6016"/>
        <w:gridCol w:w="1417"/>
        <w:gridCol w:w="1305"/>
      </w:tblGrid>
      <w:tr w:rsidR="001E179D" w:rsidRPr="002145E7" w:rsidTr="002145E7">
        <w:trPr>
          <w:trHeight w:val="236"/>
        </w:trPr>
        <w:tc>
          <w:tcPr>
            <w:tcW w:w="500" w:type="dxa"/>
            <w:vMerge w:val="restart"/>
            <w:vAlign w:val="center"/>
          </w:tcPr>
          <w:p w:rsidR="001E179D" w:rsidRPr="002145E7" w:rsidRDefault="001E179D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016" w:type="dxa"/>
            <w:vMerge w:val="restart"/>
            <w:vAlign w:val="center"/>
          </w:tcPr>
          <w:p w:rsidR="001E179D" w:rsidRPr="002145E7" w:rsidRDefault="001E179D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Наименование планируемых видов работ</w:t>
            </w:r>
          </w:p>
        </w:tc>
        <w:tc>
          <w:tcPr>
            <w:tcW w:w="2722" w:type="dxa"/>
            <w:gridSpan w:val="2"/>
          </w:tcPr>
          <w:p w:rsidR="001E179D" w:rsidRPr="002145E7" w:rsidRDefault="001E179D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Время выполнения</w:t>
            </w:r>
          </w:p>
        </w:tc>
      </w:tr>
      <w:tr w:rsidR="001E179D" w:rsidRPr="002145E7" w:rsidTr="002145E7">
        <w:trPr>
          <w:trHeight w:val="236"/>
        </w:trPr>
        <w:tc>
          <w:tcPr>
            <w:tcW w:w="500" w:type="dxa"/>
            <w:vMerge/>
          </w:tcPr>
          <w:p w:rsidR="001E179D" w:rsidRPr="002145E7" w:rsidRDefault="001E179D" w:rsidP="002145E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016" w:type="dxa"/>
            <w:vMerge/>
          </w:tcPr>
          <w:p w:rsidR="001E179D" w:rsidRPr="002145E7" w:rsidRDefault="001E179D" w:rsidP="002145E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1E179D" w:rsidRPr="002145E7" w:rsidRDefault="001E179D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начало</w:t>
            </w:r>
          </w:p>
        </w:tc>
        <w:tc>
          <w:tcPr>
            <w:tcW w:w="1305" w:type="dxa"/>
          </w:tcPr>
          <w:p w:rsidR="001E179D" w:rsidRPr="002145E7" w:rsidRDefault="001E179D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окончание</w:t>
            </w:r>
          </w:p>
        </w:tc>
      </w:tr>
      <w:tr w:rsidR="001E179D" w:rsidRPr="002145E7" w:rsidTr="002145E7">
        <w:trPr>
          <w:trHeight w:val="236"/>
        </w:trPr>
        <w:tc>
          <w:tcPr>
            <w:tcW w:w="500" w:type="dxa"/>
            <w:vAlign w:val="center"/>
          </w:tcPr>
          <w:p w:rsidR="001E179D" w:rsidRPr="002145E7" w:rsidRDefault="001E179D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16" w:type="dxa"/>
          </w:tcPr>
          <w:p w:rsidR="001E179D" w:rsidRPr="002145E7" w:rsidRDefault="001E179D" w:rsidP="002145E7">
            <w:pPr>
              <w:jc w:val="both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Подготовительная работа в экспертном учреждении</w:t>
            </w:r>
          </w:p>
        </w:tc>
        <w:tc>
          <w:tcPr>
            <w:tcW w:w="1417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1305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</w:tr>
      <w:tr w:rsidR="001E179D" w:rsidRPr="002145E7" w:rsidTr="002145E7">
        <w:trPr>
          <w:trHeight w:val="222"/>
        </w:trPr>
        <w:tc>
          <w:tcPr>
            <w:tcW w:w="500" w:type="dxa"/>
            <w:vAlign w:val="center"/>
          </w:tcPr>
          <w:p w:rsidR="001E179D" w:rsidRPr="002145E7" w:rsidRDefault="001E179D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16" w:type="dxa"/>
          </w:tcPr>
          <w:p w:rsidR="001E179D" w:rsidRPr="002145E7" w:rsidRDefault="001E179D" w:rsidP="002145E7">
            <w:pPr>
              <w:jc w:val="both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Определение методики проведения экспертного исследования</w:t>
            </w:r>
          </w:p>
        </w:tc>
        <w:tc>
          <w:tcPr>
            <w:tcW w:w="1417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1305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</w:tr>
      <w:tr w:rsidR="001E179D" w:rsidRPr="002145E7" w:rsidTr="002145E7">
        <w:trPr>
          <w:trHeight w:val="473"/>
        </w:trPr>
        <w:tc>
          <w:tcPr>
            <w:tcW w:w="500" w:type="dxa"/>
            <w:vAlign w:val="center"/>
          </w:tcPr>
          <w:p w:rsidR="001E179D" w:rsidRPr="002145E7" w:rsidRDefault="001E179D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16" w:type="dxa"/>
          </w:tcPr>
          <w:p w:rsidR="001E179D" w:rsidRPr="002145E7" w:rsidRDefault="001E179D" w:rsidP="002145E7">
            <w:pPr>
              <w:jc w:val="both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Знакомство с представленными документами и проверка соблюдения в этих документах законодательства о труде</w:t>
            </w:r>
          </w:p>
        </w:tc>
        <w:tc>
          <w:tcPr>
            <w:tcW w:w="1417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02.03.2019</w:t>
            </w:r>
          </w:p>
        </w:tc>
        <w:tc>
          <w:tcPr>
            <w:tcW w:w="1305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04.03.2019</w:t>
            </w:r>
          </w:p>
        </w:tc>
      </w:tr>
      <w:tr w:rsidR="001E179D" w:rsidRPr="002145E7" w:rsidTr="002145E7">
        <w:trPr>
          <w:trHeight w:val="222"/>
        </w:trPr>
        <w:tc>
          <w:tcPr>
            <w:tcW w:w="500" w:type="dxa"/>
            <w:vAlign w:val="center"/>
          </w:tcPr>
          <w:p w:rsidR="001E179D" w:rsidRPr="002145E7" w:rsidRDefault="001E179D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16" w:type="dxa"/>
          </w:tcPr>
          <w:p w:rsidR="001E179D" w:rsidRPr="002145E7" w:rsidRDefault="001E179D" w:rsidP="002145E7">
            <w:pPr>
              <w:jc w:val="both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Экспертное исследование начисления заработной платы</w:t>
            </w:r>
          </w:p>
        </w:tc>
        <w:tc>
          <w:tcPr>
            <w:tcW w:w="1417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05.03.2019</w:t>
            </w:r>
          </w:p>
        </w:tc>
        <w:tc>
          <w:tcPr>
            <w:tcW w:w="1305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08.03.2019</w:t>
            </w:r>
          </w:p>
        </w:tc>
      </w:tr>
      <w:tr w:rsidR="001E179D" w:rsidRPr="002145E7" w:rsidTr="002145E7">
        <w:trPr>
          <w:trHeight w:val="459"/>
        </w:trPr>
        <w:tc>
          <w:tcPr>
            <w:tcW w:w="500" w:type="dxa"/>
            <w:vAlign w:val="center"/>
          </w:tcPr>
          <w:p w:rsidR="001E179D" w:rsidRPr="002145E7" w:rsidRDefault="001E179D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16" w:type="dxa"/>
          </w:tcPr>
          <w:p w:rsidR="001E179D" w:rsidRPr="002145E7" w:rsidRDefault="001E179D" w:rsidP="002145E7">
            <w:pPr>
              <w:jc w:val="both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Экспертиза обоснованности применения вычетов, льгот и удержаний из заработной платы</w:t>
            </w:r>
          </w:p>
        </w:tc>
        <w:tc>
          <w:tcPr>
            <w:tcW w:w="1417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09.03.2019</w:t>
            </w:r>
          </w:p>
        </w:tc>
        <w:tc>
          <w:tcPr>
            <w:tcW w:w="1305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10.03.2019</w:t>
            </w:r>
          </w:p>
        </w:tc>
      </w:tr>
      <w:tr w:rsidR="001E179D" w:rsidRPr="002145E7" w:rsidTr="002145E7">
        <w:trPr>
          <w:trHeight w:val="473"/>
        </w:trPr>
        <w:tc>
          <w:tcPr>
            <w:tcW w:w="500" w:type="dxa"/>
            <w:vAlign w:val="center"/>
          </w:tcPr>
          <w:p w:rsidR="001E179D" w:rsidRPr="002145E7" w:rsidRDefault="001E179D" w:rsidP="002145E7">
            <w:pPr>
              <w:tabs>
                <w:tab w:val="left" w:pos="705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16" w:type="dxa"/>
          </w:tcPr>
          <w:p w:rsidR="001E179D" w:rsidRPr="002145E7" w:rsidRDefault="001E179D" w:rsidP="002145E7">
            <w:pPr>
              <w:jc w:val="both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Исследование расчетов по начислению налогов и платежей во внебюджетные фонды</w:t>
            </w:r>
          </w:p>
        </w:tc>
        <w:tc>
          <w:tcPr>
            <w:tcW w:w="1417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11.03.2019</w:t>
            </w:r>
          </w:p>
        </w:tc>
        <w:tc>
          <w:tcPr>
            <w:tcW w:w="1305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13.03.2019</w:t>
            </w:r>
          </w:p>
        </w:tc>
      </w:tr>
      <w:tr w:rsidR="001E179D" w:rsidRPr="002145E7" w:rsidTr="002145E7">
        <w:trPr>
          <w:trHeight w:val="222"/>
        </w:trPr>
        <w:tc>
          <w:tcPr>
            <w:tcW w:w="500" w:type="dxa"/>
            <w:vAlign w:val="center"/>
          </w:tcPr>
          <w:p w:rsidR="001E179D" w:rsidRPr="002145E7" w:rsidRDefault="001E179D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016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Подготовка экспертного заключения</w:t>
            </w:r>
          </w:p>
        </w:tc>
        <w:tc>
          <w:tcPr>
            <w:tcW w:w="1417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14.03.2019</w:t>
            </w:r>
          </w:p>
        </w:tc>
        <w:tc>
          <w:tcPr>
            <w:tcW w:w="1305" w:type="dxa"/>
            <w:vAlign w:val="center"/>
          </w:tcPr>
          <w:p w:rsidR="001E179D" w:rsidRPr="002145E7" w:rsidRDefault="001E179D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15.03.2019</w:t>
            </w:r>
          </w:p>
        </w:tc>
      </w:tr>
    </w:tbl>
    <w:p w:rsidR="001E179D" w:rsidRDefault="001E179D" w:rsidP="001E179D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</w:rPr>
      </w:pPr>
    </w:p>
    <w:p w:rsidR="00F46078" w:rsidRPr="002145E7" w:rsidRDefault="00F46078" w:rsidP="001E179D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Планирование является начальным этапом проведения бухгалтерской экспертизы. На основе плана-графика разрабатывается программа экспертного исследования, в которой могут определяться объем, виды и последовательность осуществления экспертных процедур, необходимых для формирования у экспертов-бухгалтеров объективного и обоснованного мнения об организации бухгалтерского учета экономического субъекта.</w:t>
      </w:r>
    </w:p>
    <w:p w:rsidR="00F46078" w:rsidRPr="002145E7" w:rsidRDefault="00F46078" w:rsidP="001E179D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 xml:space="preserve">Программа экспертизы является набором инструкций для эксперта, выполняющего исследование, а также средством контроля и проверки надлежащего выполнения работы. В процессе разработки программы эксперту следует учитывать направления исследования вопросов, которые поставлены заинтересованной стороной, назначившей экспертизу. Исследование вопросов может быть самостоятельно детализировано экспертом в зависимости от </w:t>
      </w:r>
      <w:r w:rsidRPr="002145E7">
        <w:rPr>
          <w:rFonts w:ascii="Times New Roman" w:hAnsi="Times New Roman" w:cs="Times New Roman"/>
          <w:sz w:val="28"/>
          <w:szCs w:val="28"/>
        </w:rPr>
        <w:lastRenderedPageBreak/>
        <w:t>предмета экспертизы. Структура программы экспертного исследования представлена в таблице 2.</w:t>
      </w:r>
    </w:p>
    <w:p w:rsidR="00F46078" w:rsidRPr="002145E7" w:rsidRDefault="00F46078" w:rsidP="001E179D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F46078" w:rsidRPr="002145E7" w:rsidRDefault="007A3406" w:rsidP="007A3406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Таблица 2 – Программа проведения экспертного исследования операций по труду и заработной плате в МБДОУ «Детский сад №4»</w:t>
      </w:r>
    </w:p>
    <w:tbl>
      <w:tblPr>
        <w:tblStyle w:val="a4"/>
        <w:tblW w:w="93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431"/>
        <w:gridCol w:w="1276"/>
        <w:gridCol w:w="1276"/>
        <w:gridCol w:w="2835"/>
      </w:tblGrid>
      <w:tr w:rsidR="00FF4DC7" w:rsidRPr="002145E7" w:rsidTr="005A2031">
        <w:tc>
          <w:tcPr>
            <w:tcW w:w="567" w:type="dxa"/>
          </w:tcPr>
          <w:p w:rsidR="00F46078" w:rsidRPr="002145E7" w:rsidRDefault="00F46078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431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Перечень аудиторских процедур</w:t>
            </w:r>
          </w:p>
        </w:tc>
        <w:tc>
          <w:tcPr>
            <w:tcW w:w="2552" w:type="dxa"/>
            <w:gridSpan w:val="2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Период проведения</w:t>
            </w:r>
          </w:p>
        </w:tc>
        <w:tc>
          <w:tcPr>
            <w:tcW w:w="2835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Источники информации</w:t>
            </w:r>
          </w:p>
        </w:tc>
      </w:tr>
      <w:tr w:rsidR="00F46078" w:rsidRPr="002145E7" w:rsidTr="005A2031">
        <w:tc>
          <w:tcPr>
            <w:tcW w:w="567" w:type="dxa"/>
          </w:tcPr>
          <w:p w:rsidR="00F46078" w:rsidRPr="002145E7" w:rsidRDefault="00F46078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31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Подготовительная работа в экспертном учреждении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2835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–</w:t>
            </w:r>
          </w:p>
        </w:tc>
      </w:tr>
      <w:tr w:rsidR="00F46078" w:rsidRPr="002145E7" w:rsidTr="005A2031">
        <w:tc>
          <w:tcPr>
            <w:tcW w:w="567" w:type="dxa"/>
          </w:tcPr>
          <w:p w:rsidR="00F46078" w:rsidRPr="002145E7" w:rsidRDefault="00F46078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431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Знакомство с определением или постановлением, заданием и перечнем вопросов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2835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Определение или постановление;</w:t>
            </w:r>
          </w:p>
          <w:p w:rsidR="00F46078" w:rsidRPr="002145E7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 xml:space="preserve">Задание экспертного </w:t>
            </w:r>
            <w:r w:rsidR="00F46078" w:rsidRPr="002145E7">
              <w:rPr>
                <w:rFonts w:ascii="Times New Roman" w:hAnsi="Times New Roman" w:cs="Times New Roman"/>
              </w:rPr>
              <w:t>исследования</w:t>
            </w:r>
          </w:p>
        </w:tc>
      </w:tr>
      <w:tr w:rsidR="00F46078" w:rsidRPr="002145E7" w:rsidTr="005A2031">
        <w:tc>
          <w:tcPr>
            <w:tcW w:w="567" w:type="dxa"/>
          </w:tcPr>
          <w:p w:rsidR="00F46078" w:rsidRPr="002145E7" w:rsidRDefault="00F46078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31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Определение методики проведения экспертного исследования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2835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–</w:t>
            </w:r>
          </w:p>
        </w:tc>
      </w:tr>
      <w:tr w:rsidR="00F46078" w:rsidRPr="002145E7" w:rsidTr="005A2031">
        <w:tc>
          <w:tcPr>
            <w:tcW w:w="567" w:type="dxa"/>
          </w:tcPr>
          <w:p w:rsidR="00F46078" w:rsidRPr="002145E7" w:rsidRDefault="00F46078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431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Определение методов и процедур, которые будут использоваться в экспертном исследовании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2835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–</w:t>
            </w:r>
          </w:p>
        </w:tc>
      </w:tr>
      <w:tr w:rsidR="00F46078" w:rsidRPr="002145E7" w:rsidTr="005A2031">
        <w:tc>
          <w:tcPr>
            <w:tcW w:w="567" w:type="dxa"/>
          </w:tcPr>
          <w:p w:rsidR="00F46078" w:rsidRPr="002145E7" w:rsidRDefault="00F46078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431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Подготовка письменного запроса о предоставлении необходимой дополнительной информации и документации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2835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–</w:t>
            </w:r>
          </w:p>
        </w:tc>
      </w:tr>
      <w:tr w:rsidR="00F46078" w:rsidRPr="002145E7" w:rsidTr="005A2031">
        <w:tc>
          <w:tcPr>
            <w:tcW w:w="567" w:type="dxa"/>
          </w:tcPr>
          <w:p w:rsidR="00F46078" w:rsidRPr="002145E7" w:rsidRDefault="00F46078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431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Подбор и исследование нормативной базы по предмету экспертизы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01.03.2019</w:t>
            </w:r>
          </w:p>
        </w:tc>
        <w:tc>
          <w:tcPr>
            <w:tcW w:w="2835" w:type="dxa"/>
          </w:tcPr>
          <w:p w:rsidR="00FF4DC7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 xml:space="preserve">НК РФ; ТК РФ; </w:t>
            </w:r>
            <w:r w:rsidR="00FF4DC7" w:rsidRPr="002145E7">
              <w:rPr>
                <w:rFonts w:ascii="Times New Roman" w:hAnsi="Times New Roman" w:cs="Times New Roman"/>
              </w:rPr>
              <w:t>Законы</w:t>
            </w:r>
          </w:p>
          <w:p w:rsidR="00F46078" w:rsidRPr="002145E7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№ 402-ФЗ,</w:t>
            </w:r>
            <w:r w:rsidR="00F46078" w:rsidRPr="002145E7">
              <w:rPr>
                <w:rFonts w:ascii="Times New Roman" w:hAnsi="Times New Roman" w:cs="Times New Roman"/>
              </w:rPr>
              <w:t xml:space="preserve"> № 82-ФЗ</w:t>
            </w:r>
            <w:r w:rsidRPr="002145E7">
              <w:rPr>
                <w:rFonts w:ascii="Times New Roman" w:hAnsi="Times New Roman" w:cs="Times New Roman"/>
              </w:rPr>
              <w:t>, № 255-ФЗ</w:t>
            </w:r>
            <w:r w:rsidR="00F46078" w:rsidRPr="002145E7">
              <w:rPr>
                <w:rFonts w:ascii="Times New Roman" w:hAnsi="Times New Roman" w:cs="Times New Roman"/>
              </w:rPr>
              <w:t xml:space="preserve">; </w:t>
            </w:r>
            <w:r w:rsidRPr="002145E7">
              <w:rPr>
                <w:rFonts w:ascii="Times New Roman" w:hAnsi="Times New Roman" w:cs="Times New Roman"/>
              </w:rPr>
              <w:t>Постановления</w:t>
            </w:r>
            <w:r w:rsidR="00F46078" w:rsidRPr="002145E7">
              <w:rPr>
                <w:rFonts w:ascii="Times New Roman" w:hAnsi="Times New Roman" w:cs="Times New Roman"/>
              </w:rPr>
              <w:t xml:space="preserve"> № </w:t>
            </w:r>
            <w:proofErr w:type="gramStart"/>
            <w:r w:rsidR="00F46078" w:rsidRPr="002145E7">
              <w:rPr>
                <w:rFonts w:ascii="Times New Roman" w:hAnsi="Times New Roman" w:cs="Times New Roman"/>
              </w:rPr>
              <w:t>922</w:t>
            </w:r>
            <w:r w:rsidRPr="002145E7">
              <w:rPr>
                <w:rFonts w:ascii="Times New Roman" w:hAnsi="Times New Roman" w:cs="Times New Roman"/>
              </w:rPr>
              <w:t>,</w:t>
            </w:r>
            <w:r w:rsidR="00F46078" w:rsidRPr="002145E7">
              <w:rPr>
                <w:rFonts w:ascii="Times New Roman" w:hAnsi="Times New Roman" w:cs="Times New Roman"/>
              </w:rPr>
              <w:t xml:space="preserve">  №</w:t>
            </w:r>
            <w:proofErr w:type="gramEnd"/>
            <w:r w:rsidR="00F46078" w:rsidRPr="002145E7">
              <w:rPr>
                <w:rFonts w:ascii="Times New Roman" w:hAnsi="Times New Roman" w:cs="Times New Roman"/>
              </w:rPr>
              <w:t>1;</w:t>
            </w:r>
          </w:p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Решение Думы АГО № 226 и др.</w:t>
            </w:r>
          </w:p>
        </w:tc>
      </w:tr>
      <w:tr w:rsidR="00FF4DC7" w:rsidRPr="002145E7" w:rsidTr="005A2031">
        <w:tc>
          <w:tcPr>
            <w:tcW w:w="567" w:type="dxa"/>
          </w:tcPr>
          <w:p w:rsidR="00F46078" w:rsidRPr="002145E7" w:rsidRDefault="00F46078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31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Знакомство с представленными документами и проверка соблюдения в этих документах законодательства о труде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02.03.2019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04.03.2019</w:t>
            </w:r>
          </w:p>
        </w:tc>
        <w:tc>
          <w:tcPr>
            <w:tcW w:w="2835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–</w:t>
            </w:r>
          </w:p>
        </w:tc>
      </w:tr>
      <w:tr w:rsidR="00FF4DC7" w:rsidRPr="002145E7" w:rsidTr="005A2031">
        <w:tc>
          <w:tcPr>
            <w:tcW w:w="567" w:type="dxa"/>
          </w:tcPr>
          <w:p w:rsidR="00F46078" w:rsidRPr="002145E7" w:rsidRDefault="00F46078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431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Проверка правильности оформления работников в дошкольном учреждении (прием и увольнение)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02.03.2019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02.03.2019</w:t>
            </w:r>
          </w:p>
        </w:tc>
        <w:tc>
          <w:tcPr>
            <w:tcW w:w="2835" w:type="dxa"/>
          </w:tcPr>
          <w:p w:rsidR="00F46078" w:rsidRPr="002145E7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Приказы</w:t>
            </w:r>
            <w:r w:rsidR="00F46078" w:rsidRPr="002145E7">
              <w:rPr>
                <w:rFonts w:ascii="Times New Roman" w:hAnsi="Times New Roman" w:cs="Times New Roman"/>
              </w:rPr>
              <w:t xml:space="preserve"> о приеме и увольнении сотрудника(</w:t>
            </w:r>
            <w:proofErr w:type="spellStart"/>
            <w:r w:rsidR="00F46078" w:rsidRPr="002145E7">
              <w:rPr>
                <w:rFonts w:ascii="Times New Roman" w:hAnsi="Times New Roman" w:cs="Times New Roman"/>
              </w:rPr>
              <w:t>ов</w:t>
            </w:r>
            <w:proofErr w:type="spellEnd"/>
            <w:r w:rsidR="00F46078" w:rsidRPr="002145E7">
              <w:rPr>
                <w:rFonts w:ascii="Times New Roman" w:hAnsi="Times New Roman" w:cs="Times New Roman"/>
              </w:rPr>
              <w:t>)</w:t>
            </w:r>
            <w:r w:rsidRPr="002145E7">
              <w:rPr>
                <w:rFonts w:ascii="Times New Roman" w:hAnsi="Times New Roman" w:cs="Times New Roman"/>
              </w:rPr>
              <w:t>;</w:t>
            </w:r>
            <w:r w:rsidR="00F46078" w:rsidRPr="002145E7">
              <w:rPr>
                <w:rFonts w:ascii="Times New Roman" w:hAnsi="Times New Roman" w:cs="Times New Roman"/>
              </w:rPr>
              <w:t xml:space="preserve"> тру</w:t>
            </w:r>
            <w:r w:rsidRPr="002145E7">
              <w:rPr>
                <w:rFonts w:ascii="Times New Roman" w:hAnsi="Times New Roman" w:cs="Times New Roman"/>
              </w:rPr>
              <w:t>довые договоры; личные карточки.</w:t>
            </w:r>
          </w:p>
        </w:tc>
      </w:tr>
      <w:tr w:rsidR="00FF4DC7" w:rsidRPr="002145E7" w:rsidTr="005A2031">
        <w:tc>
          <w:tcPr>
            <w:tcW w:w="567" w:type="dxa"/>
          </w:tcPr>
          <w:p w:rsidR="00F46078" w:rsidRPr="002145E7" w:rsidRDefault="00F46078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431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Проверка учета рабочего времени, соблюдение установленного режима работы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03.03.2019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03.03.2019</w:t>
            </w:r>
          </w:p>
        </w:tc>
        <w:tc>
          <w:tcPr>
            <w:tcW w:w="2835" w:type="dxa"/>
          </w:tcPr>
          <w:p w:rsidR="00F46078" w:rsidRPr="002145E7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Табель</w:t>
            </w:r>
            <w:r w:rsidR="00F46078" w:rsidRPr="002145E7">
              <w:rPr>
                <w:rFonts w:ascii="Times New Roman" w:hAnsi="Times New Roman" w:cs="Times New Roman"/>
              </w:rPr>
              <w:t xml:space="preserve"> учета использования рабочего времени</w:t>
            </w:r>
            <w:r w:rsidRPr="002145E7">
              <w:rPr>
                <w:rFonts w:ascii="Times New Roman" w:hAnsi="Times New Roman" w:cs="Times New Roman"/>
              </w:rPr>
              <w:t>, личные карточки.</w:t>
            </w:r>
          </w:p>
        </w:tc>
      </w:tr>
      <w:tr w:rsidR="00FF4DC7" w:rsidRPr="002145E7" w:rsidTr="005A2031">
        <w:tc>
          <w:tcPr>
            <w:tcW w:w="567" w:type="dxa"/>
          </w:tcPr>
          <w:p w:rsidR="00F46078" w:rsidRPr="002145E7" w:rsidRDefault="00F46078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431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Проверка правильности оформления расчетных документов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04.03.2019</w:t>
            </w:r>
          </w:p>
        </w:tc>
        <w:tc>
          <w:tcPr>
            <w:tcW w:w="1276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04.03.2019</w:t>
            </w:r>
          </w:p>
        </w:tc>
        <w:tc>
          <w:tcPr>
            <w:tcW w:w="2835" w:type="dxa"/>
          </w:tcPr>
          <w:p w:rsidR="00F46078" w:rsidRPr="002145E7" w:rsidRDefault="00F46078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Расчетные ведомости; записки расчет об исчислении ср. заработка;</w:t>
            </w:r>
          </w:p>
          <w:p w:rsidR="00F46078" w:rsidRPr="002145E7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заявки на кассовый расход.</w:t>
            </w:r>
          </w:p>
        </w:tc>
      </w:tr>
      <w:tr w:rsidR="00FF4DC7" w:rsidRPr="002145E7" w:rsidTr="005A2031">
        <w:tc>
          <w:tcPr>
            <w:tcW w:w="567" w:type="dxa"/>
          </w:tcPr>
          <w:p w:rsidR="00FF4DC7" w:rsidRPr="002145E7" w:rsidRDefault="00FF4DC7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31" w:type="dxa"/>
          </w:tcPr>
          <w:p w:rsidR="00FF4DC7" w:rsidRPr="002145E7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Экспертное исследование начисления заработной платы</w:t>
            </w:r>
          </w:p>
        </w:tc>
        <w:tc>
          <w:tcPr>
            <w:tcW w:w="1276" w:type="dxa"/>
          </w:tcPr>
          <w:p w:rsidR="00FF4DC7" w:rsidRPr="002145E7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05.03.2019</w:t>
            </w:r>
          </w:p>
        </w:tc>
        <w:tc>
          <w:tcPr>
            <w:tcW w:w="1276" w:type="dxa"/>
          </w:tcPr>
          <w:p w:rsidR="00FF4DC7" w:rsidRPr="002145E7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08.03.2019</w:t>
            </w:r>
          </w:p>
        </w:tc>
        <w:tc>
          <w:tcPr>
            <w:tcW w:w="2835" w:type="dxa"/>
          </w:tcPr>
          <w:p w:rsidR="00FF4DC7" w:rsidRPr="002145E7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–</w:t>
            </w:r>
          </w:p>
        </w:tc>
      </w:tr>
      <w:tr w:rsidR="00FF4DC7" w:rsidRPr="002145E7" w:rsidTr="005A2031">
        <w:tc>
          <w:tcPr>
            <w:tcW w:w="567" w:type="dxa"/>
          </w:tcPr>
          <w:p w:rsidR="00FF4DC7" w:rsidRPr="002145E7" w:rsidRDefault="00FF4DC7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431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Проверка обоснованности начислений заработной платы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05.03.2019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06.03.2019</w:t>
            </w:r>
          </w:p>
        </w:tc>
        <w:tc>
          <w:tcPr>
            <w:tcW w:w="2835" w:type="dxa"/>
          </w:tcPr>
          <w:p w:rsidR="00FF4DC7" w:rsidRPr="005A2031" w:rsidRDefault="007A3406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Положение по оплате труда; трудовые договоры;</w:t>
            </w:r>
            <w:r w:rsidR="00FF4DC7"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 личные карточки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FF4DC7"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 расчетные ведомости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; табель</w:t>
            </w:r>
            <w:r w:rsidR="00FF4DC7"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 учета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 использования рабочего времени;</w:t>
            </w:r>
          </w:p>
          <w:p w:rsidR="00FF4DC7" w:rsidRPr="005A2031" w:rsidRDefault="007A3406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штатное расписание.</w:t>
            </w:r>
          </w:p>
        </w:tc>
      </w:tr>
      <w:tr w:rsidR="00FF4DC7" w:rsidRPr="002145E7" w:rsidTr="005A2031">
        <w:tc>
          <w:tcPr>
            <w:tcW w:w="567" w:type="dxa"/>
          </w:tcPr>
          <w:p w:rsidR="00FF4DC7" w:rsidRPr="002145E7" w:rsidRDefault="00FF4DC7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lastRenderedPageBreak/>
              <w:t>4.2</w:t>
            </w:r>
          </w:p>
        </w:tc>
        <w:tc>
          <w:tcPr>
            <w:tcW w:w="3431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Проверка обоснованности и правильности начисления дополнительных выплат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07.03.2019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07.03.2019</w:t>
            </w:r>
          </w:p>
        </w:tc>
        <w:tc>
          <w:tcPr>
            <w:tcW w:w="2835" w:type="dxa"/>
          </w:tcPr>
          <w:p w:rsidR="00FF4DC7" w:rsidRPr="005A2031" w:rsidRDefault="007A3406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Приказы по личному составу;</w:t>
            </w:r>
            <w:r w:rsidR="00FF4DC7"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 карточки-справки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FF4DC7"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 больничные листы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F4DC7" w:rsidRPr="002145E7" w:rsidTr="005A2031">
        <w:tc>
          <w:tcPr>
            <w:tcW w:w="567" w:type="dxa"/>
          </w:tcPr>
          <w:p w:rsidR="00FF4DC7" w:rsidRPr="002145E7" w:rsidRDefault="00FF4DC7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3431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Проверка правильности расчета среднего заработка для различных целей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08.03.2019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08.03.2019</w:t>
            </w:r>
          </w:p>
        </w:tc>
        <w:tc>
          <w:tcPr>
            <w:tcW w:w="2835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База для расчета среднего заработка, т.к. расчет ведется при помощи ПК; расчетные ведомости</w:t>
            </w:r>
            <w:r w:rsidR="007A3406" w:rsidRPr="005A2031">
              <w:rPr>
                <w:rFonts w:ascii="Times New Roman" w:hAnsi="Times New Roman" w:cs="Times New Roman"/>
                <w:sz w:val="20"/>
                <w:szCs w:val="20"/>
              </w:rPr>
              <w:t>; табель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 учета</w:t>
            </w:r>
            <w:r w:rsidR="007A3406"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 использования рабочего времени.</w:t>
            </w:r>
          </w:p>
        </w:tc>
      </w:tr>
      <w:tr w:rsidR="00FF4DC7" w:rsidRPr="002145E7" w:rsidTr="005A2031">
        <w:tc>
          <w:tcPr>
            <w:tcW w:w="567" w:type="dxa"/>
          </w:tcPr>
          <w:p w:rsidR="00FF4DC7" w:rsidRPr="002145E7" w:rsidRDefault="00FF4DC7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31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Экспертиза обоснованности применения вычетов, льгот и удержаний из заработной платы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09.03.2019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10.03.2019</w:t>
            </w:r>
          </w:p>
        </w:tc>
        <w:tc>
          <w:tcPr>
            <w:tcW w:w="2835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FF4DC7" w:rsidRPr="002145E7" w:rsidTr="005A2031">
        <w:tc>
          <w:tcPr>
            <w:tcW w:w="567" w:type="dxa"/>
          </w:tcPr>
          <w:p w:rsidR="00FF4DC7" w:rsidRPr="002145E7" w:rsidRDefault="00FF4DC7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3431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Проверка правомерности применения вычетов и льгот для исчисления налога на доходы физических лиц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09.03.2019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09.03.2019</w:t>
            </w:r>
          </w:p>
        </w:tc>
        <w:tc>
          <w:tcPr>
            <w:tcW w:w="2835" w:type="dxa"/>
          </w:tcPr>
          <w:p w:rsidR="00FF4DC7" w:rsidRPr="005A2031" w:rsidRDefault="00FF4DC7" w:rsidP="002145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Документы, предоставленные сотрудником на использование налоговых социальных вычетов; форма 2-НДФЛ</w:t>
            </w:r>
            <w:r w:rsidR="007A3406" w:rsidRPr="005A20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F4DC7" w:rsidRPr="002145E7" w:rsidTr="005A2031">
        <w:tc>
          <w:tcPr>
            <w:tcW w:w="567" w:type="dxa"/>
          </w:tcPr>
          <w:p w:rsidR="00FF4DC7" w:rsidRPr="002145E7" w:rsidRDefault="00FF4DC7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3431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Проверка правильности удержаний по исполнительным листам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09.03.2019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09.03.2019</w:t>
            </w:r>
          </w:p>
        </w:tc>
        <w:tc>
          <w:tcPr>
            <w:tcW w:w="2835" w:type="dxa"/>
          </w:tcPr>
          <w:p w:rsidR="00FF4DC7" w:rsidRPr="005A2031" w:rsidRDefault="007A3406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Наличие исполнительных листов; регистратор листов; правильность расчета листов;</w:t>
            </w:r>
            <w:r w:rsidR="00FF4DC7"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 облагаемая база 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для удержания; карточки-справки.</w:t>
            </w:r>
          </w:p>
        </w:tc>
      </w:tr>
      <w:tr w:rsidR="00FF4DC7" w:rsidRPr="002145E7" w:rsidTr="005A2031">
        <w:tc>
          <w:tcPr>
            <w:tcW w:w="567" w:type="dxa"/>
          </w:tcPr>
          <w:p w:rsidR="00FF4DC7" w:rsidRPr="002145E7" w:rsidRDefault="00FF4DC7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3431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Проверка правильности определения совокупного дохода для целей налогообложения физических лиц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10.03.2019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10.03.2019</w:t>
            </w:r>
          </w:p>
        </w:tc>
        <w:tc>
          <w:tcPr>
            <w:tcW w:w="2835" w:type="dxa"/>
          </w:tcPr>
          <w:p w:rsidR="00FF4DC7" w:rsidRPr="005A2031" w:rsidRDefault="007A3406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Форма 2-НДФЛ;</w:t>
            </w:r>
            <w:r w:rsidR="00FF4DC7"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 облагаемая база (какие виды начислений входят в облагаемую базу НДФЛ)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F4DC7" w:rsidRPr="002145E7" w:rsidTr="005A2031">
        <w:tc>
          <w:tcPr>
            <w:tcW w:w="567" w:type="dxa"/>
          </w:tcPr>
          <w:p w:rsidR="00FF4DC7" w:rsidRPr="002145E7" w:rsidRDefault="00FF4DC7" w:rsidP="002145E7">
            <w:pPr>
              <w:jc w:val="center"/>
              <w:rPr>
                <w:rFonts w:ascii="Times New Roman" w:hAnsi="Times New Roman" w:cs="Times New Roman"/>
              </w:rPr>
            </w:pPr>
            <w:r w:rsidRPr="002145E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31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Исследование расчетов по начислению налогов и платежей во внебюджетные фонды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11.03.2019</w:t>
            </w:r>
          </w:p>
        </w:tc>
        <w:tc>
          <w:tcPr>
            <w:tcW w:w="1276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13.03.2019</w:t>
            </w:r>
          </w:p>
        </w:tc>
        <w:tc>
          <w:tcPr>
            <w:tcW w:w="2835" w:type="dxa"/>
          </w:tcPr>
          <w:p w:rsidR="00FF4DC7" w:rsidRPr="005A2031" w:rsidRDefault="00FF4DC7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5A2031" w:rsidRPr="002145E7" w:rsidTr="005A2031">
        <w:tc>
          <w:tcPr>
            <w:tcW w:w="567" w:type="dxa"/>
          </w:tcPr>
          <w:p w:rsidR="005A2031" w:rsidRPr="005A2031" w:rsidRDefault="005A2031" w:rsidP="002145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3431" w:type="dxa"/>
          </w:tcPr>
          <w:p w:rsidR="005A2031" w:rsidRPr="005A2031" w:rsidRDefault="005A2031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Проверка правильности расчетов начисленных налогов и взносов и их перечислений в бюджет и внебюджетные фонды</w:t>
            </w:r>
          </w:p>
        </w:tc>
        <w:tc>
          <w:tcPr>
            <w:tcW w:w="1276" w:type="dxa"/>
          </w:tcPr>
          <w:p w:rsidR="005A2031" w:rsidRPr="005A2031" w:rsidRDefault="005A2031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11.03.2019</w:t>
            </w:r>
          </w:p>
        </w:tc>
        <w:tc>
          <w:tcPr>
            <w:tcW w:w="1276" w:type="dxa"/>
          </w:tcPr>
          <w:p w:rsidR="005A2031" w:rsidRPr="005A2031" w:rsidRDefault="005A2031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13.03.2019</w:t>
            </w:r>
          </w:p>
        </w:tc>
        <w:tc>
          <w:tcPr>
            <w:tcW w:w="2835" w:type="dxa"/>
          </w:tcPr>
          <w:p w:rsidR="005A2031" w:rsidRPr="005A2031" w:rsidRDefault="005A2031" w:rsidP="005A2031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Личные карточки; налоговые ставки; облагаемая база по СВ, своды проводок по учету заработной платы;</w:t>
            </w:r>
          </w:p>
          <w:p w:rsidR="005A2031" w:rsidRPr="005A2031" w:rsidRDefault="005A2031" w:rsidP="005A2031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Заявки на кассовый расход.</w:t>
            </w:r>
          </w:p>
        </w:tc>
      </w:tr>
      <w:tr w:rsidR="005A2031" w:rsidRPr="002145E7" w:rsidTr="005A2031">
        <w:tc>
          <w:tcPr>
            <w:tcW w:w="567" w:type="dxa"/>
          </w:tcPr>
          <w:p w:rsidR="005A2031" w:rsidRPr="005A2031" w:rsidRDefault="005A2031" w:rsidP="002145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431" w:type="dxa"/>
          </w:tcPr>
          <w:p w:rsidR="005A2031" w:rsidRPr="005A2031" w:rsidRDefault="005A2031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4DC7">
              <w:rPr>
                <w:rFonts w:ascii="Times New Roman" w:hAnsi="Times New Roman" w:cs="Times New Roman"/>
                <w:sz w:val="18"/>
                <w:szCs w:val="18"/>
              </w:rPr>
              <w:t>Подготовка экспертного заключения</w:t>
            </w:r>
          </w:p>
        </w:tc>
        <w:tc>
          <w:tcPr>
            <w:tcW w:w="1276" w:type="dxa"/>
          </w:tcPr>
          <w:p w:rsidR="005A2031" w:rsidRPr="005A2031" w:rsidRDefault="005A2031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14.03.2019</w:t>
            </w:r>
          </w:p>
        </w:tc>
        <w:tc>
          <w:tcPr>
            <w:tcW w:w="1276" w:type="dxa"/>
          </w:tcPr>
          <w:p w:rsidR="005A2031" w:rsidRPr="005A2031" w:rsidRDefault="005A2031" w:rsidP="002145E7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15.03.2019</w:t>
            </w:r>
          </w:p>
        </w:tc>
        <w:tc>
          <w:tcPr>
            <w:tcW w:w="2835" w:type="dxa"/>
          </w:tcPr>
          <w:p w:rsidR="005A2031" w:rsidRPr="005A2031" w:rsidRDefault="005A2031" w:rsidP="005A2031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5754C0" w:rsidRPr="005754C0" w:rsidRDefault="005754C0" w:rsidP="005754C0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70BF0" w:rsidRPr="002145E7" w:rsidRDefault="00A70BF0" w:rsidP="00A70B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Для реализации программы экспертного исследования операций по труду и заработной плате в МБДОУ «Детский сад №4» могут быть использованы такие методы как:</w:t>
      </w:r>
    </w:p>
    <w:p w:rsidR="00A70BF0" w:rsidRPr="002145E7" w:rsidRDefault="00A70BF0" w:rsidP="00A70BF0">
      <w:pPr>
        <w:pStyle w:val="a3"/>
        <w:numPr>
          <w:ilvl w:val="0"/>
          <w:numId w:val="4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Информационное моделирование. Этот метод может применяться при ознакомлении с нормативно-правовой информацией по учету труда и заработной платы, а также при изучении финансово-хозяйственной деятельности дошкольного учреждения, его учетных документов, связанных с расчетом, начислением и перечислением заработной платы, удержаний из нее налогов и взносов.</w:t>
      </w:r>
    </w:p>
    <w:p w:rsidR="00A70BF0" w:rsidRPr="002145E7" w:rsidRDefault="00A70BF0" w:rsidP="00A70BF0">
      <w:pPr>
        <w:pStyle w:val="a3"/>
        <w:numPr>
          <w:ilvl w:val="0"/>
          <w:numId w:val="4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Прослеживание и анализ. Этот метод используется для выявления несоответствий в документах и отклонений в учете операций по труду и заработной плате путем изучения первичных документов в сопоставлении их с данными аналитического и синтетического учета.</w:t>
      </w:r>
    </w:p>
    <w:p w:rsidR="00A70BF0" w:rsidRPr="002145E7" w:rsidRDefault="00A70BF0" w:rsidP="00A70BF0">
      <w:pPr>
        <w:pStyle w:val="a3"/>
        <w:numPr>
          <w:ilvl w:val="0"/>
          <w:numId w:val="4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Нормативная проверка хозяйственных операций. Этот метод будет использоваться для исследования учетных документов, связанных с отражением заработной платы, НДФЛ и страховых взносов, с точки зрения законности и правильности составления.</w:t>
      </w:r>
    </w:p>
    <w:p w:rsidR="00A70BF0" w:rsidRPr="002145E7" w:rsidRDefault="00A70BF0" w:rsidP="00A70BF0">
      <w:pPr>
        <w:pStyle w:val="a3"/>
        <w:numPr>
          <w:ilvl w:val="0"/>
          <w:numId w:val="4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lastRenderedPageBreak/>
        <w:t>Арифметическая проверка. Эксперт-бухгалтер воспользуется этим методом для контроля точности расчетов начисленной заработной платы, удержаний из нее и перечисленных налогов и взносов.</w:t>
      </w:r>
    </w:p>
    <w:p w:rsidR="00A70BF0" w:rsidRPr="002145E7" w:rsidRDefault="00A70BF0" w:rsidP="00A70BF0">
      <w:pPr>
        <w:pStyle w:val="a3"/>
        <w:numPr>
          <w:ilvl w:val="0"/>
          <w:numId w:val="4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Логическая сверка. Может быть использована для выявления допущенных ошибок путем сопоставления данных в сводных и первичных документах учета заработной платы.</w:t>
      </w:r>
    </w:p>
    <w:p w:rsidR="00A70BF0" w:rsidRPr="002145E7" w:rsidRDefault="00A70BF0" w:rsidP="00A70BF0">
      <w:pPr>
        <w:pStyle w:val="a3"/>
        <w:numPr>
          <w:ilvl w:val="0"/>
          <w:numId w:val="4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Устный опрос. Эксперт-бухгалтер воспользуется этим методом для уточнения некоторых вопросов у бухгалтера или заместителя заведующего по финансам, которые ответственны за совершение операций, вызывающих недоверие у эксперта.</w:t>
      </w:r>
    </w:p>
    <w:p w:rsidR="00A70BF0" w:rsidRPr="002145E7" w:rsidRDefault="00A70BF0" w:rsidP="00A70BF0">
      <w:pPr>
        <w:pStyle w:val="a3"/>
        <w:numPr>
          <w:ilvl w:val="0"/>
          <w:numId w:val="4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Подтверждение. Метод может быть использован для сравнения начисленных бухгалтерией дошкольного учреждения величин заработной платы и отчислений из нее с аналогичными показателями, оцененными налоговой инспекцией, фондами социального страхования, пенсионным фондом.</w:t>
      </w:r>
    </w:p>
    <w:p w:rsidR="007A3406" w:rsidRPr="002145E7" w:rsidRDefault="00A70BF0" w:rsidP="00A70B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Все перечисленные методы образуют методику экспертного исследования, которую может использовать эксперт-бухгалтер в МБДОУ «Детский сад №4» при изучении операций по труду и заработной плате.</w:t>
      </w:r>
    </w:p>
    <w:p w:rsidR="00A70BF0" w:rsidRPr="002145E7" w:rsidRDefault="00A70BF0" w:rsidP="00A70B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По окончании экспертного исследования составляется экспертное заключение, которое содержит три основные части: вводную, исследовательскую и заключительную (выводы).</w:t>
      </w:r>
    </w:p>
    <w:p w:rsidR="00A70BF0" w:rsidRPr="002145E7" w:rsidRDefault="00A70BF0" w:rsidP="00A70B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Во вводной части отмечаются дата документа, номер и наименование экспертизы, приводятся данные эксперта или группы специалистов, а также экспертного учреждения (если процедура проводилась при его содействии), перечисляются объекты экспертизы, основания по которым она проводится, список поставленных вопросов, справочно-правовая информация. Если была проведена повторная или дополнительная экспертиза, то это также упоминается.</w:t>
      </w:r>
    </w:p>
    <w:p w:rsidR="00A70BF0" w:rsidRPr="002145E7" w:rsidRDefault="00A70BF0" w:rsidP="00A70B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В исследовательской части дается полное описание процесса экспертного исследования, а также подробное истолкование выявленных фактов. Конкретизируется информация об объектах исследования, применяемых методах, экспериментах, прописываются полученные результаты и делаются предварительные выводы по экспертизе.</w:t>
      </w:r>
    </w:p>
    <w:p w:rsidR="00A70BF0" w:rsidRPr="002145E7" w:rsidRDefault="00A70BF0" w:rsidP="00A70B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Выводы прописываются в виде ответов на поставленные перед экспертом вопросы. Ответы формулируются кратко, четко, недвусмысленно. Эксперт также может предоставить в заключении выводы, выходящие за рамки темы, но которые имеют существенное значение для дела.</w:t>
      </w:r>
    </w:p>
    <w:p w:rsidR="00A70BF0" w:rsidRPr="002145E7" w:rsidRDefault="00A70BF0" w:rsidP="00A70B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Также заключение эксперта может содержать приложения, в которые помещаются рисунки, фотографии, графики, чертежи и т.д. с обязательным сопроводительным пояснительным текстом. К нему могут быть приобщены и справки о расходах на экспертизу для возможности компенсации судебных издержек</w:t>
      </w:r>
      <w:r w:rsidR="00724844" w:rsidRPr="002145E7">
        <w:rPr>
          <w:rFonts w:ascii="Times New Roman" w:hAnsi="Times New Roman" w:cs="Times New Roman"/>
          <w:sz w:val="28"/>
          <w:szCs w:val="28"/>
        </w:rPr>
        <w:t xml:space="preserve"> [3]</w:t>
      </w:r>
      <w:r w:rsidRPr="002145E7">
        <w:rPr>
          <w:rFonts w:ascii="Times New Roman" w:hAnsi="Times New Roman" w:cs="Times New Roman"/>
          <w:sz w:val="28"/>
          <w:szCs w:val="28"/>
        </w:rPr>
        <w:t>.</w:t>
      </w:r>
    </w:p>
    <w:p w:rsidR="00A70BF0" w:rsidRPr="002145E7" w:rsidRDefault="00A70BF0" w:rsidP="00A70B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На разрешение эксперта</w:t>
      </w:r>
      <w:r w:rsidR="00BA1E42" w:rsidRPr="002145E7">
        <w:rPr>
          <w:rFonts w:ascii="Times New Roman" w:hAnsi="Times New Roman" w:cs="Times New Roman"/>
          <w:sz w:val="28"/>
          <w:szCs w:val="28"/>
        </w:rPr>
        <w:t xml:space="preserve"> при проведении экспертного исследования операций по труду и заработной плате</w:t>
      </w:r>
      <w:r w:rsidRPr="002145E7">
        <w:rPr>
          <w:rFonts w:ascii="Times New Roman" w:hAnsi="Times New Roman" w:cs="Times New Roman"/>
          <w:sz w:val="28"/>
          <w:szCs w:val="28"/>
        </w:rPr>
        <w:t xml:space="preserve"> были поставлены следующие вопросы:</w:t>
      </w:r>
    </w:p>
    <w:p w:rsidR="00A70BF0" w:rsidRPr="002145E7" w:rsidRDefault="00A70BF0" w:rsidP="00814751">
      <w:pPr>
        <w:pStyle w:val="a3"/>
        <w:numPr>
          <w:ilvl w:val="0"/>
          <w:numId w:val="5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Установить своевременность выплаты заработной платы работникам МБДОУ «Детский сад №4».</w:t>
      </w:r>
    </w:p>
    <w:p w:rsidR="00A70BF0" w:rsidRPr="002145E7" w:rsidRDefault="00A70BF0" w:rsidP="00814751">
      <w:pPr>
        <w:pStyle w:val="a3"/>
        <w:numPr>
          <w:ilvl w:val="0"/>
          <w:numId w:val="5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 xml:space="preserve">Установить наличие подтверждающих документов на применение стандартных налоговых вычетов при расчете НДФЛ, подлежащего удержанию из заработной платы Работника 4, за период 01.01.2016 – 01.02.2019 гг. </w:t>
      </w:r>
    </w:p>
    <w:p w:rsidR="00A70BF0" w:rsidRPr="002145E7" w:rsidRDefault="00A70BF0" w:rsidP="00814751">
      <w:pPr>
        <w:pStyle w:val="a3"/>
        <w:numPr>
          <w:ilvl w:val="0"/>
          <w:numId w:val="5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Установить правильность расчета, своевременность удержания и перечисления НДФЛ и страховых взносов сотрудников за период 2016 – 2018 гг.</w:t>
      </w:r>
    </w:p>
    <w:p w:rsidR="00A70BF0" w:rsidRPr="002145E7" w:rsidRDefault="00A70BF0" w:rsidP="00A70B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Выводы по первому вопросу:</w:t>
      </w:r>
    </w:p>
    <w:p w:rsidR="00A70BF0" w:rsidRPr="002145E7" w:rsidRDefault="00A70BF0" w:rsidP="00A70B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При проверке установлено, что в организации нет фактов несоблюдения сроков выплаты заработной платы. К проверке привлекались расчетные листы по оплате труда каждого работника организации за период с 1 января 2016 г. по 1 февраля 2019 г.</w:t>
      </w:r>
    </w:p>
    <w:p w:rsidR="00A70BF0" w:rsidRPr="002145E7" w:rsidRDefault="00A70BF0" w:rsidP="0081475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При проверке прослеживались суммы начисленной заработной платы по видам начислений, удержаний из заработной платы (налога на доходы физических лиц, профсоюзных взносов и пр.) и заработной платы, причитающейся к выплате работникам организации. Результаты проверки соблюдения сроков выплаты заработ</w:t>
      </w:r>
      <w:r w:rsidR="00814751" w:rsidRPr="002145E7">
        <w:rPr>
          <w:rFonts w:ascii="Times New Roman" w:hAnsi="Times New Roman" w:cs="Times New Roman"/>
          <w:sz w:val="28"/>
          <w:szCs w:val="28"/>
        </w:rPr>
        <w:t>ной платы приведены в таблице 3</w:t>
      </w:r>
      <w:r w:rsidRPr="002145E7">
        <w:rPr>
          <w:rFonts w:ascii="Times New Roman" w:hAnsi="Times New Roman" w:cs="Times New Roman"/>
          <w:sz w:val="28"/>
          <w:szCs w:val="28"/>
        </w:rPr>
        <w:t xml:space="preserve"> (выборка).</w:t>
      </w:r>
    </w:p>
    <w:p w:rsidR="00814751" w:rsidRPr="002145E7" w:rsidRDefault="002145E7" w:rsidP="002145E7">
      <w:pPr>
        <w:tabs>
          <w:tab w:val="left" w:pos="3840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ab/>
      </w:r>
    </w:p>
    <w:p w:rsidR="00814751" w:rsidRPr="002145E7" w:rsidRDefault="00814751" w:rsidP="008147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Таблица 3 – Проверка соблюдения сроков выплаты заработной платы за период 01.01.2016 – 01.02.2019 гг.</w:t>
      </w:r>
    </w:p>
    <w:tbl>
      <w:tblPr>
        <w:tblStyle w:val="a4"/>
        <w:tblW w:w="92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63"/>
        <w:gridCol w:w="1418"/>
        <w:gridCol w:w="425"/>
        <w:gridCol w:w="992"/>
        <w:gridCol w:w="1279"/>
        <w:gridCol w:w="1131"/>
        <w:gridCol w:w="992"/>
        <w:gridCol w:w="851"/>
        <w:gridCol w:w="949"/>
      </w:tblGrid>
      <w:tr w:rsidR="00814751" w:rsidRPr="005A2031" w:rsidTr="005A2031">
        <w:trPr>
          <w:trHeight w:val="452"/>
        </w:trPr>
        <w:tc>
          <w:tcPr>
            <w:tcW w:w="1163" w:type="dxa"/>
            <w:vMerge w:val="restart"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Работники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Профессия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Сальдо </w:t>
            </w:r>
            <w:r w:rsidR="00BF75A8" w:rsidRPr="005A2031">
              <w:rPr>
                <w:rFonts w:ascii="Times New Roman" w:hAnsi="Times New Roman" w:cs="Times New Roman"/>
                <w:sz w:val="20"/>
                <w:szCs w:val="20"/>
              </w:rPr>
              <w:t>на 01.01.2019 г</w:t>
            </w:r>
          </w:p>
        </w:tc>
        <w:tc>
          <w:tcPr>
            <w:tcW w:w="1279" w:type="dxa"/>
            <w:vMerge w:val="restart"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Начислено</w:t>
            </w:r>
          </w:p>
        </w:tc>
        <w:tc>
          <w:tcPr>
            <w:tcW w:w="1131" w:type="dxa"/>
            <w:vMerge w:val="restart"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Удержано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Выдано</w:t>
            </w:r>
          </w:p>
        </w:tc>
        <w:tc>
          <w:tcPr>
            <w:tcW w:w="1800" w:type="dxa"/>
            <w:gridSpan w:val="2"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Сальдо на </w:t>
            </w:r>
            <w:r w:rsidR="00BF75A8" w:rsidRPr="005A2031">
              <w:rPr>
                <w:rFonts w:ascii="Times New Roman" w:hAnsi="Times New Roman" w:cs="Times New Roman"/>
                <w:sz w:val="20"/>
                <w:szCs w:val="20"/>
              </w:rPr>
              <w:t>01.02.2019 г</w:t>
            </w:r>
          </w:p>
        </w:tc>
      </w:tr>
      <w:tr w:rsidR="00814751" w:rsidRPr="005A2031" w:rsidTr="005A2031">
        <w:trPr>
          <w:cantSplit/>
          <w:trHeight w:val="1134"/>
        </w:trPr>
        <w:tc>
          <w:tcPr>
            <w:tcW w:w="1163" w:type="dxa"/>
            <w:vMerge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814751" w:rsidRPr="005A2031" w:rsidRDefault="00814751" w:rsidP="005A203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В том числе свыше двух месяцев</w:t>
            </w:r>
          </w:p>
        </w:tc>
        <w:tc>
          <w:tcPr>
            <w:tcW w:w="1279" w:type="dxa"/>
            <w:vMerge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:rsidR="00814751" w:rsidRPr="005A2031" w:rsidRDefault="00814751" w:rsidP="005A2031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49" w:type="dxa"/>
            <w:shd w:val="clear" w:color="auto" w:fill="auto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В том числе свыше двух месяцев</w:t>
            </w:r>
          </w:p>
        </w:tc>
      </w:tr>
      <w:tr w:rsidR="00814751" w:rsidRPr="005A2031" w:rsidTr="005A2031">
        <w:trPr>
          <w:trHeight w:val="452"/>
        </w:trPr>
        <w:tc>
          <w:tcPr>
            <w:tcW w:w="1163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Работник 1</w:t>
            </w:r>
          </w:p>
        </w:tc>
        <w:tc>
          <w:tcPr>
            <w:tcW w:w="1418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</w:t>
            </w:r>
          </w:p>
        </w:tc>
        <w:tc>
          <w:tcPr>
            <w:tcW w:w="425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</w:p>
        </w:tc>
        <w:tc>
          <w:tcPr>
            <w:tcW w:w="1279" w:type="dxa"/>
            <w:vAlign w:val="center"/>
          </w:tcPr>
          <w:p w:rsidR="00814751" w:rsidRPr="005A2031" w:rsidRDefault="00814751" w:rsidP="005A203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35900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A20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1131" w:type="dxa"/>
            <w:vAlign w:val="center"/>
          </w:tcPr>
          <w:p w:rsidR="00814751" w:rsidRPr="005A2031" w:rsidRDefault="00814751" w:rsidP="005A2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4667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992" w:type="dxa"/>
            <w:vAlign w:val="center"/>
          </w:tcPr>
          <w:p w:rsidR="00814751" w:rsidRPr="005A2031" w:rsidRDefault="00814751" w:rsidP="005A2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31233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851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949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814751" w:rsidRPr="005A2031" w:rsidTr="005A2031">
        <w:trPr>
          <w:trHeight w:val="467"/>
        </w:trPr>
        <w:tc>
          <w:tcPr>
            <w:tcW w:w="1163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Работник 2</w:t>
            </w:r>
          </w:p>
        </w:tc>
        <w:tc>
          <w:tcPr>
            <w:tcW w:w="1418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Помощник воспитателя</w:t>
            </w:r>
          </w:p>
        </w:tc>
        <w:tc>
          <w:tcPr>
            <w:tcW w:w="425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279" w:type="dxa"/>
            <w:vAlign w:val="center"/>
          </w:tcPr>
          <w:p w:rsidR="00814751" w:rsidRPr="005A2031" w:rsidRDefault="00814751" w:rsidP="005A2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18048,00</w:t>
            </w:r>
          </w:p>
        </w:tc>
        <w:tc>
          <w:tcPr>
            <w:tcW w:w="1131" w:type="dxa"/>
            <w:vAlign w:val="center"/>
          </w:tcPr>
          <w:p w:rsidR="00814751" w:rsidRPr="005A2031" w:rsidRDefault="00814751" w:rsidP="005A2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2346,24</w:t>
            </w:r>
          </w:p>
        </w:tc>
        <w:tc>
          <w:tcPr>
            <w:tcW w:w="992" w:type="dxa"/>
            <w:vAlign w:val="center"/>
          </w:tcPr>
          <w:p w:rsidR="00814751" w:rsidRPr="005A2031" w:rsidRDefault="00814751" w:rsidP="005A2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15701,76</w:t>
            </w:r>
          </w:p>
        </w:tc>
        <w:tc>
          <w:tcPr>
            <w:tcW w:w="851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949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  <w:tr w:rsidR="00814751" w:rsidRPr="005A2031" w:rsidTr="005A2031">
        <w:trPr>
          <w:trHeight w:val="452"/>
        </w:trPr>
        <w:tc>
          <w:tcPr>
            <w:tcW w:w="1163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Работник 3 и т.д.</w:t>
            </w:r>
          </w:p>
        </w:tc>
        <w:tc>
          <w:tcPr>
            <w:tcW w:w="1418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Бухгалтер</w:t>
            </w:r>
          </w:p>
        </w:tc>
        <w:tc>
          <w:tcPr>
            <w:tcW w:w="425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992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1279" w:type="dxa"/>
            <w:vAlign w:val="center"/>
          </w:tcPr>
          <w:p w:rsidR="00814751" w:rsidRPr="005A2031" w:rsidRDefault="00814751" w:rsidP="005A203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29450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A20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1131" w:type="dxa"/>
            <w:vAlign w:val="center"/>
          </w:tcPr>
          <w:p w:rsidR="00814751" w:rsidRPr="005A2031" w:rsidRDefault="00814751" w:rsidP="005A2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3828</w:t>
            </w: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,50</w:t>
            </w:r>
          </w:p>
        </w:tc>
        <w:tc>
          <w:tcPr>
            <w:tcW w:w="992" w:type="dxa"/>
            <w:vAlign w:val="center"/>
          </w:tcPr>
          <w:p w:rsidR="00814751" w:rsidRPr="005A2031" w:rsidRDefault="00814751" w:rsidP="005A2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25621,50</w:t>
            </w:r>
          </w:p>
        </w:tc>
        <w:tc>
          <w:tcPr>
            <w:tcW w:w="851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949" w:type="dxa"/>
          </w:tcPr>
          <w:p w:rsidR="00814751" w:rsidRPr="005A2031" w:rsidRDefault="00814751" w:rsidP="008147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2031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</w:tr>
    </w:tbl>
    <w:p w:rsidR="00814751" w:rsidRDefault="00814751" w:rsidP="00A70B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814751" w:rsidRPr="002145E7" w:rsidRDefault="00B72CA4" w:rsidP="0081475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 xml:space="preserve">Из таблицы </w:t>
      </w:r>
      <w:r w:rsidR="00704683" w:rsidRPr="002145E7">
        <w:rPr>
          <w:rFonts w:ascii="Times New Roman" w:hAnsi="Times New Roman" w:cs="Times New Roman"/>
          <w:sz w:val="28"/>
          <w:szCs w:val="28"/>
        </w:rPr>
        <w:t>3</w:t>
      </w:r>
      <w:r w:rsidR="00814751" w:rsidRPr="002145E7">
        <w:rPr>
          <w:rFonts w:ascii="Times New Roman" w:hAnsi="Times New Roman" w:cs="Times New Roman"/>
          <w:sz w:val="28"/>
          <w:szCs w:val="28"/>
        </w:rPr>
        <w:t xml:space="preserve"> следует, что на 1 января и 1 февраля 2019 года кредиторская задолженность по заработной плате у дошкольного учреждения отсутствовала. По результатам экспертизы (выборка) в организации нет фактов невыплаты заработной платы в установленный срок.</w:t>
      </w:r>
    </w:p>
    <w:p w:rsidR="00814751" w:rsidRPr="002145E7" w:rsidRDefault="00814751" w:rsidP="0081475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Выводы по второму вопросу:</w:t>
      </w:r>
    </w:p>
    <w:p w:rsidR="00814751" w:rsidRPr="002145E7" w:rsidRDefault="00814751" w:rsidP="0081475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При проверке установлено, что в МБДОУ «Детский сад №4» 05.02.2016 г. предоставлены следующие документы:</w:t>
      </w:r>
    </w:p>
    <w:p w:rsidR="00814751" w:rsidRPr="002145E7" w:rsidRDefault="00814751" w:rsidP="00704683">
      <w:pPr>
        <w:pStyle w:val="a3"/>
        <w:numPr>
          <w:ilvl w:val="0"/>
          <w:numId w:val="6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заявление на получение стандартного налогового вычета на первого ребенка на имя заведующего;</w:t>
      </w:r>
    </w:p>
    <w:p w:rsidR="00814751" w:rsidRPr="002145E7" w:rsidRDefault="00814751" w:rsidP="00704683">
      <w:pPr>
        <w:pStyle w:val="a3"/>
        <w:numPr>
          <w:ilvl w:val="0"/>
          <w:numId w:val="6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копия свидетельства о рождении;</w:t>
      </w:r>
    </w:p>
    <w:p w:rsidR="00814751" w:rsidRPr="002145E7" w:rsidRDefault="00814751" w:rsidP="00704683">
      <w:pPr>
        <w:pStyle w:val="a3"/>
        <w:numPr>
          <w:ilvl w:val="0"/>
          <w:numId w:val="6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копия паспорта;</w:t>
      </w:r>
    </w:p>
    <w:p w:rsidR="00814751" w:rsidRPr="002145E7" w:rsidRDefault="00814751" w:rsidP="00704683">
      <w:pPr>
        <w:pStyle w:val="a3"/>
        <w:numPr>
          <w:ilvl w:val="0"/>
          <w:numId w:val="6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копия свидетельства о регистрации брака.</w:t>
      </w:r>
    </w:p>
    <w:p w:rsidR="00814751" w:rsidRPr="002145E7" w:rsidRDefault="00814751" w:rsidP="0081475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Так как заявление и документы были предоставлены в феврале 2016 г., НДФЛ за январь 2016 г. был пересчитан уже с учетом налогового вычета. Также был произведен зачет излишне удержанного в январе НДФЛ на сумму 182 руб.</w:t>
      </w:r>
    </w:p>
    <w:p w:rsidR="00814751" w:rsidRPr="002145E7" w:rsidRDefault="00814751" w:rsidP="0081475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Выводы по третьему вопросу:</w:t>
      </w:r>
    </w:p>
    <w:p w:rsidR="00814751" w:rsidRPr="002145E7" w:rsidRDefault="00814751" w:rsidP="0081475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При проверке не установлено нарушения налогового законодательства в части учета НДФЛ и страховых взносов, а также нарушения Федерального закона от 24 июля 1998 г. № 125-ФЗ «Об обязательном социальном страховании от несчастных случаев на производстве и профессиональных заболеваний» за период 2016 – 2018 гг.</w:t>
      </w:r>
    </w:p>
    <w:p w:rsidR="00814751" w:rsidRPr="002145E7" w:rsidRDefault="00814751" w:rsidP="0081475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К проверке привлекались расчетные ведомости, отражающие удержание из заработной платы сотрудников налога на доходы физических лиц. Исследованию подвергалась форма 2-НДФЛ для проверки сумм исчисленного и удержанного бухгалтером дошкольного учреждения налога у каждого сотрудника. Изучению подлежал единый расчет по страховым взносам в ФНС, а также форма 4-ФСС для правильности исчисления и своевременности перечисления страховых взносов от несчастных случаев на производстве и профессиональных заболеваний. Своевременность перечисления налога и взносов подтвердилась и заявкой на кассовый расход.</w:t>
      </w:r>
    </w:p>
    <w:p w:rsidR="00704683" w:rsidRPr="002145E7" w:rsidRDefault="00704683" w:rsidP="00704683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Таким образом, налог на доходы физических лиц, а также страховые взносы с заработной платы на протяжении рассматриваемого периода 2016 – 2018 гг. перечислялись 30 числа каждого месяца.</w:t>
      </w:r>
    </w:p>
    <w:p w:rsidR="00704683" w:rsidRPr="002145E7" w:rsidRDefault="00704683" w:rsidP="00704683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Изучив учет операций по труду и заработной плате в МБДОУ «Детский сад №4</w:t>
      </w:r>
      <w:proofErr w:type="gramStart"/>
      <w:r w:rsidRPr="002145E7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2145E7">
        <w:rPr>
          <w:rFonts w:ascii="Times New Roman" w:hAnsi="Times New Roman" w:cs="Times New Roman"/>
          <w:sz w:val="28"/>
          <w:szCs w:val="28"/>
        </w:rPr>
        <w:t xml:space="preserve"> эксперт-бухгалтер составит категорическое положительное заключение, т.к. не было выявлено несовпадений оформления учетных документов и организации учета оплаты труда с требованиями законодательства Российской Федерации, а рассчитанные суммы заработной платы и отчислений из нее соответствуют аналогичным показателям, оцененным налоговой инспекцией, фондами социального страхования, пенсионным фондом.</w:t>
      </w:r>
    </w:p>
    <w:p w:rsidR="00704683" w:rsidRPr="002145E7" w:rsidRDefault="00BB0892" w:rsidP="00704683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Таким образом, экспертное исследование операций по труду и заработной плате носит комплексный характер и включает контроль соблюдения нормативно-правовых актов, касающихся трудового законодательства, правильности начисления различных видов оплат и удержаний, правильности ведения бухгалтерского учета расчетов, а также начисление налогов и платежей с фонда оплаты труда и выплат социального характера.</w:t>
      </w:r>
    </w:p>
    <w:p w:rsidR="00BB0892" w:rsidRPr="002145E7" w:rsidRDefault="00BB0892" w:rsidP="00704683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BB0892" w:rsidRPr="002145E7" w:rsidRDefault="00BB0892" w:rsidP="00724844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:rsidR="00BB0892" w:rsidRPr="002145E7" w:rsidRDefault="00BB0892" w:rsidP="00724844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BB0892" w:rsidRPr="002145E7" w:rsidRDefault="00BB0892" w:rsidP="00724844">
      <w:pPr>
        <w:pStyle w:val="a3"/>
        <w:numPr>
          <w:ilvl w:val="0"/>
          <w:numId w:val="7"/>
        </w:numPr>
        <w:spacing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145E7">
        <w:rPr>
          <w:rFonts w:ascii="Times New Roman" w:hAnsi="Times New Roman" w:cs="Times New Roman"/>
          <w:sz w:val="28"/>
          <w:szCs w:val="28"/>
        </w:rPr>
        <w:t xml:space="preserve">Устав МБДОУ «Детский сад №4»: Постановление Правительства Артемовского городского округа 23.12.2013 г.  № 3459-па. – 2013 г. – С. </w:t>
      </w:r>
      <w:r w:rsidRPr="002145E7">
        <w:rPr>
          <w:rFonts w:ascii="Times New Roman" w:hAnsi="Times New Roman" w:cs="Times New Roman"/>
          <w:sz w:val="28"/>
          <w:szCs w:val="28"/>
          <w:lang w:val="en-US"/>
        </w:rPr>
        <w:t>2 – 6</w:t>
      </w:r>
      <w:r w:rsidRPr="002145E7">
        <w:rPr>
          <w:rFonts w:ascii="Times New Roman" w:hAnsi="Times New Roman" w:cs="Times New Roman"/>
          <w:sz w:val="28"/>
          <w:szCs w:val="28"/>
        </w:rPr>
        <w:t>;</w:t>
      </w:r>
    </w:p>
    <w:p w:rsidR="009006F3" w:rsidRPr="005A2031" w:rsidRDefault="009006F3" w:rsidP="00724844">
      <w:pPr>
        <w:pStyle w:val="a3"/>
        <w:numPr>
          <w:ilvl w:val="0"/>
          <w:numId w:val="7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45E7">
        <w:rPr>
          <w:rFonts w:ascii="Times New Roman" w:hAnsi="Times New Roman" w:cs="Times New Roman"/>
          <w:sz w:val="28"/>
          <w:szCs w:val="28"/>
        </w:rPr>
        <w:t>Шокарова</w:t>
      </w:r>
      <w:proofErr w:type="spellEnd"/>
      <w:r w:rsidRPr="002145E7">
        <w:rPr>
          <w:rFonts w:ascii="Times New Roman" w:hAnsi="Times New Roman" w:cs="Times New Roman"/>
          <w:sz w:val="28"/>
          <w:szCs w:val="28"/>
        </w:rPr>
        <w:t xml:space="preserve"> Л.Х. Особенности проведения судебно-бухгалтерской экспертизы расчетов по оплате труда [Электронный ресурс] / </w:t>
      </w:r>
      <w:proofErr w:type="spellStart"/>
      <w:r w:rsidRPr="002145E7">
        <w:rPr>
          <w:rFonts w:ascii="Times New Roman" w:hAnsi="Times New Roman" w:cs="Times New Roman"/>
          <w:sz w:val="28"/>
          <w:szCs w:val="28"/>
        </w:rPr>
        <w:t>Шогенцукова</w:t>
      </w:r>
      <w:proofErr w:type="spellEnd"/>
      <w:r w:rsidRPr="002145E7">
        <w:rPr>
          <w:rFonts w:ascii="Times New Roman" w:hAnsi="Times New Roman" w:cs="Times New Roman"/>
          <w:sz w:val="28"/>
          <w:szCs w:val="28"/>
        </w:rPr>
        <w:t xml:space="preserve"> З.Х., </w:t>
      </w:r>
      <w:proofErr w:type="spellStart"/>
      <w:r w:rsidRPr="002145E7">
        <w:rPr>
          <w:rFonts w:ascii="Times New Roman" w:hAnsi="Times New Roman" w:cs="Times New Roman"/>
          <w:sz w:val="28"/>
          <w:szCs w:val="28"/>
        </w:rPr>
        <w:t>Казиева</w:t>
      </w:r>
      <w:proofErr w:type="spellEnd"/>
      <w:r w:rsidRPr="002145E7">
        <w:rPr>
          <w:rFonts w:ascii="Times New Roman" w:hAnsi="Times New Roman" w:cs="Times New Roman"/>
          <w:sz w:val="28"/>
          <w:szCs w:val="28"/>
        </w:rPr>
        <w:t xml:space="preserve"> Б.В. // Современные проблемы науки и образования. – 2015. – № 1-1. Режим доступа</w:t>
      </w:r>
      <w:r w:rsidRPr="005A2031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5A203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http://www.science-education.ru/ru/article/view?id=18375</w:t>
        </w:r>
      </w:hyperlink>
      <w:r w:rsidRPr="005A2031">
        <w:rPr>
          <w:rFonts w:ascii="Times New Roman" w:hAnsi="Times New Roman" w:cs="Times New Roman"/>
          <w:sz w:val="28"/>
          <w:szCs w:val="28"/>
        </w:rPr>
        <w:t>;</w:t>
      </w:r>
    </w:p>
    <w:p w:rsidR="00BB0892" w:rsidRPr="005A2031" w:rsidRDefault="009006F3" w:rsidP="00724844">
      <w:pPr>
        <w:pStyle w:val="a3"/>
        <w:numPr>
          <w:ilvl w:val="0"/>
          <w:numId w:val="7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8"/>
          <w:szCs w:val="28"/>
        </w:rPr>
      </w:pPr>
      <w:r w:rsidRPr="005A2031">
        <w:rPr>
          <w:rFonts w:ascii="Times New Roman" w:hAnsi="Times New Roman" w:cs="Times New Roman"/>
          <w:sz w:val="28"/>
          <w:szCs w:val="28"/>
        </w:rPr>
        <w:t xml:space="preserve"> </w:t>
      </w:r>
      <w:r w:rsidR="00724844" w:rsidRPr="005A2031">
        <w:rPr>
          <w:rFonts w:ascii="Times New Roman" w:hAnsi="Times New Roman" w:cs="Times New Roman"/>
          <w:sz w:val="28"/>
          <w:szCs w:val="28"/>
        </w:rPr>
        <w:t xml:space="preserve">Бизнес идеи, планирование, малый бизнес [Электронный ресурс]: Экспертное заключение. Режим доступа: </w:t>
      </w:r>
      <w:proofErr w:type="spellStart"/>
      <w:r w:rsidR="00724844" w:rsidRPr="005A2031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="00724844" w:rsidRPr="005A20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844" w:rsidRPr="005A2031">
        <w:rPr>
          <w:rFonts w:ascii="Times New Roman" w:hAnsi="Times New Roman" w:cs="Times New Roman"/>
          <w:sz w:val="28"/>
          <w:szCs w:val="28"/>
        </w:rPr>
        <w:t>Wide</w:t>
      </w:r>
      <w:proofErr w:type="spellEnd"/>
      <w:r w:rsidR="00724844" w:rsidRPr="005A20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844" w:rsidRPr="005A2031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="00724844" w:rsidRPr="005A2031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6" w:history="1">
        <w:r w:rsidR="00724844" w:rsidRPr="005A203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http://www.delasuper.ru/view_post.php?id=9255</w:t>
        </w:r>
      </w:hyperlink>
      <w:r w:rsidR="00724844" w:rsidRPr="005A203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4844" w:rsidRPr="002145E7" w:rsidRDefault="00724844" w:rsidP="0072484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F1392" w:rsidRPr="002145E7" w:rsidRDefault="001F1392" w:rsidP="001F1392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A2031" w:rsidRPr="00DD0FC7" w:rsidRDefault="005A2031" w:rsidP="005A2031">
      <w:pPr>
        <w:pStyle w:val="a3"/>
        <w:spacing w:after="0" w:line="240" w:lineRule="auto"/>
        <w:ind w:left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телефон  +</w:t>
      </w:r>
      <w:proofErr w:type="gramEnd"/>
      <w:r>
        <w:rPr>
          <w:rFonts w:ascii="Times New Roman" w:hAnsi="Times New Roman" w:cs="Times New Roman"/>
          <w:sz w:val="28"/>
          <w:szCs w:val="28"/>
        </w:rPr>
        <w:t>79025564077</w:t>
      </w:r>
    </w:p>
    <w:p w:rsidR="002145E7" w:rsidRPr="00BF75A8" w:rsidRDefault="002145E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2145E7" w:rsidRPr="00BF75A8" w:rsidSect="002145E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57C99"/>
    <w:multiLevelType w:val="hybridMultilevel"/>
    <w:tmpl w:val="AF98F1A2"/>
    <w:lvl w:ilvl="0" w:tplc="987439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6654C"/>
    <w:multiLevelType w:val="hybridMultilevel"/>
    <w:tmpl w:val="AFD4ED6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2EB46962"/>
    <w:multiLevelType w:val="hybridMultilevel"/>
    <w:tmpl w:val="2F9CFC0A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 w15:restartNumberingAfterBreak="0">
    <w:nsid w:val="3F96258B"/>
    <w:multiLevelType w:val="hybridMultilevel"/>
    <w:tmpl w:val="0C161E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84DC2"/>
    <w:multiLevelType w:val="hybridMultilevel"/>
    <w:tmpl w:val="DE923D26"/>
    <w:lvl w:ilvl="0" w:tplc="98743960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 w15:restartNumberingAfterBreak="0">
    <w:nsid w:val="5E0352C9"/>
    <w:multiLevelType w:val="hybridMultilevel"/>
    <w:tmpl w:val="64A2121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 w15:restartNumberingAfterBreak="0">
    <w:nsid w:val="7B6D4EFB"/>
    <w:multiLevelType w:val="hybridMultilevel"/>
    <w:tmpl w:val="4FB2B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D80"/>
    <w:rsid w:val="000B44A7"/>
    <w:rsid w:val="001E179D"/>
    <w:rsid w:val="001F1392"/>
    <w:rsid w:val="002145E7"/>
    <w:rsid w:val="00254F03"/>
    <w:rsid w:val="002E3D80"/>
    <w:rsid w:val="003472DC"/>
    <w:rsid w:val="004B6349"/>
    <w:rsid w:val="005754C0"/>
    <w:rsid w:val="005A2031"/>
    <w:rsid w:val="005F5732"/>
    <w:rsid w:val="00627A76"/>
    <w:rsid w:val="00704683"/>
    <w:rsid w:val="00724844"/>
    <w:rsid w:val="007A3406"/>
    <w:rsid w:val="00814751"/>
    <w:rsid w:val="009006F3"/>
    <w:rsid w:val="00937506"/>
    <w:rsid w:val="009B478D"/>
    <w:rsid w:val="00A70BF0"/>
    <w:rsid w:val="00B2480C"/>
    <w:rsid w:val="00B46C86"/>
    <w:rsid w:val="00B60D80"/>
    <w:rsid w:val="00B72CA4"/>
    <w:rsid w:val="00BA1E42"/>
    <w:rsid w:val="00BB0892"/>
    <w:rsid w:val="00BF4894"/>
    <w:rsid w:val="00BF75A8"/>
    <w:rsid w:val="00CD2AC0"/>
    <w:rsid w:val="00D152B3"/>
    <w:rsid w:val="00D458CD"/>
    <w:rsid w:val="00D927E1"/>
    <w:rsid w:val="00F46078"/>
    <w:rsid w:val="00FF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C37CDE-63EC-4817-800D-1EA0781F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2DC"/>
    <w:pPr>
      <w:ind w:left="720"/>
      <w:contextualSpacing/>
    </w:pPr>
  </w:style>
  <w:style w:type="table" w:styleId="a4">
    <w:name w:val="Table Grid"/>
    <w:basedOn w:val="a1"/>
    <w:uiPriority w:val="59"/>
    <w:rsid w:val="001E1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006F3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5F573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F5732"/>
    <w:rPr>
      <w:rFonts w:ascii="Consolas" w:hAnsi="Consolas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B4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B4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lasuper.ru/view_post.php?id=9255" TargetMode="External"/><Relationship Id="rId5" Type="http://schemas.openxmlformats.org/officeDocument/2006/relationships/hyperlink" Target="http://www.science-education.ru/ru/article/view?id=183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2887</Words>
  <Characters>16461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Гаджибек Виктория</cp:lastModifiedBy>
  <cp:revision>6</cp:revision>
  <cp:lastPrinted>2019-10-14T03:43:00Z</cp:lastPrinted>
  <dcterms:created xsi:type="dcterms:W3CDTF">2019-10-03T05:43:00Z</dcterms:created>
  <dcterms:modified xsi:type="dcterms:W3CDTF">2019-10-14T03:44:00Z</dcterms:modified>
</cp:coreProperties>
</file>