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B3D" w:rsidRDefault="00D90B3D" w:rsidP="00215021">
      <w:pPr>
        <w:pStyle w:val="Default"/>
        <w:rPr>
          <w:sz w:val="23"/>
          <w:szCs w:val="23"/>
        </w:rPr>
      </w:pPr>
      <w:r w:rsidRPr="00725782">
        <w:rPr>
          <w:sz w:val="23"/>
          <w:szCs w:val="23"/>
        </w:rPr>
        <w:t xml:space="preserve">Рубрика: </w:t>
      </w:r>
      <w:r w:rsidRPr="007A7164">
        <w:rPr>
          <w:sz w:val="23"/>
          <w:szCs w:val="23"/>
          <w:highlight w:val="yellow"/>
        </w:rPr>
        <w:t>Математические и инструментальные методы экономики</w:t>
      </w:r>
    </w:p>
    <w:p w:rsidR="00D90B3D" w:rsidRPr="00C71C60" w:rsidRDefault="00D90B3D" w:rsidP="00215021">
      <w:pPr>
        <w:pStyle w:val="Default"/>
        <w:rPr>
          <w:sz w:val="23"/>
          <w:szCs w:val="23"/>
        </w:rPr>
      </w:pPr>
    </w:p>
    <w:p w:rsidR="00D90B3D" w:rsidRDefault="00D90B3D" w:rsidP="00215021">
      <w:pPr>
        <w:spacing w:after="0" w:line="240" w:lineRule="auto"/>
        <w:rPr>
          <w:sz w:val="23"/>
          <w:szCs w:val="23"/>
        </w:rPr>
      </w:pPr>
      <w:r w:rsidRPr="00C71C60">
        <w:rPr>
          <w:sz w:val="23"/>
          <w:szCs w:val="23"/>
        </w:rPr>
        <w:t xml:space="preserve">УДК </w:t>
      </w:r>
      <w:r w:rsidRPr="007A7164">
        <w:rPr>
          <w:sz w:val="23"/>
          <w:szCs w:val="23"/>
          <w:highlight w:val="yellow"/>
        </w:rPr>
        <w:t>314.74</w:t>
      </w:r>
    </w:p>
    <w:p w:rsidR="00D90B3D" w:rsidRDefault="00D90B3D" w:rsidP="00215021">
      <w:pPr>
        <w:spacing w:after="0" w:line="240" w:lineRule="auto"/>
        <w:rPr>
          <w:rFonts w:ascii="Times New Roman" w:hAnsi="Times New Roman" w:cs="Times New Roman"/>
          <w:b/>
          <w:bCs/>
          <w:sz w:val="24"/>
          <w:szCs w:val="24"/>
        </w:rPr>
      </w:pPr>
    </w:p>
    <w:p w:rsidR="00D90B3D" w:rsidRDefault="00D90B3D" w:rsidP="0085389E">
      <w:pPr>
        <w:spacing w:after="0" w:line="240" w:lineRule="auto"/>
        <w:jc w:val="center"/>
        <w:rPr>
          <w:rFonts w:ascii="Times New Roman" w:hAnsi="Times New Roman" w:cs="Times New Roman"/>
          <w:b/>
          <w:bCs/>
          <w:sz w:val="24"/>
          <w:szCs w:val="24"/>
        </w:rPr>
      </w:pPr>
      <w:r w:rsidRPr="0085389E">
        <w:rPr>
          <w:rFonts w:ascii="Times New Roman" w:hAnsi="Times New Roman" w:cs="Times New Roman"/>
          <w:b/>
          <w:bCs/>
          <w:sz w:val="24"/>
          <w:szCs w:val="24"/>
        </w:rPr>
        <w:t xml:space="preserve">Разработка модели управления запасами с применением </w:t>
      </w:r>
      <w:r w:rsidRPr="0085389E">
        <w:rPr>
          <w:rFonts w:ascii="Times New Roman" w:hAnsi="Times New Roman" w:cs="Times New Roman"/>
          <w:b/>
          <w:bCs/>
          <w:sz w:val="24"/>
          <w:szCs w:val="24"/>
          <w:lang w:val="en-US"/>
        </w:rPr>
        <w:t>GPSS</w:t>
      </w:r>
    </w:p>
    <w:p w:rsidR="00D90B3D" w:rsidRDefault="00D90B3D" w:rsidP="0085389E">
      <w:pPr>
        <w:spacing w:after="0" w:line="240" w:lineRule="auto"/>
        <w:jc w:val="center"/>
        <w:rPr>
          <w:rFonts w:ascii="Times New Roman" w:hAnsi="Times New Roman" w:cs="Times New Roman"/>
          <w:b/>
          <w:bCs/>
          <w:sz w:val="24"/>
          <w:szCs w:val="24"/>
        </w:rPr>
      </w:pPr>
      <w:r w:rsidRPr="0085389E">
        <w:rPr>
          <w:rFonts w:ascii="Times New Roman" w:hAnsi="Times New Roman" w:cs="Times New Roman"/>
          <w:b/>
          <w:bCs/>
          <w:sz w:val="24"/>
          <w:szCs w:val="24"/>
        </w:rPr>
        <w:t xml:space="preserve"> (на примере ООО «Пирамида» г.</w:t>
      </w:r>
      <w:r>
        <w:rPr>
          <w:rFonts w:ascii="Times New Roman" w:hAnsi="Times New Roman" w:cs="Times New Roman"/>
          <w:b/>
          <w:bCs/>
          <w:sz w:val="24"/>
          <w:szCs w:val="24"/>
        </w:rPr>
        <w:t xml:space="preserve"> </w:t>
      </w:r>
      <w:r w:rsidRPr="0085389E">
        <w:rPr>
          <w:rFonts w:ascii="Times New Roman" w:hAnsi="Times New Roman" w:cs="Times New Roman"/>
          <w:b/>
          <w:bCs/>
          <w:sz w:val="24"/>
          <w:szCs w:val="24"/>
        </w:rPr>
        <w:t>Владивосто</w:t>
      </w:r>
      <w:r>
        <w:rPr>
          <w:rFonts w:ascii="Times New Roman" w:hAnsi="Times New Roman" w:cs="Times New Roman"/>
          <w:b/>
          <w:bCs/>
          <w:sz w:val="24"/>
          <w:szCs w:val="24"/>
        </w:rPr>
        <w:t>к</w:t>
      </w:r>
      <w:r w:rsidRPr="0085389E">
        <w:rPr>
          <w:rFonts w:ascii="Times New Roman" w:hAnsi="Times New Roman" w:cs="Times New Roman"/>
          <w:b/>
          <w:bCs/>
          <w:sz w:val="24"/>
          <w:szCs w:val="24"/>
        </w:rPr>
        <w:t>)</w:t>
      </w:r>
    </w:p>
    <w:p w:rsidR="00D90B3D" w:rsidRDefault="00D90B3D" w:rsidP="0085389E">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Онипер Владимир Евгеньевич</w:t>
      </w:r>
    </w:p>
    <w:p w:rsidR="00D90B3D" w:rsidRDefault="00D90B3D" w:rsidP="0085389E">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Бакалавр 4 курс, </w:t>
      </w:r>
      <w:r w:rsidRPr="0085389E">
        <w:rPr>
          <w:rFonts w:ascii="Times New Roman" w:hAnsi="Times New Roman" w:cs="Times New Roman"/>
          <w:i/>
          <w:iCs/>
          <w:sz w:val="24"/>
          <w:szCs w:val="24"/>
        </w:rPr>
        <w:t xml:space="preserve"> кафедры математики и моделирования</w:t>
      </w:r>
    </w:p>
    <w:p w:rsidR="00D90B3D" w:rsidRDefault="00D90B3D" w:rsidP="0085389E">
      <w:pPr>
        <w:spacing w:after="0" w:line="240" w:lineRule="auto"/>
        <w:jc w:val="center"/>
        <w:rPr>
          <w:rFonts w:ascii="Times New Roman" w:hAnsi="Times New Roman" w:cs="Times New Roman"/>
          <w:b/>
          <w:bCs/>
          <w:i/>
          <w:iCs/>
          <w:sz w:val="24"/>
          <w:szCs w:val="24"/>
        </w:rPr>
      </w:pPr>
      <w:r>
        <w:rPr>
          <w:rFonts w:ascii="Times New Roman" w:hAnsi="Times New Roman" w:cs="Times New Roman"/>
          <w:i/>
          <w:iCs/>
          <w:sz w:val="24"/>
          <w:szCs w:val="24"/>
        </w:rPr>
        <w:t xml:space="preserve">Научный руководитель </w:t>
      </w:r>
      <w:r>
        <w:rPr>
          <w:rFonts w:ascii="Times New Roman" w:hAnsi="Times New Roman" w:cs="Times New Roman"/>
          <w:b/>
          <w:bCs/>
          <w:i/>
          <w:iCs/>
          <w:sz w:val="24"/>
          <w:szCs w:val="24"/>
        </w:rPr>
        <w:t xml:space="preserve">Одияко Наталья Николаевна, </w:t>
      </w:r>
    </w:p>
    <w:p w:rsidR="00D90B3D" w:rsidRPr="0085389E" w:rsidRDefault="00D90B3D" w:rsidP="0085389E">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доцент кафедры математики и моделирования</w:t>
      </w:r>
      <w:r w:rsidRPr="0085389E">
        <w:rPr>
          <w:rFonts w:ascii="Times New Roman" w:hAnsi="Times New Roman" w:cs="Times New Roman"/>
          <w:i/>
          <w:iCs/>
          <w:sz w:val="24"/>
          <w:szCs w:val="24"/>
        </w:rPr>
        <w:t xml:space="preserve"> </w:t>
      </w:r>
    </w:p>
    <w:p w:rsidR="00D90B3D" w:rsidRDefault="00D90B3D" w:rsidP="0085389E">
      <w:pPr>
        <w:spacing w:after="0" w:line="240" w:lineRule="auto"/>
        <w:jc w:val="center"/>
        <w:rPr>
          <w:rFonts w:ascii="Times New Roman" w:hAnsi="Times New Roman" w:cs="Times New Roman"/>
          <w:i/>
          <w:iCs/>
          <w:sz w:val="24"/>
          <w:szCs w:val="24"/>
        </w:rPr>
      </w:pPr>
      <w:r w:rsidRPr="0085389E">
        <w:rPr>
          <w:rFonts w:ascii="Times New Roman" w:hAnsi="Times New Roman" w:cs="Times New Roman"/>
          <w:i/>
          <w:iCs/>
          <w:sz w:val="24"/>
          <w:szCs w:val="24"/>
        </w:rPr>
        <w:t>Владивостокский государственный университет экономики и сервиса, г. Владивосток, Россия</w:t>
      </w:r>
    </w:p>
    <w:p w:rsidR="00D90B3D" w:rsidRDefault="00D90B3D" w:rsidP="00C34F94">
      <w:pPr>
        <w:tabs>
          <w:tab w:val="center" w:pos="4677"/>
          <w:tab w:val="left" w:pos="6555"/>
        </w:tabs>
        <w:spacing w:after="0" w:line="240" w:lineRule="auto"/>
        <w:rPr>
          <w:rFonts w:ascii="Times New Roman" w:hAnsi="Times New Roman" w:cs="Times New Roman"/>
          <w:i/>
          <w:iCs/>
          <w:sz w:val="24"/>
          <w:szCs w:val="24"/>
          <w:lang w:val="en-US"/>
        </w:rPr>
      </w:pPr>
      <w:r w:rsidRPr="00E96186">
        <w:rPr>
          <w:rFonts w:ascii="Times New Roman" w:hAnsi="Times New Roman" w:cs="Times New Roman"/>
          <w:i/>
          <w:iCs/>
          <w:sz w:val="24"/>
          <w:szCs w:val="24"/>
        </w:rPr>
        <w:tab/>
      </w:r>
      <w:r>
        <w:rPr>
          <w:rFonts w:ascii="Times New Roman" w:hAnsi="Times New Roman" w:cs="Times New Roman"/>
          <w:i/>
          <w:iCs/>
          <w:sz w:val="24"/>
          <w:szCs w:val="24"/>
          <w:lang w:val="en-US"/>
        </w:rPr>
        <w:t xml:space="preserve">E-mail: </w:t>
      </w:r>
      <w:r w:rsidRPr="00215021">
        <w:rPr>
          <w:rFonts w:ascii="Times New Roman" w:hAnsi="Times New Roman" w:cs="Times New Roman"/>
          <w:i/>
          <w:iCs/>
          <w:sz w:val="24"/>
          <w:szCs w:val="24"/>
          <w:lang w:val="en-US"/>
        </w:rPr>
        <w:t>tms_vl@mail.ru</w:t>
      </w:r>
      <w:bookmarkStart w:id="0" w:name="_GoBack"/>
      <w:bookmarkEnd w:id="0"/>
      <w:r w:rsidRPr="00215021">
        <w:rPr>
          <w:rFonts w:ascii="Times New Roman" w:hAnsi="Times New Roman" w:cs="Times New Roman"/>
          <w:i/>
          <w:iCs/>
          <w:sz w:val="24"/>
          <w:szCs w:val="24"/>
          <w:lang w:val="en-US"/>
        </w:rPr>
        <w:t xml:space="preserve">; </w:t>
      </w:r>
      <w:r>
        <w:rPr>
          <w:rFonts w:ascii="Times New Roman" w:hAnsi="Times New Roman" w:cs="Times New Roman"/>
          <w:i/>
          <w:iCs/>
          <w:sz w:val="24"/>
          <w:szCs w:val="24"/>
        </w:rPr>
        <w:t>тел</w:t>
      </w:r>
      <w:r w:rsidRPr="00215021">
        <w:rPr>
          <w:rFonts w:ascii="Times New Roman" w:hAnsi="Times New Roman" w:cs="Times New Roman"/>
          <w:i/>
          <w:iCs/>
          <w:sz w:val="24"/>
          <w:szCs w:val="24"/>
          <w:lang w:val="en-US"/>
        </w:rPr>
        <w:t>.:+7(967)717-99-77</w:t>
      </w:r>
    </w:p>
    <w:p w:rsidR="00D90B3D" w:rsidRPr="00215021" w:rsidRDefault="00D90B3D" w:rsidP="00C34F94">
      <w:pPr>
        <w:tabs>
          <w:tab w:val="center" w:pos="4677"/>
          <w:tab w:val="left" w:pos="6555"/>
        </w:tabs>
        <w:spacing w:after="0" w:line="240" w:lineRule="auto"/>
        <w:rPr>
          <w:rFonts w:ascii="Times New Roman" w:hAnsi="Times New Roman" w:cs="Times New Roman"/>
          <w:sz w:val="24"/>
          <w:szCs w:val="24"/>
          <w:lang w:val="en-US"/>
        </w:rPr>
      </w:pPr>
    </w:p>
    <w:p w:rsidR="00D90B3D" w:rsidRPr="00C241FE" w:rsidRDefault="00D90B3D" w:rsidP="002770EE">
      <w:pPr>
        <w:spacing w:after="120" w:line="240" w:lineRule="auto"/>
        <w:ind w:firstLine="709"/>
        <w:jc w:val="both"/>
        <w:rPr>
          <w:rFonts w:ascii="Times New Roman" w:hAnsi="Times New Roman" w:cs="Times New Roman"/>
          <w:i/>
          <w:iCs/>
          <w:sz w:val="24"/>
          <w:szCs w:val="24"/>
        </w:rPr>
      </w:pPr>
      <w:r w:rsidRPr="00215021">
        <w:rPr>
          <w:rFonts w:ascii="Times New Roman" w:hAnsi="Times New Roman" w:cs="Times New Roman"/>
          <w:i/>
          <w:iCs/>
          <w:sz w:val="24"/>
          <w:szCs w:val="24"/>
        </w:rPr>
        <w:t xml:space="preserve">Модель на языке GPSS представляет собой последовательность операторов, отображающих события, происходящие в СМО при перемещениях транзактов. Поскольку в интерпретаторах GPSS реализуется событийный метод и в СМО может быть одновременно много транзактов, то интерпретатор будет попеременно исполнять разные фрагменты программы, имитируя продвижения транзактов в текущий момент времени до их задержки в некоторых устройствах или </w:t>
      </w:r>
      <w:r w:rsidRPr="00E96186">
        <w:rPr>
          <w:rFonts w:ascii="Times New Roman" w:hAnsi="Times New Roman" w:cs="Times New Roman"/>
          <w:i/>
          <w:iCs/>
          <w:sz w:val="24"/>
          <w:szCs w:val="24"/>
        </w:rPr>
        <w:t>очередях.[1]</w:t>
      </w:r>
      <w:r w:rsidRPr="00C241FE">
        <w:rPr>
          <w:rFonts w:ascii="Times New Roman" w:hAnsi="Times New Roman" w:cs="Times New Roman"/>
          <w:i/>
          <w:iCs/>
          <w:sz w:val="24"/>
          <w:szCs w:val="24"/>
        </w:rPr>
        <w:t>[2]</w:t>
      </w:r>
    </w:p>
    <w:p w:rsidR="00D90B3D" w:rsidRPr="004E39BA" w:rsidRDefault="00D90B3D" w:rsidP="002770EE">
      <w:pPr>
        <w:spacing w:after="120" w:line="240" w:lineRule="auto"/>
        <w:ind w:firstLine="709"/>
        <w:jc w:val="both"/>
        <w:rPr>
          <w:rFonts w:ascii="Times New Roman" w:hAnsi="Times New Roman" w:cs="Times New Roman"/>
          <w:i/>
          <w:iCs/>
          <w:sz w:val="24"/>
          <w:szCs w:val="24"/>
        </w:rPr>
      </w:pPr>
      <w:r w:rsidRPr="00215021">
        <w:rPr>
          <w:rFonts w:ascii="Times New Roman" w:hAnsi="Times New Roman" w:cs="Times New Roman"/>
          <w:i/>
          <w:iCs/>
          <w:sz w:val="24"/>
          <w:szCs w:val="24"/>
        </w:rPr>
        <w:t xml:space="preserve"> </w:t>
      </w:r>
      <w:r w:rsidRPr="00215021">
        <w:rPr>
          <w:rFonts w:ascii="Times New Roman" w:hAnsi="Times New Roman" w:cs="Times New Roman"/>
          <w:b/>
          <w:bCs/>
          <w:i/>
          <w:iCs/>
          <w:sz w:val="24"/>
          <w:szCs w:val="24"/>
        </w:rPr>
        <w:t>Ключевые слова:</w:t>
      </w:r>
      <w:r w:rsidRPr="00215021">
        <w:rPr>
          <w:rFonts w:ascii="Times New Roman" w:hAnsi="Times New Roman" w:cs="Times New Roman"/>
          <w:i/>
          <w:iCs/>
          <w:sz w:val="24"/>
          <w:szCs w:val="24"/>
        </w:rPr>
        <w:t xml:space="preserve"> модель на языке </w:t>
      </w:r>
      <w:r w:rsidRPr="00215021">
        <w:rPr>
          <w:rFonts w:ascii="Times New Roman" w:hAnsi="Times New Roman" w:cs="Times New Roman"/>
          <w:i/>
          <w:iCs/>
          <w:sz w:val="24"/>
          <w:szCs w:val="24"/>
          <w:lang w:val="en-US"/>
        </w:rPr>
        <w:t>GPSS</w:t>
      </w:r>
      <w:r w:rsidRPr="00215021">
        <w:rPr>
          <w:rFonts w:ascii="Times New Roman" w:hAnsi="Times New Roman" w:cs="Times New Roman"/>
          <w:i/>
          <w:iCs/>
          <w:sz w:val="24"/>
          <w:szCs w:val="24"/>
        </w:rPr>
        <w:t xml:space="preserve">, </w:t>
      </w:r>
      <w:r>
        <w:rPr>
          <w:rFonts w:ascii="Times New Roman" w:hAnsi="Times New Roman" w:cs="Times New Roman"/>
          <w:i/>
          <w:iCs/>
          <w:sz w:val="24"/>
          <w:szCs w:val="24"/>
        </w:rPr>
        <w:t>логистика, сегмент запроса, управление запасами.</w:t>
      </w:r>
    </w:p>
    <w:p w:rsidR="00D90B3D" w:rsidRPr="00553649" w:rsidRDefault="00D90B3D" w:rsidP="00553649">
      <w:pPr>
        <w:spacing w:after="0" w:line="240" w:lineRule="auto"/>
        <w:ind w:firstLine="709"/>
        <w:jc w:val="center"/>
        <w:rPr>
          <w:rStyle w:val="translation-chunk"/>
          <w:rFonts w:ascii="Times New Roman" w:hAnsi="Times New Roman" w:cs="Times New Roman"/>
          <w:i/>
          <w:iCs/>
          <w:color w:val="222222"/>
          <w:sz w:val="23"/>
          <w:szCs w:val="23"/>
          <w:shd w:val="clear" w:color="auto" w:fill="FFFFFF"/>
          <w:lang w:val="en-US"/>
        </w:rPr>
      </w:pPr>
      <w:r w:rsidRPr="00215021">
        <w:rPr>
          <w:rStyle w:val="translation-chunk"/>
          <w:rFonts w:ascii="Times New Roman" w:hAnsi="Times New Roman" w:cs="Times New Roman"/>
          <w:b/>
          <w:bCs/>
          <w:color w:val="222222"/>
          <w:sz w:val="23"/>
          <w:szCs w:val="23"/>
          <w:shd w:val="clear" w:color="auto" w:fill="FFFFFF"/>
          <w:lang w:val="en-US"/>
        </w:rPr>
        <w:t>Development of a model of inventory management with the use of GPSS (on the example of "Pyramid", Vladivostok)</w:t>
      </w:r>
      <w:r w:rsidRPr="00215021">
        <w:rPr>
          <w:rFonts w:ascii="Times New Roman" w:hAnsi="Times New Roman" w:cs="Times New Roman"/>
          <w:b/>
          <w:bCs/>
          <w:color w:val="222222"/>
          <w:sz w:val="23"/>
          <w:szCs w:val="23"/>
          <w:lang w:val="en-US"/>
        </w:rPr>
        <w:br/>
      </w:r>
      <w:r w:rsidRPr="00215021">
        <w:rPr>
          <w:rStyle w:val="translation-chunk"/>
          <w:rFonts w:ascii="Times New Roman" w:hAnsi="Times New Roman" w:cs="Times New Roman"/>
          <w:b/>
          <w:bCs/>
          <w:i/>
          <w:iCs/>
          <w:color w:val="222222"/>
          <w:sz w:val="23"/>
          <w:szCs w:val="23"/>
          <w:shd w:val="clear" w:color="auto" w:fill="FFFFFF"/>
          <w:lang w:val="en-US"/>
        </w:rPr>
        <w:t>Oniper Vladimir Evgenievich</w:t>
      </w:r>
      <w:r w:rsidRPr="00215021">
        <w:rPr>
          <w:rFonts w:ascii="Times New Roman" w:hAnsi="Times New Roman" w:cs="Times New Roman"/>
          <w:color w:val="222222"/>
          <w:sz w:val="23"/>
          <w:szCs w:val="23"/>
          <w:lang w:val="en-US"/>
        </w:rPr>
        <w:br/>
      </w:r>
      <w:r w:rsidRPr="00215021">
        <w:rPr>
          <w:rStyle w:val="translation-chunk"/>
          <w:rFonts w:ascii="Times New Roman" w:hAnsi="Times New Roman" w:cs="Times New Roman"/>
          <w:i/>
          <w:iCs/>
          <w:color w:val="222222"/>
          <w:sz w:val="23"/>
          <w:szCs w:val="23"/>
          <w:shd w:val="clear" w:color="auto" w:fill="FFFFFF"/>
          <w:lang w:val="en-US"/>
        </w:rPr>
        <w:t xml:space="preserve">Bachelor 4th year, Department of mathematics and modeling </w:t>
      </w:r>
    </w:p>
    <w:p w:rsidR="00D90B3D" w:rsidRDefault="00D90B3D" w:rsidP="00553649">
      <w:pPr>
        <w:spacing w:after="0" w:line="240" w:lineRule="auto"/>
        <w:ind w:firstLine="709"/>
        <w:jc w:val="center"/>
        <w:rPr>
          <w:rFonts w:ascii="Times New Roman" w:hAnsi="Times New Roman" w:cs="Times New Roman"/>
          <w:i/>
          <w:iCs/>
          <w:color w:val="222222"/>
          <w:sz w:val="23"/>
          <w:szCs w:val="23"/>
          <w:lang w:val="en-US"/>
        </w:rPr>
      </w:pPr>
      <w:r w:rsidRPr="00553649">
        <w:rPr>
          <w:rFonts w:ascii="Times New Roman" w:hAnsi="Times New Roman" w:cs="Times New Roman"/>
          <w:i/>
          <w:iCs/>
          <w:color w:val="222222"/>
          <w:sz w:val="23"/>
          <w:szCs w:val="23"/>
          <w:lang w:val="en-US"/>
        </w:rPr>
        <w:t>Scientific Director-Odi</w:t>
      </w:r>
      <w:r>
        <w:rPr>
          <w:rFonts w:ascii="Times New Roman" w:hAnsi="Times New Roman" w:cs="Times New Roman"/>
          <w:i/>
          <w:iCs/>
          <w:color w:val="222222"/>
          <w:sz w:val="23"/>
          <w:szCs w:val="23"/>
          <w:lang w:val="en-US"/>
        </w:rPr>
        <w:t>ia</w:t>
      </w:r>
      <w:r w:rsidRPr="00553649">
        <w:rPr>
          <w:rFonts w:ascii="Times New Roman" w:hAnsi="Times New Roman" w:cs="Times New Roman"/>
          <w:i/>
          <w:iCs/>
          <w:color w:val="222222"/>
          <w:sz w:val="23"/>
          <w:szCs w:val="23"/>
          <w:lang w:val="en-US"/>
        </w:rPr>
        <w:t xml:space="preserve">ko Natalia Nikolaevna, </w:t>
      </w:r>
    </w:p>
    <w:p w:rsidR="00D90B3D" w:rsidRPr="00215021" w:rsidRDefault="00D90B3D" w:rsidP="00553649">
      <w:pPr>
        <w:spacing w:after="0" w:line="240" w:lineRule="auto"/>
        <w:ind w:firstLine="709"/>
        <w:jc w:val="center"/>
        <w:rPr>
          <w:rFonts w:ascii="Times New Roman" w:hAnsi="Times New Roman" w:cs="Times New Roman"/>
          <w:color w:val="222222"/>
          <w:sz w:val="23"/>
          <w:szCs w:val="23"/>
          <w:lang w:val="en-US"/>
        </w:rPr>
      </w:pPr>
      <w:r w:rsidRPr="00553649">
        <w:rPr>
          <w:rFonts w:ascii="Times New Roman" w:hAnsi="Times New Roman" w:cs="Times New Roman"/>
          <w:i/>
          <w:iCs/>
          <w:color w:val="222222"/>
          <w:sz w:val="23"/>
          <w:szCs w:val="23"/>
          <w:lang w:val="en-US"/>
        </w:rPr>
        <w:t>Associate Professor of mathematics and modeling</w:t>
      </w:r>
      <w:r w:rsidRPr="00215021">
        <w:rPr>
          <w:rFonts w:ascii="Times New Roman" w:hAnsi="Times New Roman" w:cs="Times New Roman"/>
          <w:i/>
          <w:iCs/>
          <w:color w:val="222222"/>
          <w:sz w:val="23"/>
          <w:szCs w:val="23"/>
          <w:lang w:val="en-US"/>
        </w:rPr>
        <w:br/>
      </w:r>
      <w:r w:rsidRPr="00215021">
        <w:rPr>
          <w:rStyle w:val="translation-chunk"/>
          <w:rFonts w:ascii="Times New Roman" w:hAnsi="Times New Roman" w:cs="Times New Roman"/>
          <w:i/>
          <w:iCs/>
          <w:color w:val="222222"/>
          <w:sz w:val="23"/>
          <w:szCs w:val="23"/>
          <w:shd w:val="clear" w:color="auto" w:fill="FFFFFF"/>
          <w:lang w:val="en-US"/>
        </w:rPr>
        <w:t>Vladivostok state University of Economics and service, Vladivostok, Russia</w:t>
      </w:r>
      <w:r w:rsidRPr="00215021">
        <w:rPr>
          <w:rFonts w:ascii="Times New Roman" w:hAnsi="Times New Roman" w:cs="Times New Roman"/>
          <w:i/>
          <w:iCs/>
          <w:color w:val="222222"/>
          <w:sz w:val="23"/>
          <w:szCs w:val="23"/>
          <w:lang w:val="en-US"/>
        </w:rPr>
        <w:br/>
      </w:r>
      <w:r>
        <w:rPr>
          <w:rStyle w:val="translation-chunk"/>
          <w:rFonts w:ascii="Times New Roman" w:hAnsi="Times New Roman" w:cs="Times New Roman"/>
          <w:i/>
          <w:iCs/>
          <w:color w:val="222222"/>
          <w:sz w:val="23"/>
          <w:szCs w:val="23"/>
          <w:shd w:val="clear" w:color="auto" w:fill="FFFFFF"/>
          <w:lang w:val="en-US"/>
        </w:rPr>
        <w:t>E-mail: tms_vl@mail.ru</w:t>
      </w:r>
      <w:r w:rsidRPr="00215021">
        <w:rPr>
          <w:rStyle w:val="translation-chunk"/>
          <w:rFonts w:ascii="Times New Roman" w:hAnsi="Times New Roman" w:cs="Times New Roman"/>
          <w:i/>
          <w:iCs/>
          <w:color w:val="222222"/>
          <w:sz w:val="23"/>
          <w:szCs w:val="23"/>
          <w:shd w:val="clear" w:color="auto" w:fill="FFFFFF"/>
          <w:lang w:val="en-US"/>
        </w:rPr>
        <w:t>; phone:+7(967)717-99-77</w:t>
      </w:r>
    </w:p>
    <w:p w:rsidR="00D90B3D" w:rsidRPr="00215021" w:rsidRDefault="00D90B3D" w:rsidP="00215021">
      <w:pPr>
        <w:spacing w:after="120" w:line="240" w:lineRule="auto"/>
        <w:ind w:firstLine="709"/>
        <w:rPr>
          <w:rFonts w:ascii="Times New Roman" w:hAnsi="Times New Roman" w:cs="Times New Roman"/>
          <w:i/>
          <w:iCs/>
          <w:color w:val="222222"/>
          <w:sz w:val="23"/>
          <w:szCs w:val="23"/>
          <w:lang w:val="en-US"/>
        </w:rPr>
      </w:pPr>
      <w:r w:rsidRPr="00215021">
        <w:rPr>
          <w:rStyle w:val="translation-chunk"/>
          <w:rFonts w:ascii="Times New Roman" w:hAnsi="Times New Roman" w:cs="Times New Roman"/>
          <w:i/>
          <w:iCs/>
          <w:color w:val="222222"/>
          <w:sz w:val="23"/>
          <w:szCs w:val="23"/>
          <w:shd w:val="clear" w:color="auto" w:fill="FFFFFF"/>
          <w:lang w:val="en-US"/>
        </w:rPr>
        <w:t xml:space="preserve">The model in the GPSS language is a sequence of operators representing events that occur in SMO transfer transaction. Because the interpreters of GPSS implemented the event method and the SMO can be both many transaction, then the interpreter will alternately performing different parts of the program, simulating the advance of a transaction in the current time to their delay in some devices, or queues. </w:t>
      </w:r>
    </w:p>
    <w:p w:rsidR="00D90B3D" w:rsidRPr="004E39BA" w:rsidRDefault="00D90B3D" w:rsidP="00215021">
      <w:pPr>
        <w:spacing w:after="120" w:line="240" w:lineRule="auto"/>
        <w:ind w:firstLine="709"/>
        <w:rPr>
          <w:rFonts w:ascii="Times New Roman" w:hAnsi="Times New Roman" w:cs="Times New Roman"/>
          <w:i/>
          <w:iCs/>
          <w:sz w:val="23"/>
          <w:szCs w:val="23"/>
          <w:lang w:val="en-US"/>
        </w:rPr>
      </w:pPr>
      <w:r w:rsidRPr="004E39BA">
        <w:rPr>
          <w:rStyle w:val="translation-chunk"/>
          <w:rFonts w:ascii="Times New Roman" w:hAnsi="Times New Roman" w:cs="Times New Roman"/>
          <w:b/>
          <w:bCs/>
          <w:i/>
          <w:iCs/>
          <w:color w:val="222222"/>
          <w:sz w:val="23"/>
          <w:szCs w:val="23"/>
          <w:shd w:val="clear" w:color="auto" w:fill="FFFFFF"/>
          <w:lang w:val="en-US"/>
        </w:rPr>
        <w:t>Key words:</w:t>
      </w:r>
      <w:r w:rsidRPr="004E39BA">
        <w:rPr>
          <w:rStyle w:val="translation-chunk"/>
          <w:rFonts w:ascii="Times New Roman" w:hAnsi="Times New Roman" w:cs="Times New Roman"/>
          <w:i/>
          <w:iCs/>
          <w:color w:val="222222"/>
          <w:sz w:val="23"/>
          <w:szCs w:val="23"/>
          <w:shd w:val="clear" w:color="auto" w:fill="FFFFFF"/>
          <w:lang w:val="en-US"/>
        </w:rPr>
        <w:t xml:space="preserve"> model in the GPSS language, logistics, segment of the request, </w:t>
      </w:r>
      <w:r w:rsidRPr="004E39BA">
        <w:rPr>
          <w:rFonts w:ascii="Times New Roman" w:hAnsi="Times New Roman" w:cs="Times New Roman"/>
          <w:i/>
          <w:iCs/>
          <w:color w:val="222222"/>
          <w:sz w:val="23"/>
          <w:szCs w:val="23"/>
          <w:shd w:val="clear" w:color="auto" w:fill="FFFFFF"/>
          <w:lang w:val="en-US"/>
        </w:rPr>
        <w:t>inventory management.</w:t>
      </w:r>
    </w:p>
    <w:p w:rsidR="00D90B3D" w:rsidRDefault="00D90B3D" w:rsidP="007A716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ООО «Пирамида» была создана в марте 2014 года. Компания начала свое производство  с 4 наименований строительных материалов – плиточных клеев. В дальнейшем «Пирамида» расширила свой ассортимент до 18 позиций. Одна из составляющих гипсовой штукатурной смеси – микрокальцита – должна завозиться из Екатеринбурга. В связи с эти руководство столкнулось с такой проблемой: как и с какой периодичностью нужно заказывать сырье, чтобы склады не были переполнены или пустыми. </w:t>
      </w:r>
      <w:r w:rsidRPr="002E735D">
        <w:rPr>
          <w:rFonts w:ascii="Times New Roman" w:hAnsi="Times New Roman" w:cs="Times New Roman"/>
          <w:sz w:val="24"/>
          <w:szCs w:val="24"/>
        </w:rPr>
        <w:t xml:space="preserve">Для решения данной проблемы </w:t>
      </w:r>
      <w:r>
        <w:rPr>
          <w:rFonts w:ascii="Times New Roman" w:hAnsi="Times New Roman" w:cs="Times New Roman"/>
          <w:sz w:val="24"/>
          <w:szCs w:val="24"/>
        </w:rPr>
        <w:t>была использована</w:t>
      </w:r>
      <w:r w:rsidRPr="002E735D">
        <w:rPr>
          <w:rFonts w:ascii="Times New Roman" w:hAnsi="Times New Roman" w:cs="Times New Roman"/>
          <w:sz w:val="24"/>
          <w:szCs w:val="24"/>
        </w:rPr>
        <w:t xml:space="preserve"> программ</w:t>
      </w:r>
      <w:r>
        <w:rPr>
          <w:rFonts w:ascii="Times New Roman" w:hAnsi="Times New Roman" w:cs="Times New Roman"/>
          <w:sz w:val="24"/>
          <w:szCs w:val="24"/>
        </w:rPr>
        <w:t>а</w:t>
      </w:r>
      <w:r w:rsidRPr="002E735D">
        <w:rPr>
          <w:rFonts w:ascii="Times New Roman" w:hAnsi="Times New Roman" w:cs="Times New Roman"/>
          <w:sz w:val="24"/>
          <w:szCs w:val="24"/>
        </w:rPr>
        <w:t xml:space="preserve"> GPSS.</w:t>
      </w:r>
    </w:p>
    <w:p w:rsidR="00D90B3D" w:rsidRDefault="00D90B3D" w:rsidP="007A7164">
      <w:pPr>
        <w:spacing w:after="0" w:line="360" w:lineRule="auto"/>
        <w:ind w:firstLine="709"/>
        <w:jc w:val="both"/>
        <w:rPr>
          <w:rFonts w:ascii="Times New Roman" w:hAnsi="Times New Roman" w:cs="Times New Roman"/>
          <w:sz w:val="24"/>
          <w:szCs w:val="24"/>
        </w:rPr>
      </w:pPr>
      <w:r w:rsidRPr="00C2236C">
        <w:rPr>
          <w:rFonts w:ascii="Times New Roman" w:hAnsi="Times New Roman" w:cs="Times New Roman"/>
          <w:sz w:val="24"/>
          <w:szCs w:val="24"/>
        </w:rPr>
        <w:t xml:space="preserve">На складе «Пирамида» находится 135 т </w:t>
      </w:r>
      <w:r>
        <w:rPr>
          <w:rFonts w:ascii="Times New Roman" w:hAnsi="Times New Roman" w:cs="Times New Roman"/>
          <w:sz w:val="24"/>
          <w:szCs w:val="24"/>
        </w:rPr>
        <w:t>Микрокальцита</w:t>
      </w:r>
      <w:r w:rsidRPr="00C2236C">
        <w:rPr>
          <w:rFonts w:ascii="Times New Roman" w:hAnsi="Times New Roman" w:cs="Times New Roman"/>
          <w:sz w:val="24"/>
          <w:szCs w:val="24"/>
        </w:rPr>
        <w:t xml:space="preserve">. В среднем каждый день </w:t>
      </w:r>
      <w:r>
        <w:rPr>
          <w:rFonts w:ascii="Times New Roman" w:hAnsi="Times New Roman" w:cs="Times New Roman"/>
          <w:sz w:val="24"/>
          <w:szCs w:val="24"/>
        </w:rPr>
        <w:t>необходимо</w:t>
      </w:r>
      <w:r w:rsidRPr="00C2236C">
        <w:rPr>
          <w:rFonts w:ascii="Times New Roman" w:hAnsi="Times New Roman" w:cs="Times New Roman"/>
          <w:sz w:val="24"/>
          <w:szCs w:val="24"/>
        </w:rPr>
        <w:t xml:space="preserve"> 7 т. Стандартное откло</w:t>
      </w:r>
      <w:r>
        <w:rPr>
          <w:rFonts w:ascii="Times New Roman" w:hAnsi="Times New Roman" w:cs="Times New Roman"/>
          <w:sz w:val="24"/>
          <w:szCs w:val="24"/>
        </w:rPr>
        <w:t>нение равно 2. Как только запас компании</w:t>
      </w:r>
      <w:r w:rsidRPr="00C2236C">
        <w:rPr>
          <w:rFonts w:ascii="Times New Roman" w:hAnsi="Times New Roman" w:cs="Times New Roman"/>
          <w:sz w:val="24"/>
          <w:szCs w:val="24"/>
        </w:rPr>
        <w:t xml:space="preserve"> </w:t>
      </w:r>
      <w:r>
        <w:rPr>
          <w:rFonts w:ascii="Times New Roman" w:hAnsi="Times New Roman" w:cs="Times New Roman"/>
          <w:sz w:val="24"/>
          <w:szCs w:val="24"/>
        </w:rPr>
        <w:t>снижается</w:t>
      </w:r>
      <w:r w:rsidRPr="00C2236C">
        <w:rPr>
          <w:rFonts w:ascii="Times New Roman" w:hAnsi="Times New Roman" w:cs="Times New Roman"/>
          <w:sz w:val="24"/>
          <w:szCs w:val="24"/>
        </w:rPr>
        <w:t xml:space="preserve"> до или ниже уровня точки восстановления</w:t>
      </w:r>
      <w:r>
        <w:rPr>
          <w:rFonts w:ascii="Times New Roman" w:hAnsi="Times New Roman" w:cs="Times New Roman"/>
          <w:sz w:val="24"/>
          <w:szCs w:val="24"/>
        </w:rPr>
        <w:t>,</w:t>
      </w:r>
      <w:r w:rsidRPr="00C2236C">
        <w:rPr>
          <w:rFonts w:ascii="Times New Roman" w:hAnsi="Times New Roman" w:cs="Times New Roman"/>
          <w:sz w:val="24"/>
          <w:szCs w:val="24"/>
        </w:rPr>
        <w:t xml:space="preserve"> </w:t>
      </w:r>
      <w:r>
        <w:rPr>
          <w:rFonts w:ascii="Times New Roman" w:hAnsi="Times New Roman" w:cs="Times New Roman"/>
          <w:sz w:val="24"/>
          <w:szCs w:val="24"/>
        </w:rPr>
        <w:t>подается заявка на заказ</w:t>
      </w:r>
      <w:r w:rsidRPr="00C2236C">
        <w:rPr>
          <w:rFonts w:ascii="Times New Roman" w:hAnsi="Times New Roman" w:cs="Times New Roman"/>
          <w:sz w:val="24"/>
          <w:szCs w:val="24"/>
        </w:rPr>
        <w:t xml:space="preserve">. Пополнение </w:t>
      </w:r>
      <w:r>
        <w:rPr>
          <w:rFonts w:ascii="Times New Roman" w:hAnsi="Times New Roman" w:cs="Times New Roman"/>
          <w:sz w:val="24"/>
          <w:szCs w:val="24"/>
        </w:rPr>
        <w:t xml:space="preserve">на склад </w:t>
      </w:r>
      <w:r w:rsidRPr="00C2236C">
        <w:rPr>
          <w:rFonts w:ascii="Times New Roman" w:hAnsi="Times New Roman" w:cs="Times New Roman"/>
          <w:sz w:val="24"/>
          <w:szCs w:val="24"/>
        </w:rPr>
        <w:t>приходит м</w:t>
      </w:r>
      <w:r>
        <w:rPr>
          <w:rFonts w:ascii="Times New Roman" w:hAnsi="Times New Roman" w:cs="Times New Roman"/>
          <w:sz w:val="24"/>
          <w:szCs w:val="24"/>
        </w:rPr>
        <w:t>ежду 12 и 16 часами днем после подачи заявки</w:t>
      </w:r>
      <w:r w:rsidRPr="00C2236C">
        <w:rPr>
          <w:rFonts w:ascii="Times New Roman" w:hAnsi="Times New Roman" w:cs="Times New Roman"/>
          <w:sz w:val="24"/>
          <w:szCs w:val="24"/>
        </w:rPr>
        <w:t>. Время между подачей заказа на пополнение и прибытием пополнения называется приведенным временем. Требование, возникающее в момент, когда магазин не имеет запаса, теряется; это означает, что покупатель, чье требование невозможно удовлетворить</w:t>
      </w:r>
      <w:r>
        <w:rPr>
          <w:rFonts w:ascii="Times New Roman" w:hAnsi="Times New Roman" w:cs="Times New Roman"/>
          <w:sz w:val="24"/>
          <w:szCs w:val="24"/>
        </w:rPr>
        <w:t>,</w:t>
      </w:r>
      <w:r w:rsidRPr="00C2236C">
        <w:rPr>
          <w:rFonts w:ascii="Times New Roman" w:hAnsi="Times New Roman" w:cs="Times New Roman"/>
          <w:sz w:val="24"/>
          <w:szCs w:val="24"/>
        </w:rPr>
        <w:t xml:space="preserve"> немедленно уходит</w:t>
      </w:r>
      <w:r>
        <w:rPr>
          <w:rFonts w:ascii="Times New Roman" w:hAnsi="Times New Roman" w:cs="Times New Roman"/>
          <w:sz w:val="24"/>
          <w:szCs w:val="24"/>
        </w:rPr>
        <w:t xml:space="preserve">. </w:t>
      </w:r>
      <w:r w:rsidRPr="00376204">
        <w:rPr>
          <w:rFonts w:ascii="Times New Roman" w:hAnsi="Times New Roman" w:cs="Times New Roman"/>
          <w:sz w:val="24"/>
          <w:szCs w:val="24"/>
        </w:rPr>
        <w:t xml:space="preserve">Поэтому компании </w:t>
      </w:r>
      <w:r>
        <w:rPr>
          <w:rFonts w:ascii="Times New Roman" w:hAnsi="Times New Roman" w:cs="Times New Roman"/>
          <w:sz w:val="24"/>
          <w:szCs w:val="24"/>
        </w:rPr>
        <w:t>необходимо</w:t>
      </w:r>
      <w:r w:rsidRPr="00376204">
        <w:rPr>
          <w:rFonts w:ascii="Times New Roman" w:hAnsi="Times New Roman" w:cs="Times New Roman"/>
          <w:sz w:val="24"/>
          <w:szCs w:val="24"/>
        </w:rPr>
        <w:t xml:space="preserve"> знать точку восстановления. </w:t>
      </w:r>
      <w:r>
        <w:rPr>
          <w:rFonts w:ascii="Times New Roman" w:hAnsi="Times New Roman" w:cs="Times New Roman"/>
          <w:sz w:val="24"/>
          <w:szCs w:val="24"/>
        </w:rPr>
        <w:t>П</w:t>
      </w:r>
      <w:r w:rsidRPr="00376204">
        <w:rPr>
          <w:rFonts w:ascii="Times New Roman" w:hAnsi="Times New Roman" w:cs="Times New Roman"/>
          <w:sz w:val="24"/>
          <w:szCs w:val="24"/>
        </w:rPr>
        <w:t xml:space="preserve">риведенное время в среднем составляет 15 дней. Так как в среднем каждый день запрашивается 7 т сырья, то точка восстановления не должна быть ниже 105 т. Если точка восстановления будет выше 105 т, то это увеличит средний запас, что означает увеличение вложенного капитала, </w:t>
      </w:r>
      <w:r>
        <w:rPr>
          <w:rFonts w:ascii="Times New Roman" w:hAnsi="Times New Roman" w:cs="Times New Roman"/>
          <w:sz w:val="24"/>
          <w:szCs w:val="24"/>
        </w:rPr>
        <w:t xml:space="preserve">а это </w:t>
      </w:r>
      <w:r w:rsidRPr="00376204">
        <w:rPr>
          <w:rFonts w:ascii="Times New Roman" w:hAnsi="Times New Roman" w:cs="Times New Roman"/>
          <w:sz w:val="24"/>
          <w:szCs w:val="24"/>
        </w:rPr>
        <w:t xml:space="preserve"> невыгодно для компании.</w:t>
      </w:r>
    </w:p>
    <w:p w:rsidR="00D90B3D" w:rsidRDefault="00D90B3D" w:rsidP="007A7164">
      <w:pPr>
        <w:spacing w:after="0" w:line="360" w:lineRule="auto"/>
        <w:ind w:firstLine="709"/>
        <w:jc w:val="both"/>
        <w:rPr>
          <w:rFonts w:ascii="Times New Roman" w:hAnsi="Times New Roman" w:cs="Times New Roman"/>
          <w:sz w:val="24"/>
          <w:szCs w:val="24"/>
        </w:rPr>
      </w:pPr>
      <w:r w:rsidRPr="00A81500">
        <w:rPr>
          <w:rFonts w:ascii="Times New Roman" w:hAnsi="Times New Roman" w:cs="Times New Roman"/>
          <w:sz w:val="24"/>
          <w:szCs w:val="24"/>
        </w:rPr>
        <w:t xml:space="preserve"> </w:t>
      </w:r>
      <w:r w:rsidRPr="00D93E4E">
        <w:rPr>
          <w:rFonts w:ascii="Times New Roman" w:hAnsi="Times New Roman" w:cs="Times New Roman"/>
          <w:sz w:val="24"/>
          <w:szCs w:val="24"/>
        </w:rPr>
        <w:t>Для того, чтобы найти рациональное решение, нужно построить GPSS-модель</w:t>
      </w:r>
      <w:r>
        <w:rPr>
          <w:rFonts w:ascii="Times New Roman" w:hAnsi="Times New Roman" w:cs="Times New Roman"/>
          <w:sz w:val="24"/>
          <w:szCs w:val="24"/>
        </w:rPr>
        <w:t>, составив  таблицу назначений.</w:t>
      </w:r>
      <w:r w:rsidRPr="00D93E4E">
        <w:rPr>
          <w:rFonts w:ascii="Times New Roman" w:hAnsi="Times New Roman" w:cs="Times New Roman"/>
          <w:sz w:val="24"/>
          <w:szCs w:val="24"/>
        </w:rPr>
        <w:t xml:space="preserve">  В модели </w:t>
      </w:r>
      <w:r>
        <w:rPr>
          <w:rFonts w:ascii="Times New Roman" w:hAnsi="Times New Roman" w:cs="Times New Roman"/>
          <w:sz w:val="24"/>
          <w:szCs w:val="24"/>
        </w:rPr>
        <w:t xml:space="preserve">была </w:t>
      </w:r>
      <w:r w:rsidRPr="00D93E4E">
        <w:rPr>
          <w:rFonts w:ascii="Times New Roman" w:hAnsi="Times New Roman" w:cs="Times New Roman"/>
          <w:sz w:val="24"/>
          <w:szCs w:val="24"/>
        </w:rPr>
        <w:t>рассмотр</w:t>
      </w:r>
      <w:r>
        <w:rPr>
          <w:rFonts w:ascii="Times New Roman" w:hAnsi="Times New Roman" w:cs="Times New Roman"/>
          <w:sz w:val="24"/>
          <w:szCs w:val="24"/>
        </w:rPr>
        <w:t>ена</w:t>
      </w:r>
      <w:r w:rsidRPr="00D93E4E">
        <w:rPr>
          <w:rFonts w:ascii="Times New Roman" w:hAnsi="Times New Roman" w:cs="Times New Roman"/>
          <w:sz w:val="24"/>
          <w:szCs w:val="24"/>
        </w:rPr>
        <w:t xml:space="preserve"> возможность двух случайных переменных: ежедневные потери от несделанных покупок и число единиц, имеющихся в</w:t>
      </w:r>
      <w:r>
        <w:rPr>
          <w:rFonts w:ascii="Times New Roman" w:hAnsi="Times New Roman" w:cs="Times New Roman"/>
          <w:sz w:val="24"/>
          <w:szCs w:val="24"/>
        </w:rPr>
        <w:t xml:space="preserve"> </w:t>
      </w:r>
      <w:r w:rsidRPr="00D93E4E">
        <w:rPr>
          <w:rFonts w:ascii="Times New Roman" w:hAnsi="Times New Roman" w:cs="Times New Roman"/>
          <w:sz w:val="24"/>
          <w:szCs w:val="24"/>
        </w:rPr>
        <w:t>наличии. Необходимо</w:t>
      </w:r>
      <w:r>
        <w:rPr>
          <w:rFonts w:ascii="Times New Roman" w:hAnsi="Times New Roman" w:cs="Times New Roman"/>
          <w:sz w:val="24"/>
          <w:szCs w:val="24"/>
        </w:rPr>
        <w:t xml:space="preserve"> запустить</w:t>
      </w:r>
      <w:r w:rsidRPr="00D93E4E">
        <w:rPr>
          <w:rFonts w:ascii="Times New Roman" w:hAnsi="Times New Roman" w:cs="Times New Roman"/>
          <w:sz w:val="24"/>
          <w:szCs w:val="24"/>
        </w:rPr>
        <w:t xml:space="preserve"> программу для оценки этих двух распределений, если число восстановлений 130, а точка восстановления 100. Для каждой конфигурации провести моделирование работы производства на 180 дней. Уровень запаса проверяется в</w:t>
      </w:r>
    </w:p>
    <w:p w:rsidR="00D90B3D" w:rsidRDefault="00D90B3D" w:rsidP="00A81500">
      <w:pPr>
        <w:spacing w:after="0" w:line="360" w:lineRule="auto"/>
        <w:jc w:val="both"/>
        <w:rPr>
          <w:rFonts w:ascii="Times New Roman" w:hAnsi="Times New Roman" w:cs="Times New Roman"/>
          <w:sz w:val="24"/>
          <w:szCs w:val="24"/>
        </w:rPr>
      </w:pPr>
      <w:r w:rsidRPr="00D93E4E">
        <w:rPr>
          <w:rFonts w:ascii="Times New Roman" w:hAnsi="Times New Roman" w:cs="Times New Roman"/>
          <w:sz w:val="24"/>
          <w:szCs w:val="24"/>
        </w:rPr>
        <w:t>конце дня. Затем делается или нет заказ на пополнение. Пополнение приходит только после закрытия производства в любой день недели.</w:t>
      </w:r>
      <w:r>
        <w:rPr>
          <w:rFonts w:ascii="Times New Roman" w:hAnsi="Times New Roman" w:cs="Times New Roman"/>
          <w:sz w:val="24"/>
          <w:szCs w:val="24"/>
        </w:rPr>
        <w:t xml:space="preserve"> Модель состоит из двух сегментов. Сегмент запроса имитирует дневной спрос на товар, проверяет, какое</w:t>
      </w:r>
      <w:r w:rsidRPr="00A81500">
        <w:rPr>
          <w:rFonts w:ascii="Times New Roman" w:hAnsi="Times New Roman" w:cs="Times New Roman"/>
          <w:sz w:val="24"/>
          <w:szCs w:val="24"/>
        </w:rPr>
        <w:t xml:space="preserve"> </w:t>
      </w:r>
      <w:r>
        <w:rPr>
          <w:rFonts w:ascii="Times New Roman" w:hAnsi="Times New Roman" w:cs="Times New Roman"/>
          <w:sz w:val="24"/>
          <w:szCs w:val="24"/>
        </w:rPr>
        <w:t xml:space="preserve">количество из этого запроса может быть удовлетворено, и вводит величины потерь продаж и наличного запаса в </w:t>
      </w:r>
      <w:r>
        <w:rPr>
          <w:rFonts w:ascii="Times New Roman" w:hAnsi="Times New Roman" w:cs="Times New Roman"/>
          <w:sz w:val="24"/>
          <w:szCs w:val="24"/>
          <w:lang w:val="en-US"/>
        </w:rPr>
        <w:t>GPSS</w:t>
      </w:r>
      <w:r w:rsidRPr="00436562">
        <w:rPr>
          <w:rFonts w:ascii="Times New Roman" w:hAnsi="Times New Roman" w:cs="Times New Roman"/>
          <w:sz w:val="24"/>
          <w:szCs w:val="24"/>
        </w:rPr>
        <w:t xml:space="preserve"> </w:t>
      </w:r>
      <w:r>
        <w:rPr>
          <w:rFonts w:ascii="Times New Roman" w:hAnsi="Times New Roman" w:cs="Times New Roman"/>
          <w:sz w:val="24"/>
          <w:szCs w:val="24"/>
        </w:rPr>
        <w:t>–</w:t>
      </w:r>
      <w:r w:rsidRPr="00436562">
        <w:rPr>
          <w:rFonts w:ascii="Times New Roman" w:hAnsi="Times New Roman" w:cs="Times New Roman"/>
          <w:sz w:val="24"/>
          <w:szCs w:val="24"/>
        </w:rPr>
        <w:t xml:space="preserve"> </w:t>
      </w:r>
      <w:r>
        <w:rPr>
          <w:rFonts w:ascii="Times New Roman" w:hAnsi="Times New Roman" w:cs="Times New Roman"/>
          <w:sz w:val="24"/>
          <w:szCs w:val="24"/>
        </w:rPr>
        <w:t>таблицы в конце каждого дня. В сегменте «инвентаризация» происходит учет  наличного запаса и вызывает заказ на пополнение,</w:t>
      </w:r>
      <w:r w:rsidRPr="00A81500">
        <w:rPr>
          <w:rFonts w:ascii="Times New Roman" w:hAnsi="Times New Roman" w:cs="Times New Roman"/>
          <w:sz w:val="24"/>
          <w:szCs w:val="24"/>
        </w:rPr>
        <w:t xml:space="preserve"> </w:t>
      </w:r>
      <w:r>
        <w:rPr>
          <w:rFonts w:ascii="Times New Roman" w:hAnsi="Times New Roman" w:cs="Times New Roman"/>
          <w:sz w:val="24"/>
          <w:szCs w:val="24"/>
        </w:rPr>
        <w:t xml:space="preserve">если наличный запас находится на уровне или ниже точки восстановления и не ожидается поступления ранее заказанного товара. Данные сегменты сообщаются через одну сохраняемую величину </w:t>
      </w:r>
      <w:r>
        <w:rPr>
          <w:rFonts w:ascii="Times New Roman" w:hAnsi="Times New Roman" w:cs="Times New Roman"/>
          <w:sz w:val="24"/>
          <w:szCs w:val="24"/>
          <w:lang w:val="en-US"/>
        </w:rPr>
        <w:t>STOCK</w:t>
      </w:r>
      <w:r>
        <w:rPr>
          <w:rFonts w:ascii="Times New Roman" w:hAnsi="Times New Roman" w:cs="Times New Roman"/>
          <w:sz w:val="24"/>
          <w:szCs w:val="24"/>
        </w:rPr>
        <w:t>, которая равна текущему наличному запасу.</w:t>
      </w:r>
    </w:p>
    <w:p w:rsidR="00D90B3D" w:rsidRPr="00A81500" w:rsidRDefault="00D90B3D" w:rsidP="00A81500">
      <w:pPr>
        <w:spacing w:after="0" w:line="360" w:lineRule="auto"/>
        <w:jc w:val="both"/>
        <w:rPr>
          <w:rFonts w:ascii="Times New Roman" w:hAnsi="Times New Roman" w:cs="Times New Roman"/>
          <w:sz w:val="24"/>
          <w:szCs w:val="24"/>
        </w:rPr>
      </w:pPr>
      <w:r w:rsidRPr="008344EF">
        <w:rPr>
          <w:rFonts w:ascii="Times New Roman" w:hAnsi="Times New Roman" w:cs="Times New Roman"/>
          <w:sz w:val="24"/>
          <w:szCs w:val="24"/>
        </w:rPr>
        <w:t>На блок-схеме</w:t>
      </w:r>
      <w:r>
        <w:rPr>
          <w:rFonts w:ascii="Times New Roman" w:hAnsi="Times New Roman" w:cs="Times New Roman"/>
          <w:sz w:val="24"/>
          <w:szCs w:val="24"/>
        </w:rPr>
        <w:t xml:space="preserve">, рисунок 1, </w:t>
      </w:r>
      <w:r w:rsidRPr="008344EF">
        <w:rPr>
          <w:rFonts w:ascii="Times New Roman" w:hAnsi="Times New Roman" w:cs="Times New Roman"/>
          <w:sz w:val="24"/>
          <w:szCs w:val="24"/>
        </w:rPr>
        <w:t xml:space="preserve"> видно, что в модели используется один блок </w:t>
      </w:r>
      <w:r w:rsidRPr="008344EF">
        <w:rPr>
          <w:rFonts w:ascii="Times New Roman" w:hAnsi="Times New Roman" w:cs="Times New Roman"/>
          <w:sz w:val="24"/>
          <w:szCs w:val="24"/>
          <w:lang w:val="en-US"/>
        </w:rPr>
        <w:t>TEST</w:t>
      </w:r>
      <w:r w:rsidRPr="008344EF">
        <w:rPr>
          <w:rFonts w:ascii="Times New Roman" w:hAnsi="Times New Roman" w:cs="Times New Roman"/>
          <w:sz w:val="24"/>
          <w:szCs w:val="24"/>
        </w:rPr>
        <w:t xml:space="preserve"> в режиме условной передачи, а другой блок </w:t>
      </w:r>
      <w:r w:rsidRPr="008344EF">
        <w:rPr>
          <w:rFonts w:ascii="Times New Roman" w:hAnsi="Times New Roman" w:cs="Times New Roman"/>
          <w:sz w:val="24"/>
          <w:szCs w:val="24"/>
          <w:lang w:val="en-US"/>
        </w:rPr>
        <w:t>TEST</w:t>
      </w:r>
      <w:r w:rsidRPr="008344EF">
        <w:rPr>
          <w:rFonts w:ascii="Times New Roman" w:hAnsi="Times New Roman" w:cs="Times New Roman"/>
          <w:sz w:val="24"/>
          <w:szCs w:val="24"/>
        </w:rPr>
        <w:t xml:space="preserve"> – в режиме отказа. Заметим также, что оба сегмента модели взаимодействуют друг с другом с помощью сохраняемой величины </w:t>
      </w:r>
      <w:r w:rsidRPr="008344EF">
        <w:rPr>
          <w:rFonts w:ascii="Times New Roman" w:hAnsi="Times New Roman" w:cs="Times New Roman"/>
          <w:sz w:val="24"/>
          <w:szCs w:val="24"/>
          <w:lang w:val="en-US"/>
        </w:rPr>
        <w:t>STOCK</w:t>
      </w:r>
      <w:r>
        <w:rPr>
          <w:rFonts w:ascii="Times New Roman" w:hAnsi="Times New Roman" w:cs="Times New Roman"/>
          <w:sz w:val="24"/>
          <w:szCs w:val="24"/>
        </w:rPr>
        <w:t>.</w:t>
      </w:r>
    </w:p>
    <w:p w:rsidR="00D90B3D" w:rsidRPr="008344EF" w:rsidRDefault="00D90B3D" w:rsidP="007A7164">
      <w:pPr>
        <w:spacing w:after="0" w:line="360" w:lineRule="auto"/>
        <w:ind w:firstLine="709"/>
        <w:jc w:val="both"/>
        <w:rPr>
          <w:rFonts w:ascii="Times New Roman" w:hAnsi="Times New Roman" w:cs="Times New Roman"/>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Объект 3" o:spid="_x0000_s1026" type="#_x0000_t75" style="position:absolute;left:0;text-align:left;margin-left:-18pt;margin-top:-540.85pt;width:477pt;height:350.25pt;z-index:251658240;visibility:visible" stroked="t" strokecolor="windowText">
            <v:imagedata r:id="rId7" o:title=""/>
            <w10:wrap type="square"/>
          </v:shape>
        </w:pict>
      </w:r>
      <w:r w:rsidRPr="008344EF">
        <w:rPr>
          <w:rFonts w:ascii="Times New Roman" w:hAnsi="Times New Roman" w:cs="Times New Roman"/>
          <w:sz w:val="24"/>
          <w:szCs w:val="24"/>
        </w:rPr>
        <w:t>.</w:t>
      </w:r>
    </w:p>
    <w:p w:rsidR="00D90B3D" w:rsidRDefault="00D90B3D" w:rsidP="008344EF">
      <w:pPr>
        <w:spacing w:after="120" w:line="240" w:lineRule="auto"/>
        <w:ind w:firstLine="709"/>
        <w:jc w:val="both"/>
        <w:rPr>
          <w:rFonts w:ascii="Times New Roman" w:hAnsi="Times New Roman" w:cs="Times New Roman"/>
          <w:sz w:val="24"/>
          <w:szCs w:val="24"/>
        </w:rPr>
      </w:pPr>
    </w:p>
    <w:p w:rsidR="00D90B3D" w:rsidRPr="00986123" w:rsidRDefault="00D90B3D" w:rsidP="007A7164">
      <w:pPr>
        <w:spacing w:after="120" w:line="360" w:lineRule="auto"/>
        <w:ind w:firstLine="709"/>
        <w:jc w:val="center"/>
        <w:rPr>
          <w:rFonts w:ascii="Times New Roman" w:hAnsi="Times New Roman" w:cs="Times New Roman"/>
          <w:sz w:val="24"/>
          <w:szCs w:val="24"/>
        </w:rPr>
      </w:pPr>
      <w:r>
        <w:rPr>
          <w:rFonts w:ascii="Times New Roman" w:hAnsi="Times New Roman" w:cs="Times New Roman"/>
          <w:sz w:val="24"/>
          <w:szCs w:val="24"/>
        </w:rPr>
        <w:t>Рисунок 1</w:t>
      </w:r>
    </w:p>
    <w:p w:rsidR="00D90B3D" w:rsidRPr="00E96186" w:rsidRDefault="00D90B3D" w:rsidP="007A7164">
      <w:pPr>
        <w:spacing w:after="120" w:line="360" w:lineRule="auto"/>
        <w:ind w:firstLine="709"/>
        <w:jc w:val="both"/>
        <w:rPr>
          <w:rFonts w:ascii="Times New Roman" w:hAnsi="Times New Roman" w:cs="Times New Roman"/>
          <w:sz w:val="24"/>
          <w:szCs w:val="24"/>
        </w:rPr>
      </w:pPr>
    </w:p>
    <w:p w:rsidR="00D90B3D" w:rsidRPr="00BC2B2D" w:rsidRDefault="00D90B3D" w:rsidP="00A81500">
      <w:pPr>
        <w:spacing w:after="12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Построение</w:t>
      </w:r>
      <w:r w:rsidRPr="00986123">
        <w:rPr>
          <w:rFonts w:ascii="Times New Roman" w:hAnsi="Times New Roman" w:cs="Times New Roman"/>
          <w:sz w:val="24"/>
          <w:szCs w:val="24"/>
        </w:rPr>
        <w:t xml:space="preserve"> </w:t>
      </w:r>
      <w:r>
        <w:rPr>
          <w:rFonts w:ascii="Times New Roman" w:hAnsi="Times New Roman" w:cs="Times New Roman"/>
          <w:sz w:val="24"/>
          <w:szCs w:val="24"/>
        </w:rPr>
        <w:t>модели</w:t>
      </w:r>
      <w:r w:rsidRPr="00986123">
        <w:rPr>
          <w:rFonts w:ascii="Times New Roman" w:hAnsi="Times New Roman" w:cs="Times New Roman"/>
          <w:sz w:val="24"/>
          <w:szCs w:val="24"/>
        </w:rPr>
        <w:t>:</w:t>
      </w:r>
    </w:p>
    <w:p w:rsidR="00D90B3D" w:rsidRPr="00986123" w:rsidRDefault="00D90B3D" w:rsidP="00A81500">
      <w:pPr>
        <w:tabs>
          <w:tab w:val="left" w:pos="1200"/>
          <w:tab w:val="left" w:pos="2400"/>
          <w:tab w:val="left" w:pos="4440"/>
          <w:tab w:val="left" w:pos="5280"/>
          <w:tab w:val="left" w:pos="6000"/>
        </w:tabs>
        <w:autoSpaceDE w:val="0"/>
        <w:autoSpaceDN w:val="0"/>
        <w:adjustRightInd w:val="0"/>
        <w:spacing w:after="0" w:line="240" w:lineRule="auto"/>
        <w:rPr>
          <w:rFonts w:ascii="Times New Roman" w:hAnsi="Times New Roman" w:cs="Times New Roman"/>
          <w:sz w:val="20"/>
          <w:szCs w:val="20"/>
        </w:rPr>
      </w:pPr>
      <w:r w:rsidRPr="00986123">
        <w:rPr>
          <w:rFonts w:ascii="Times New Roman" w:hAnsi="Times New Roman" w:cs="Times New Roman"/>
          <w:sz w:val="24"/>
          <w:szCs w:val="24"/>
        </w:rPr>
        <w:t xml:space="preserve"> </w:t>
      </w:r>
      <w:r>
        <w:rPr>
          <w:rFonts w:ascii="Times New Roman" w:hAnsi="Times New Roman" w:cs="Times New Roman"/>
          <w:sz w:val="24"/>
          <w:szCs w:val="24"/>
        </w:rPr>
        <w:tab/>
      </w:r>
      <w:r w:rsidRPr="00BC2B2D">
        <w:rPr>
          <w:rFonts w:ascii="Times New Roman" w:hAnsi="Times New Roman" w:cs="Times New Roman"/>
          <w:sz w:val="20"/>
          <w:szCs w:val="20"/>
          <w:lang w:val="en-US"/>
        </w:rPr>
        <w:t>RMULT</w:t>
      </w:r>
      <w:r w:rsidRPr="00986123">
        <w:rPr>
          <w:rFonts w:ascii="Times New Roman" w:hAnsi="Times New Roman" w:cs="Times New Roman"/>
          <w:sz w:val="20"/>
          <w:szCs w:val="20"/>
        </w:rPr>
        <w:tab/>
        <w:t>15,21</w:t>
      </w:r>
    </w:p>
    <w:p w:rsidR="00D90B3D" w:rsidRPr="00986123" w:rsidRDefault="00D90B3D" w:rsidP="00A81500">
      <w:pPr>
        <w:tabs>
          <w:tab w:val="left" w:pos="1200"/>
          <w:tab w:val="left" w:pos="2400"/>
          <w:tab w:val="left" w:pos="4440"/>
          <w:tab w:val="left" w:pos="5280"/>
          <w:tab w:val="left" w:pos="6000"/>
        </w:tabs>
        <w:autoSpaceDE w:val="0"/>
        <w:autoSpaceDN w:val="0"/>
        <w:adjustRightInd w:val="0"/>
        <w:spacing w:after="0" w:line="240" w:lineRule="auto"/>
        <w:rPr>
          <w:rFonts w:ascii="Times New Roman" w:hAnsi="Times New Roman" w:cs="Times New Roman"/>
          <w:sz w:val="20"/>
          <w:szCs w:val="20"/>
        </w:rPr>
      </w:pPr>
      <w:r w:rsidRPr="00986123">
        <w:rPr>
          <w:rFonts w:ascii="Times New Roman" w:hAnsi="Times New Roman" w:cs="Times New Roman"/>
          <w:sz w:val="20"/>
          <w:szCs w:val="20"/>
        </w:rPr>
        <w:t xml:space="preserve">   </w:t>
      </w:r>
      <w:r w:rsidRPr="00BC2B2D">
        <w:rPr>
          <w:rFonts w:ascii="Times New Roman" w:hAnsi="Times New Roman" w:cs="Times New Roman"/>
          <w:sz w:val="20"/>
          <w:szCs w:val="20"/>
          <w:lang w:val="en-US"/>
        </w:rPr>
        <w:t>LTIME</w:t>
      </w:r>
      <w:r w:rsidRPr="00986123">
        <w:rPr>
          <w:rFonts w:ascii="Times New Roman" w:hAnsi="Times New Roman" w:cs="Times New Roman"/>
          <w:sz w:val="20"/>
          <w:szCs w:val="20"/>
        </w:rPr>
        <w:t xml:space="preserve"> </w:t>
      </w:r>
      <w:r w:rsidRPr="00BC2B2D">
        <w:rPr>
          <w:rFonts w:ascii="Times New Roman" w:hAnsi="Times New Roman" w:cs="Times New Roman"/>
          <w:sz w:val="20"/>
          <w:szCs w:val="20"/>
          <w:lang w:val="en-US"/>
        </w:rPr>
        <w:t>FUNCTION</w:t>
      </w:r>
      <w:r w:rsidRPr="00986123">
        <w:rPr>
          <w:rFonts w:ascii="Times New Roman" w:hAnsi="Times New Roman" w:cs="Times New Roman"/>
          <w:sz w:val="20"/>
          <w:szCs w:val="20"/>
        </w:rPr>
        <w:t xml:space="preserve"> </w:t>
      </w:r>
      <w:r w:rsidRPr="00BC2B2D">
        <w:rPr>
          <w:rFonts w:ascii="Times New Roman" w:hAnsi="Times New Roman" w:cs="Times New Roman"/>
          <w:sz w:val="20"/>
          <w:szCs w:val="20"/>
          <w:lang w:val="en-US"/>
        </w:rPr>
        <w:t>RN</w:t>
      </w:r>
      <w:r w:rsidRPr="00986123">
        <w:rPr>
          <w:rFonts w:ascii="Times New Roman" w:hAnsi="Times New Roman" w:cs="Times New Roman"/>
          <w:sz w:val="20"/>
          <w:szCs w:val="20"/>
        </w:rPr>
        <w:t>2,</w:t>
      </w:r>
      <w:r w:rsidRPr="00BC2B2D">
        <w:rPr>
          <w:rFonts w:ascii="Times New Roman" w:hAnsi="Times New Roman" w:cs="Times New Roman"/>
          <w:sz w:val="20"/>
          <w:szCs w:val="20"/>
          <w:lang w:val="en-US"/>
        </w:rPr>
        <w:t>D</w:t>
      </w:r>
      <w:r w:rsidRPr="00986123">
        <w:rPr>
          <w:rFonts w:ascii="Times New Roman" w:hAnsi="Times New Roman" w:cs="Times New Roman"/>
          <w:sz w:val="20"/>
          <w:szCs w:val="20"/>
        </w:rPr>
        <w:t>5</w:t>
      </w:r>
    </w:p>
    <w:p w:rsidR="00D90B3D" w:rsidRPr="007A7164" w:rsidRDefault="00D90B3D" w:rsidP="00A81500">
      <w:pPr>
        <w:tabs>
          <w:tab w:val="left" w:pos="1200"/>
          <w:tab w:val="left" w:pos="2400"/>
          <w:tab w:val="left" w:pos="4440"/>
          <w:tab w:val="left" w:pos="5280"/>
          <w:tab w:val="left" w:pos="6000"/>
        </w:tabs>
        <w:autoSpaceDE w:val="0"/>
        <w:autoSpaceDN w:val="0"/>
        <w:adjustRightInd w:val="0"/>
        <w:spacing w:after="0" w:line="240" w:lineRule="auto"/>
        <w:rPr>
          <w:rFonts w:ascii="Times New Roman" w:hAnsi="Times New Roman" w:cs="Times New Roman"/>
          <w:color w:val="000000"/>
          <w:sz w:val="20"/>
          <w:szCs w:val="20"/>
          <w:lang w:val="en-US"/>
        </w:rPr>
      </w:pPr>
      <w:r w:rsidRPr="00986123">
        <w:rPr>
          <w:rFonts w:ascii="Times New Roman" w:hAnsi="Times New Roman" w:cs="Times New Roman"/>
          <w:sz w:val="20"/>
          <w:szCs w:val="20"/>
        </w:rPr>
        <w:t xml:space="preserve">   </w:t>
      </w:r>
      <w:r w:rsidRPr="007A7164">
        <w:rPr>
          <w:rFonts w:ascii="Times New Roman" w:hAnsi="Times New Roman" w:cs="Times New Roman"/>
          <w:sz w:val="20"/>
          <w:szCs w:val="20"/>
          <w:lang w:val="en-US"/>
        </w:rPr>
        <w:t xml:space="preserve">.13,12/.29,13/.5,14/.8,15/1,16   </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7A7164">
        <w:rPr>
          <w:rFonts w:ascii="Times New Roman" w:hAnsi="Times New Roman" w:cs="Times New Roman"/>
          <w:color w:val="000000"/>
          <w:sz w:val="20"/>
          <w:szCs w:val="20"/>
          <w:lang w:val="en-US"/>
        </w:rPr>
        <w:tab/>
      </w:r>
      <w:r w:rsidRPr="00BC2B2D">
        <w:rPr>
          <w:rFonts w:ascii="Times New Roman" w:hAnsi="Times New Roman" w:cs="Times New Roman"/>
          <w:color w:val="000000"/>
          <w:sz w:val="20"/>
          <w:szCs w:val="20"/>
          <w:lang w:val="en-US"/>
        </w:rPr>
        <w:t>INITIAL</w:t>
      </w:r>
      <w:r w:rsidRPr="00BC2B2D">
        <w:rPr>
          <w:rFonts w:ascii="Times New Roman" w:hAnsi="Times New Roman" w:cs="Times New Roman"/>
          <w:color w:val="000000"/>
          <w:sz w:val="20"/>
          <w:szCs w:val="20"/>
          <w:lang w:val="en-US"/>
        </w:rPr>
        <w:tab/>
        <w:t>X$ROP,100</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INITIAL</w:t>
      </w:r>
      <w:r w:rsidRPr="00BC2B2D">
        <w:rPr>
          <w:rFonts w:ascii="Times New Roman" w:hAnsi="Times New Roman" w:cs="Times New Roman"/>
          <w:color w:val="000000"/>
          <w:sz w:val="20"/>
          <w:szCs w:val="20"/>
          <w:lang w:val="en-US"/>
        </w:rPr>
        <w:tab/>
        <w:t>X$ROQ,130</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INITIAL</w:t>
      </w:r>
      <w:r w:rsidRPr="00BC2B2D">
        <w:rPr>
          <w:rFonts w:ascii="Times New Roman" w:hAnsi="Times New Roman" w:cs="Times New Roman"/>
          <w:color w:val="000000"/>
          <w:sz w:val="20"/>
          <w:szCs w:val="20"/>
          <w:lang w:val="en-US"/>
        </w:rPr>
        <w:tab/>
        <w:t>X$STOCK,130</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 xml:space="preserve">LOSES </w:t>
      </w:r>
      <w:r w:rsidRPr="00BC2B2D">
        <w:rPr>
          <w:rFonts w:ascii="Times New Roman" w:hAnsi="Times New Roman" w:cs="Times New Roman"/>
          <w:color w:val="000000"/>
          <w:sz w:val="20"/>
          <w:szCs w:val="20"/>
          <w:lang w:val="en-US"/>
        </w:rPr>
        <w:tab/>
        <w:t xml:space="preserve">TABLE </w:t>
      </w:r>
      <w:r w:rsidRPr="00BC2B2D">
        <w:rPr>
          <w:rFonts w:ascii="Times New Roman" w:hAnsi="Times New Roman" w:cs="Times New Roman"/>
          <w:color w:val="000000"/>
          <w:sz w:val="20"/>
          <w:szCs w:val="20"/>
          <w:lang w:val="en-US"/>
        </w:rPr>
        <w:tab/>
        <w:t>P2,0,5,14</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STOCK</w:t>
      </w:r>
      <w:r w:rsidRPr="00BC2B2D">
        <w:rPr>
          <w:rFonts w:ascii="Times New Roman" w:hAnsi="Times New Roman" w:cs="Times New Roman"/>
          <w:color w:val="000000"/>
          <w:sz w:val="20"/>
          <w:szCs w:val="20"/>
          <w:lang w:val="en-US"/>
        </w:rPr>
        <w:tab/>
        <w:t xml:space="preserve">TABLE </w:t>
      </w:r>
      <w:r w:rsidRPr="00BC2B2D">
        <w:rPr>
          <w:rFonts w:ascii="Times New Roman" w:hAnsi="Times New Roman" w:cs="Times New Roman"/>
          <w:color w:val="000000"/>
          <w:sz w:val="20"/>
          <w:szCs w:val="20"/>
          <w:lang w:val="en-US"/>
        </w:rPr>
        <w:tab/>
        <w:t>X$STOCK,0,5,45</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DMND</w:t>
      </w:r>
      <w:r w:rsidRPr="00BC2B2D">
        <w:rPr>
          <w:rFonts w:ascii="Times New Roman" w:hAnsi="Times New Roman" w:cs="Times New Roman"/>
          <w:color w:val="000000"/>
          <w:sz w:val="20"/>
          <w:szCs w:val="20"/>
          <w:lang w:val="en-US"/>
        </w:rPr>
        <w:tab/>
        <w:t>FVARIABLE</w:t>
      </w:r>
      <w:r w:rsidRPr="00BC2B2D">
        <w:rPr>
          <w:rFonts w:ascii="Times New Roman" w:hAnsi="Times New Roman" w:cs="Times New Roman"/>
          <w:color w:val="000000"/>
          <w:sz w:val="20"/>
          <w:szCs w:val="20"/>
          <w:lang w:val="en-US"/>
        </w:rPr>
        <w:tab/>
        <w:t>NORMAL(2,0,7)</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LOST</w:t>
      </w:r>
      <w:r w:rsidRPr="00BC2B2D">
        <w:rPr>
          <w:rFonts w:ascii="Times New Roman" w:hAnsi="Times New Roman" w:cs="Times New Roman"/>
          <w:color w:val="000000"/>
          <w:sz w:val="20"/>
          <w:szCs w:val="20"/>
          <w:lang w:val="en-US"/>
        </w:rPr>
        <w:tab/>
        <w:t>VARIABLE</w:t>
      </w:r>
      <w:r w:rsidRPr="00BC2B2D">
        <w:rPr>
          <w:rFonts w:ascii="Times New Roman" w:hAnsi="Times New Roman" w:cs="Times New Roman"/>
          <w:color w:val="000000"/>
          <w:sz w:val="20"/>
          <w:szCs w:val="20"/>
          <w:lang w:val="en-US"/>
        </w:rPr>
        <w:tab/>
        <w:t>P1-X$STOCK</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 xml:space="preserve">       </w:t>
      </w:r>
      <w:r w:rsidRPr="00986123">
        <w:rPr>
          <w:rFonts w:ascii="Times New Roman" w:hAnsi="Times New Roman" w:cs="Times New Roman"/>
          <w:color w:val="000000"/>
          <w:sz w:val="20"/>
          <w:szCs w:val="20"/>
          <w:lang w:val="en-US"/>
        </w:rPr>
        <w:tab/>
      </w:r>
      <w:r w:rsidRPr="00BC2B2D">
        <w:rPr>
          <w:rFonts w:ascii="Times New Roman" w:hAnsi="Times New Roman" w:cs="Times New Roman"/>
          <w:color w:val="000000"/>
          <w:sz w:val="20"/>
          <w:szCs w:val="20"/>
          <w:lang w:val="en-US"/>
        </w:rPr>
        <w:t>GENERATE</w:t>
      </w:r>
      <w:r w:rsidRPr="00BC2B2D">
        <w:rPr>
          <w:rFonts w:ascii="Times New Roman" w:hAnsi="Times New Roman" w:cs="Times New Roman"/>
          <w:color w:val="000000"/>
          <w:sz w:val="20"/>
          <w:szCs w:val="20"/>
          <w:lang w:val="en-US"/>
        </w:rPr>
        <w:tab/>
        <w:t>1,,,,1</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 xml:space="preserve">       </w:t>
      </w:r>
      <w:r w:rsidRPr="00986123">
        <w:rPr>
          <w:rFonts w:ascii="Times New Roman" w:hAnsi="Times New Roman" w:cs="Times New Roman"/>
          <w:color w:val="000000"/>
          <w:sz w:val="20"/>
          <w:szCs w:val="20"/>
          <w:lang w:val="en-US"/>
        </w:rPr>
        <w:tab/>
      </w:r>
      <w:r w:rsidRPr="00BC2B2D">
        <w:rPr>
          <w:rFonts w:ascii="Times New Roman" w:hAnsi="Times New Roman" w:cs="Times New Roman"/>
          <w:color w:val="000000"/>
          <w:sz w:val="20"/>
          <w:szCs w:val="20"/>
          <w:lang w:val="en-US"/>
        </w:rPr>
        <w:t>ASSIGN</w:t>
      </w:r>
      <w:r w:rsidRPr="00BC2B2D">
        <w:rPr>
          <w:rFonts w:ascii="Times New Roman" w:hAnsi="Times New Roman" w:cs="Times New Roman"/>
          <w:color w:val="000000"/>
          <w:sz w:val="20"/>
          <w:szCs w:val="20"/>
          <w:lang w:val="en-US"/>
        </w:rPr>
        <w:tab/>
        <w:t>1,7</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ASSIGN</w:t>
      </w:r>
      <w:r w:rsidRPr="00BC2B2D">
        <w:rPr>
          <w:rFonts w:ascii="Times New Roman" w:hAnsi="Times New Roman" w:cs="Times New Roman"/>
          <w:color w:val="000000"/>
          <w:sz w:val="20"/>
          <w:szCs w:val="20"/>
          <w:lang w:val="en-US"/>
        </w:rPr>
        <w:tab/>
        <w:t>2,0</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TEST GE</w:t>
      </w:r>
      <w:r w:rsidRPr="00BC2B2D">
        <w:rPr>
          <w:rFonts w:ascii="Times New Roman" w:hAnsi="Times New Roman" w:cs="Times New Roman"/>
          <w:color w:val="000000"/>
          <w:sz w:val="20"/>
          <w:szCs w:val="20"/>
          <w:lang w:val="en-US"/>
        </w:rPr>
        <w:tab/>
        <w:t>X$STOCK,P1,TRUBL</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SAVEVALUE</w:t>
      </w:r>
      <w:r w:rsidRPr="00BC2B2D">
        <w:rPr>
          <w:rFonts w:ascii="Times New Roman" w:hAnsi="Times New Roman" w:cs="Times New Roman"/>
          <w:color w:val="000000"/>
          <w:sz w:val="20"/>
          <w:szCs w:val="20"/>
          <w:lang w:val="en-US"/>
        </w:rPr>
        <w:tab/>
        <w:t>STOCK-,P1</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TAB</w:t>
      </w:r>
      <w:r w:rsidRPr="00BC2B2D">
        <w:rPr>
          <w:rFonts w:ascii="Times New Roman" w:hAnsi="Times New Roman" w:cs="Times New Roman"/>
          <w:color w:val="000000"/>
          <w:sz w:val="20"/>
          <w:szCs w:val="20"/>
          <w:lang w:val="en-US"/>
        </w:rPr>
        <w:tab/>
        <w:t>TABULATE</w:t>
      </w:r>
      <w:r w:rsidRPr="00BC2B2D">
        <w:rPr>
          <w:rFonts w:ascii="Times New Roman" w:hAnsi="Times New Roman" w:cs="Times New Roman"/>
          <w:color w:val="000000"/>
          <w:sz w:val="20"/>
          <w:szCs w:val="20"/>
          <w:lang w:val="en-US"/>
        </w:rPr>
        <w:tab/>
        <w:t>STOCK</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TABULATE</w:t>
      </w:r>
      <w:r w:rsidRPr="00BC2B2D">
        <w:rPr>
          <w:rFonts w:ascii="Times New Roman" w:hAnsi="Times New Roman" w:cs="Times New Roman"/>
          <w:color w:val="000000"/>
          <w:sz w:val="20"/>
          <w:szCs w:val="20"/>
          <w:lang w:val="en-US"/>
        </w:rPr>
        <w:tab/>
        <w:t>LOSES</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TERMINATE</w:t>
      </w:r>
      <w:r w:rsidRPr="00BC2B2D">
        <w:rPr>
          <w:rFonts w:ascii="Times New Roman" w:hAnsi="Times New Roman" w:cs="Times New Roman"/>
          <w:color w:val="000000"/>
          <w:sz w:val="20"/>
          <w:szCs w:val="20"/>
          <w:lang w:val="en-US"/>
        </w:rPr>
        <w:tab/>
        <w:t>1</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TRUBL</w:t>
      </w:r>
      <w:r w:rsidRPr="00BC2B2D">
        <w:rPr>
          <w:rFonts w:ascii="Times New Roman" w:hAnsi="Times New Roman" w:cs="Times New Roman"/>
          <w:color w:val="000000"/>
          <w:sz w:val="20"/>
          <w:szCs w:val="20"/>
          <w:lang w:val="en-US"/>
        </w:rPr>
        <w:tab/>
        <w:t>ASSIGN</w:t>
      </w:r>
      <w:r w:rsidRPr="00BC2B2D">
        <w:rPr>
          <w:rFonts w:ascii="Times New Roman" w:hAnsi="Times New Roman" w:cs="Times New Roman"/>
          <w:color w:val="000000"/>
          <w:sz w:val="20"/>
          <w:szCs w:val="20"/>
          <w:lang w:val="en-US"/>
        </w:rPr>
        <w:tab/>
        <w:t>2,V$LOST</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SAVEVALUE</w:t>
      </w:r>
      <w:r w:rsidRPr="00BC2B2D">
        <w:rPr>
          <w:rFonts w:ascii="Times New Roman" w:hAnsi="Times New Roman" w:cs="Times New Roman"/>
          <w:color w:val="000000"/>
          <w:sz w:val="20"/>
          <w:szCs w:val="20"/>
          <w:lang w:val="en-US"/>
        </w:rPr>
        <w:tab/>
        <w:t>STOCK,0</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TRANSFER</w:t>
      </w:r>
      <w:r w:rsidRPr="00BC2B2D">
        <w:rPr>
          <w:rFonts w:ascii="Times New Roman" w:hAnsi="Times New Roman" w:cs="Times New Roman"/>
          <w:color w:val="000000"/>
          <w:sz w:val="20"/>
          <w:szCs w:val="20"/>
          <w:lang w:val="en-US"/>
        </w:rPr>
        <w:tab/>
        <w:t xml:space="preserve">,TAB     </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GENERATE</w:t>
      </w:r>
      <w:r w:rsidRPr="00BC2B2D">
        <w:rPr>
          <w:rFonts w:ascii="Times New Roman" w:hAnsi="Times New Roman" w:cs="Times New Roman"/>
          <w:color w:val="000000"/>
          <w:sz w:val="20"/>
          <w:szCs w:val="20"/>
          <w:lang w:val="en-US"/>
        </w:rPr>
        <w:tab/>
        <w:t>,,,1</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WATCH</w:t>
      </w:r>
      <w:r w:rsidRPr="00BC2B2D">
        <w:rPr>
          <w:rFonts w:ascii="Times New Roman" w:hAnsi="Times New Roman" w:cs="Times New Roman"/>
          <w:color w:val="000000"/>
          <w:sz w:val="20"/>
          <w:szCs w:val="20"/>
          <w:lang w:val="en-US"/>
        </w:rPr>
        <w:tab/>
        <w:t>TEST LE</w:t>
      </w:r>
      <w:r w:rsidRPr="00BC2B2D">
        <w:rPr>
          <w:rFonts w:ascii="Times New Roman" w:hAnsi="Times New Roman" w:cs="Times New Roman"/>
          <w:color w:val="000000"/>
          <w:sz w:val="20"/>
          <w:szCs w:val="20"/>
          <w:lang w:val="en-US"/>
        </w:rPr>
        <w:tab/>
        <w:t>X$STOCK,X$ROP</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 xml:space="preserve">      </w:t>
      </w:r>
      <w:r w:rsidRPr="006C7AA1">
        <w:rPr>
          <w:rFonts w:ascii="Times New Roman" w:hAnsi="Times New Roman" w:cs="Times New Roman"/>
          <w:color w:val="000000"/>
          <w:sz w:val="20"/>
          <w:szCs w:val="20"/>
          <w:lang w:val="en-US"/>
        </w:rPr>
        <w:tab/>
      </w:r>
      <w:r w:rsidRPr="00BC2B2D">
        <w:rPr>
          <w:rFonts w:ascii="Times New Roman" w:hAnsi="Times New Roman" w:cs="Times New Roman"/>
          <w:color w:val="000000"/>
          <w:sz w:val="20"/>
          <w:szCs w:val="20"/>
          <w:lang w:val="en-US"/>
        </w:rPr>
        <w:t xml:space="preserve"> ADVANCE</w:t>
      </w:r>
      <w:r w:rsidRPr="00BC2B2D">
        <w:rPr>
          <w:rFonts w:ascii="Times New Roman" w:hAnsi="Times New Roman" w:cs="Times New Roman"/>
          <w:color w:val="000000"/>
          <w:sz w:val="20"/>
          <w:szCs w:val="20"/>
          <w:lang w:val="en-US"/>
        </w:rPr>
        <w:tab/>
        <w:t>FN$LTIME</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SAVEVALUE</w:t>
      </w:r>
      <w:r w:rsidRPr="00BC2B2D">
        <w:rPr>
          <w:rFonts w:ascii="Times New Roman" w:hAnsi="Times New Roman" w:cs="Times New Roman"/>
          <w:color w:val="000000"/>
          <w:sz w:val="20"/>
          <w:szCs w:val="20"/>
          <w:lang w:val="en-US"/>
        </w:rPr>
        <w:tab/>
        <w:t>STOCK+,X$ROQ</w:t>
      </w:r>
      <w:r w:rsidRPr="00BC2B2D">
        <w:rPr>
          <w:rFonts w:ascii="Times New Roman" w:hAnsi="Times New Roman" w:cs="Times New Roman"/>
          <w:color w:val="000000"/>
          <w:sz w:val="20"/>
          <w:szCs w:val="20"/>
          <w:lang w:val="en-US"/>
        </w:rPr>
        <w:tab/>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TRANSFER</w:t>
      </w:r>
      <w:r w:rsidRPr="00BC2B2D">
        <w:rPr>
          <w:rFonts w:ascii="Times New Roman" w:hAnsi="Times New Roman" w:cs="Times New Roman"/>
          <w:color w:val="000000"/>
          <w:sz w:val="20"/>
          <w:szCs w:val="20"/>
          <w:lang w:val="en-US"/>
        </w:rPr>
        <w:tab/>
        <w:t>,WATCH</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 xml:space="preserve">       </w:t>
      </w:r>
      <w:r w:rsidRPr="00986123">
        <w:rPr>
          <w:rFonts w:ascii="Times New Roman" w:hAnsi="Times New Roman" w:cs="Times New Roman"/>
          <w:color w:val="000000"/>
          <w:sz w:val="20"/>
          <w:szCs w:val="20"/>
          <w:lang w:val="en-US"/>
        </w:rPr>
        <w:tab/>
      </w:r>
      <w:r w:rsidRPr="00BC2B2D">
        <w:rPr>
          <w:rFonts w:ascii="Times New Roman" w:hAnsi="Times New Roman" w:cs="Times New Roman"/>
          <w:color w:val="000000"/>
          <w:sz w:val="20"/>
          <w:szCs w:val="20"/>
          <w:lang w:val="en-US"/>
        </w:rPr>
        <w:t>START</w:t>
      </w:r>
      <w:r w:rsidRPr="00BC2B2D">
        <w:rPr>
          <w:rFonts w:ascii="Times New Roman" w:hAnsi="Times New Roman" w:cs="Times New Roman"/>
          <w:color w:val="000000"/>
          <w:sz w:val="20"/>
          <w:szCs w:val="20"/>
          <w:lang w:val="en-US"/>
        </w:rPr>
        <w:tab/>
        <w:t>180</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 xml:space="preserve">      </w:t>
      </w:r>
      <w:r w:rsidRPr="00986123">
        <w:rPr>
          <w:rFonts w:ascii="Times New Roman" w:hAnsi="Times New Roman" w:cs="Times New Roman"/>
          <w:color w:val="000000"/>
          <w:sz w:val="20"/>
          <w:szCs w:val="20"/>
          <w:lang w:val="en-US"/>
        </w:rPr>
        <w:tab/>
      </w:r>
      <w:r w:rsidRPr="00BC2B2D">
        <w:rPr>
          <w:rFonts w:ascii="Times New Roman" w:hAnsi="Times New Roman" w:cs="Times New Roman"/>
          <w:color w:val="000000"/>
          <w:sz w:val="20"/>
          <w:szCs w:val="20"/>
          <w:lang w:val="en-US"/>
        </w:rPr>
        <w:t xml:space="preserve"> RMULT</w:t>
      </w:r>
      <w:r w:rsidRPr="00BC2B2D">
        <w:rPr>
          <w:rFonts w:ascii="Times New Roman" w:hAnsi="Times New Roman" w:cs="Times New Roman"/>
          <w:color w:val="000000"/>
          <w:sz w:val="20"/>
          <w:szCs w:val="20"/>
          <w:lang w:val="en-US"/>
        </w:rPr>
        <w:tab/>
        <w:t>15,21</w:t>
      </w:r>
    </w:p>
    <w:p w:rsidR="00D90B3D" w:rsidRPr="00BC2B2D"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lang w:val="en-US"/>
        </w:rPr>
      </w:pPr>
      <w:r w:rsidRPr="00BC2B2D">
        <w:rPr>
          <w:rFonts w:ascii="Times New Roman" w:hAnsi="Times New Roman" w:cs="Times New Roman"/>
          <w:color w:val="000000"/>
          <w:sz w:val="20"/>
          <w:szCs w:val="20"/>
          <w:lang w:val="en-US"/>
        </w:rPr>
        <w:tab/>
        <w:t>INITIAL</w:t>
      </w:r>
      <w:r w:rsidRPr="00BC2B2D">
        <w:rPr>
          <w:rFonts w:ascii="Times New Roman" w:hAnsi="Times New Roman" w:cs="Times New Roman"/>
          <w:color w:val="000000"/>
          <w:sz w:val="20"/>
          <w:szCs w:val="20"/>
          <w:lang w:val="en-US"/>
        </w:rPr>
        <w:tab/>
        <w:t>X$ROP,100</w:t>
      </w:r>
    </w:p>
    <w:p w:rsidR="00D90B3D" w:rsidRPr="007A7164"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color w:val="000000"/>
          <w:sz w:val="20"/>
          <w:szCs w:val="20"/>
        </w:rPr>
      </w:pPr>
      <w:r w:rsidRPr="00BC2B2D">
        <w:rPr>
          <w:rFonts w:ascii="Times New Roman" w:hAnsi="Times New Roman" w:cs="Times New Roman"/>
          <w:color w:val="000000"/>
          <w:sz w:val="20"/>
          <w:szCs w:val="20"/>
          <w:lang w:val="en-US"/>
        </w:rPr>
        <w:tab/>
        <w:t>INITIAL</w:t>
      </w:r>
      <w:r w:rsidRPr="007A7164">
        <w:rPr>
          <w:rFonts w:ascii="Times New Roman" w:hAnsi="Times New Roman" w:cs="Times New Roman"/>
          <w:color w:val="000000"/>
          <w:sz w:val="20"/>
          <w:szCs w:val="20"/>
        </w:rPr>
        <w:tab/>
      </w:r>
      <w:r w:rsidRPr="00BC2B2D">
        <w:rPr>
          <w:rFonts w:ascii="Times New Roman" w:hAnsi="Times New Roman" w:cs="Times New Roman"/>
          <w:color w:val="000000"/>
          <w:sz w:val="20"/>
          <w:szCs w:val="20"/>
          <w:lang w:val="en-US"/>
        </w:rPr>
        <w:t>X</w:t>
      </w:r>
      <w:r w:rsidRPr="007A7164">
        <w:rPr>
          <w:rFonts w:ascii="Times New Roman" w:hAnsi="Times New Roman" w:cs="Times New Roman"/>
          <w:color w:val="000000"/>
          <w:sz w:val="20"/>
          <w:szCs w:val="20"/>
        </w:rPr>
        <w:t>$</w:t>
      </w:r>
      <w:r w:rsidRPr="00BC2B2D">
        <w:rPr>
          <w:rFonts w:ascii="Times New Roman" w:hAnsi="Times New Roman" w:cs="Times New Roman"/>
          <w:color w:val="000000"/>
          <w:sz w:val="20"/>
          <w:szCs w:val="20"/>
          <w:lang w:val="en-US"/>
        </w:rPr>
        <w:t>STOCK</w:t>
      </w:r>
      <w:r w:rsidRPr="007A7164">
        <w:rPr>
          <w:rFonts w:ascii="Times New Roman" w:hAnsi="Times New Roman" w:cs="Times New Roman"/>
          <w:color w:val="000000"/>
          <w:sz w:val="20"/>
          <w:szCs w:val="20"/>
        </w:rPr>
        <w:t>,130</w:t>
      </w:r>
    </w:p>
    <w:p w:rsidR="00D90B3D" w:rsidRPr="00E96186" w:rsidRDefault="00D90B3D" w:rsidP="00A81500">
      <w:pPr>
        <w:tabs>
          <w:tab w:val="left" w:pos="1200"/>
          <w:tab w:val="left" w:pos="2400"/>
          <w:tab w:val="left" w:pos="4440"/>
          <w:tab w:val="left" w:pos="5280"/>
          <w:tab w:val="left" w:pos="6000"/>
        </w:tabs>
        <w:autoSpaceDE w:val="0"/>
        <w:autoSpaceDN w:val="0"/>
        <w:adjustRightInd w:val="0"/>
        <w:spacing w:after="5" w:line="240" w:lineRule="auto"/>
        <w:ind w:left="396" w:right="13"/>
        <w:jc w:val="both"/>
        <w:rPr>
          <w:rFonts w:ascii="Times New Roman" w:hAnsi="Times New Roman" w:cs="Times New Roman"/>
          <w:sz w:val="24"/>
          <w:szCs w:val="24"/>
        </w:rPr>
      </w:pPr>
    </w:p>
    <w:p w:rsidR="00D90B3D" w:rsidRPr="00BC2B2D" w:rsidRDefault="00D90B3D" w:rsidP="007A7164">
      <w:pPr>
        <w:spacing w:after="120" w:line="360" w:lineRule="auto"/>
        <w:ind w:firstLine="709"/>
        <w:rPr>
          <w:rFonts w:ascii="Times New Roman" w:hAnsi="Times New Roman" w:cs="Times New Roman"/>
          <w:sz w:val="24"/>
          <w:szCs w:val="24"/>
        </w:rPr>
      </w:pPr>
      <w:r w:rsidRPr="00BC2B2D">
        <w:rPr>
          <w:rFonts w:ascii="Times New Roman" w:hAnsi="Times New Roman" w:cs="Times New Roman"/>
          <w:sz w:val="24"/>
          <w:szCs w:val="24"/>
        </w:rPr>
        <w:t xml:space="preserve">На </w:t>
      </w:r>
      <w:r>
        <w:rPr>
          <w:rFonts w:ascii="Times New Roman" w:hAnsi="Times New Roman" w:cs="Times New Roman"/>
          <w:sz w:val="24"/>
          <w:szCs w:val="24"/>
        </w:rPr>
        <w:t>рисунке 2</w:t>
      </w:r>
      <w:r w:rsidRPr="00BC2B2D">
        <w:rPr>
          <w:rFonts w:ascii="Times New Roman" w:hAnsi="Times New Roman" w:cs="Times New Roman"/>
          <w:sz w:val="24"/>
          <w:szCs w:val="24"/>
        </w:rPr>
        <w:t xml:space="preserve"> показаны таблицы дневных потерь и наличного запаса, полученные при моделировании</w:t>
      </w:r>
      <w:r>
        <w:rPr>
          <w:rFonts w:ascii="Times New Roman" w:hAnsi="Times New Roman" w:cs="Times New Roman"/>
          <w:sz w:val="24"/>
          <w:szCs w:val="24"/>
        </w:rPr>
        <w:t xml:space="preserve"> </w:t>
      </w:r>
      <w:r w:rsidRPr="00BC2B2D">
        <w:rPr>
          <w:rFonts w:ascii="Times New Roman" w:hAnsi="Times New Roman" w:cs="Times New Roman"/>
          <w:sz w:val="24"/>
          <w:szCs w:val="24"/>
        </w:rPr>
        <w:t xml:space="preserve"> для точки восстановления, равной 10</w:t>
      </w:r>
      <w:r>
        <w:rPr>
          <w:rFonts w:ascii="Times New Roman" w:hAnsi="Times New Roman" w:cs="Times New Roman"/>
          <w:sz w:val="24"/>
          <w:szCs w:val="24"/>
        </w:rPr>
        <w:t>5</w:t>
      </w:r>
      <w:r w:rsidRPr="00BC2B2D">
        <w:rPr>
          <w:rFonts w:ascii="Times New Roman" w:hAnsi="Times New Roman" w:cs="Times New Roman"/>
          <w:sz w:val="24"/>
          <w:szCs w:val="24"/>
        </w:rPr>
        <w:t xml:space="preserve"> тоннам. Число входов в каждую таблицу равно 180 , по пяти на каждый день. В среднем каждый день терялось 0,367 покупок (ср</w:t>
      </w:r>
      <w:r>
        <w:rPr>
          <w:rFonts w:ascii="Times New Roman" w:hAnsi="Times New Roman" w:cs="Times New Roman"/>
          <w:sz w:val="24"/>
          <w:szCs w:val="24"/>
        </w:rPr>
        <w:t xml:space="preserve">еднее </w:t>
      </w:r>
      <w:r w:rsidRPr="00BC2B2D">
        <w:rPr>
          <w:rFonts w:ascii="Times New Roman" w:hAnsi="Times New Roman" w:cs="Times New Roman"/>
          <w:sz w:val="24"/>
          <w:szCs w:val="24"/>
        </w:rPr>
        <w:t>знач</w:t>
      </w:r>
      <w:r>
        <w:rPr>
          <w:rFonts w:ascii="Times New Roman" w:hAnsi="Times New Roman" w:cs="Times New Roman"/>
          <w:sz w:val="24"/>
          <w:szCs w:val="24"/>
        </w:rPr>
        <w:t>ения</w:t>
      </w:r>
      <w:r w:rsidRPr="00BC2B2D">
        <w:rPr>
          <w:rFonts w:ascii="Times New Roman" w:hAnsi="Times New Roman" w:cs="Times New Roman"/>
          <w:sz w:val="24"/>
          <w:szCs w:val="24"/>
        </w:rPr>
        <w:t xml:space="preserve"> таблицы </w:t>
      </w:r>
      <w:r w:rsidRPr="00BC2B2D">
        <w:rPr>
          <w:rFonts w:ascii="Times New Roman" w:hAnsi="Times New Roman" w:cs="Times New Roman"/>
          <w:sz w:val="24"/>
          <w:szCs w:val="24"/>
          <w:lang w:val="en-US"/>
        </w:rPr>
        <w:t>LOSES</w:t>
      </w:r>
      <w:r w:rsidRPr="00BC2B2D">
        <w:rPr>
          <w:rFonts w:ascii="Times New Roman" w:hAnsi="Times New Roman" w:cs="Times New Roman"/>
          <w:sz w:val="24"/>
          <w:szCs w:val="24"/>
        </w:rPr>
        <w:t xml:space="preserve">). За 180 имитируемых дней  эта величина составила 367 кг потерь. В 93% дней потерь не было. Из таблицы </w:t>
      </w:r>
      <w:r w:rsidRPr="00BC2B2D">
        <w:rPr>
          <w:rFonts w:ascii="Times New Roman" w:hAnsi="Times New Roman" w:cs="Times New Roman"/>
          <w:sz w:val="24"/>
          <w:szCs w:val="24"/>
          <w:lang w:val="en-US"/>
        </w:rPr>
        <w:t>STOCK</w:t>
      </w:r>
      <w:r w:rsidRPr="00BC2B2D">
        <w:rPr>
          <w:rFonts w:ascii="Times New Roman" w:hAnsi="Times New Roman" w:cs="Times New Roman"/>
          <w:sz w:val="24"/>
          <w:szCs w:val="24"/>
        </w:rPr>
        <w:t xml:space="preserve"> видно, что наличный запас распределен равномерно между 0 и 135. Средний наличный запас составил 61,272 т. Примерно в 7%  случаев наличный запас в конце дня был нулевым</w:t>
      </w:r>
      <w:r>
        <w:rPr>
          <w:rFonts w:ascii="Times New Roman" w:hAnsi="Times New Roman" w:cs="Times New Roman"/>
          <w:sz w:val="24"/>
          <w:szCs w:val="24"/>
        </w:rPr>
        <w:t>.</w:t>
      </w:r>
    </w:p>
    <w:p w:rsidR="00D90B3D" w:rsidRPr="006C7AA1" w:rsidRDefault="00D90B3D" w:rsidP="006C7AA1">
      <w:pPr>
        <w:rPr>
          <w:rFonts w:ascii="Times New Roman" w:hAnsi="Times New Roman" w:cs="Times New Roman"/>
          <w:sz w:val="24"/>
          <w:szCs w:val="24"/>
        </w:rPr>
      </w:pPr>
    </w:p>
    <w:p w:rsidR="00D90B3D" w:rsidRDefault="00D90B3D" w:rsidP="006C7AA1">
      <w:pPr>
        <w:rPr>
          <w:rFonts w:ascii="Times New Roman" w:hAnsi="Times New Roman" w:cs="Times New Roman"/>
          <w:sz w:val="24"/>
          <w:szCs w:val="24"/>
        </w:rPr>
      </w:pPr>
      <w:r>
        <w:rPr>
          <w:noProof/>
          <w:lang w:eastAsia="ru-RU"/>
        </w:rPr>
        <w:pict>
          <v:group id="_x0000_s1027" style="position:absolute;margin-left:-12.7pt;margin-top:-19.7pt;width:478.45pt;height:285pt;z-index:251659264" coordorigin="1402,330" coordsize="9569,5700">
            <v:group id="Группа 2" o:spid="_x0000_s1028" style="position:absolute;left:1402;top:330;width:9569;height:5700" coordsize="119824,56959">
              <v:shape id="Picture 2" o:spid="_x0000_s1029" type="#_x0000_t75" style="position:absolute;width:56673;height:56959;visibility:visible" fillcolor="#4f81bd" stroked="t">
                <v:imagedata r:id="rId8" o:title=""/>
                <v:shadow color="#eeece1"/>
              </v:shape>
              <v:shape id="Picture 4" o:spid="_x0000_s1030" type="#_x0000_t75" style="position:absolute;left:56673;width:63151;height:56959;visibility:visible" fillcolor="#4f81bd" stroked="t">
                <v:imagedata r:id="rId9" o:title=""/>
                <v:shadow color="#eeece1"/>
              </v:shape>
            </v:group>
            <v:oval id="Овал 9" o:spid="_x0000_s1031" style="position:absolute;left:6962;top:582;width:601;height:213;visibility:visible;v-text-anchor:middle" filled="f" strokecolor="#f79646" strokeweight="2pt"/>
            <v:oval id="Овал 10" o:spid="_x0000_s1032" style="position:absolute;left:10370;top:731;width:601;height:204;visibility:visible;v-text-anchor:middle" filled="f" strokecolor="#f79646" strokeweight="2pt"/>
            <v:oval id="Овал 11" o:spid="_x0000_s1033" style="position:absolute;left:6962;top:5203;width:601;height:212;visibility:visible;v-text-anchor:middle" filled="f" strokecolor="#f79646" strokeweight="2pt"/>
            <v:oval id="Овал 12" o:spid="_x0000_s1034" style="position:absolute;left:10287;top:5415;width:601;height:162;visibility:visible;v-text-anchor:middle" filled="f" strokecolor="#f79646" strokeweight="2pt"/>
          </v:group>
        </w:pict>
      </w:r>
    </w:p>
    <w:p w:rsidR="00D90B3D" w:rsidRDefault="00D90B3D" w:rsidP="006C7AA1">
      <w:pPr>
        <w:rPr>
          <w:rFonts w:ascii="Times New Roman" w:hAnsi="Times New Roman" w:cs="Times New Roman"/>
          <w:sz w:val="24"/>
          <w:szCs w:val="24"/>
        </w:rPr>
      </w:pPr>
    </w:p>
    <w:p w:rsidR="00D90B3D" w:rsidRPr="00E96186" w:rsidRDefault="00D90B3D" w:rsidP="006C7AA1">
      <w:pPr>
        <w:tabs>
          <w:tab w:val="left" w:pos="4185"/>
        </w:tabs>
        <w:jc w:val="center"/>
        <w:rPr>
          <w:rFonts w:ascii="Times New Roman" w:hAnsi="Times New Roman" w:cs="Times New Roman"/>
          <w:sz w:val="24"/>
          <w:szCs w:val="24"/>
        </w:rPr>
      </w:pPr>
    </w:p>
    <w:p w:rsidR="00D90B3D" w:rsidRPr="00E96186" w:rsidRDefault="00D90B3D" w:rsidP="006C7AA1">
      <w:pPr>
        <w:tabs>
          <w:tab w:val="left" w:pos="4185"/>
        </w:tabs>
        <w:jc w:val="center"/>
        <w:rPr>
          <w:rFonts w:ascii="Times New Roman" w:hAnsi="Times New Roman" w:cs="Times New Roman"/>
          <w:sz w:val="24"/>
          <w:szCs w:val="24"/>
        </w:rPr>
      </w:pPr>
    </w:p>
    <w:p w:rsidR="00D90B3D" w:rsidRPr="007A7164" w:rsidRDefault="00D90B3D" w:rsidP="006C7AA1">
      <w:pPr>
        <w:tabs>
          <w:tab w:val="left" w:pos="4185"/>
        </w:tabs>
        <w:jc w:val="center"/>
        <w:rPr>
          <w:rFonts w:ascii="Times New Roman" w:hAnsi="Times New Roman" w:cs="Times New Roman"/>
          <w:sz w:val="24"/>
          <w:szCs w:val="24"/>
        </w:rPr>
      </w:pPr>
    </w:p>
    <w:p w:rsidR="00D90B3D" w:rsidRPr="007A7164" w:rsidRDefault="00D90B3D" w:rsidP="006C7AA1">
      <w:pPr>
        <w:tabs>
          <w:tab w:val="left" w:pos="4185"/>
        </w:tabs>
        <w:jc w:val="center"/>
        <w:rPr>
          <w:rFonts w:ascii="Times New Roman" w:hAnsi="Times New Roman" w:cs="Times New Roman"/>
          <w:sz w:val="24"/>
          <w:szCs w:val="24"/>
        </w:rPr>
      </w:pPr>
    </w:p>
    <w:p w:rsidR="00D90B3D" w:rsidRPr="007A7164" w:rsidRDefault="00D90B3D" w:rsidP="006C7AA1">
      <w:pPr>
        <w:tabs>
          <w:tab w:val="left" w:pos="4185"/>
        </w:tabs>
        <w:jc w:val="center"/>
        <w:rPr>
          <w:rFonts w:ascii="Times New Roman" w:hAnsi="Times New Roman" w:cs="Times New Roman"/>
          <w:sz w:val="24"/>
          <w:szCs w:val="24"/>
        </w:rPr>
      </w:pPr>
    </w:p>
    <w:p w:rsidR="00D90B3D" w:rsidRPr="007A7164" w:rsidRDefault="00D90B3D" w:rsidP="006C7AA1">
      <w:pPr>
        <w:tabs>
          <w:tab w:val="left" w:pos="4185"/>
        </w:tabs>
        <w:jc w:val="center"/>
        <w:rPr>
          <w:rFonts w:ascii="Times New Roman" w:hAnsi="Times New Roman" w:cs="Times New Roman"/>
          <w:sz w:val="24"/>
          <w:szCs w:val="24"/>
        </w:rPr>
      </w:pPr>
    </w:p>
    <w:p w:rsidR="00D90B3D" w:rsidRPr="007A7164" w:rsidRDefault="00D90B3D" w:rsidP="006C7AA1">
      <w:pPr>
        <w:tabs>
          <w:tab w:val="left" w:pos="4185"/>
        </w:tabs>
        <w:jc w:val="center"/>
        <w:rPr>
          <w:rFonts w:ascii="Times New Roman" w:hAnsi="Times New Roman" w:cs="Times New Roman"/>
          <w:sz w:val="24"/>
          <w:szCs w:val="24"/>
        </w:rPr>
      </w:pPr>
    </w:p>
    <w:p w:rsidR="00D90B3D" w:rsidRPr="007A7164" w:rsidRDefault="00D90B3D" w:rsidP="006C7AA1">
      <w:pPr>
        <w:tabs>
          <w:tab w:val="left" w:pos="4185"/>
        </w:tabs>
        <w:jc w:val="center"/>
        <w:rPr>
          <w:rFonts w:ascii="Times New Roman" w:hAnsi="Times New Roman" w:cs="Times New Roman"/>
          <w:sz w:val="24"/>
          <w:szCs w:val="24"/>
        </w:rPr>
      </w:pPr>
    </w:p>
    <w:p w:rsidR="00D90B3D" w:rsidRPr="007A7164" w:rsidRDefault="00D90B3D" w:rsidP="006C7AA1">
      <w:pPr>
        <w:tabs>
          <w:tab w:val="left" w:pos="4185"/>
        </w:tabs>
        <w:jc w:val="center"/>
        <w:rPr>
          <w:rFonts w:ascii="Times New Roman" w:hAnsi="Times New Roman" w:cs="Times New Roman"/>
          <w:sz w:val="24"/>
          <w:szCs w:val="24"/>
        </w:rPr>
      </w:pPr>
    </w:p>
    <w:p w:rsidR="00D90B3D" w:rsidRDefault="00D90B3D" w:rsidP="007A7164">
      <w:pPr>
        <w:tabs>
          <w:tab w:val="left" w:pos="4185"/>
        </w:tabs>
        <w:spacing w:line="360" w:lineRule="auto"/>
        <w:jc w:val="center"/>
        <w:rPr>
          <w:rFonts w:ascii="Times New Roman" w:hAnsi="Times New Roman" w:cs="Times New Roman"/>
          <w:sz w:val="24"/>
          <w:szCs w:val="24"/>
        </w:rPr>
      </w:pPr>
      <w:r>
        <w:rPr>
          <w:rFonts w:ascii="Times New Roman" w:hAnsi="Times New Roman" w:cs="Times New Roman"/>
          <w:sz w:val="24"/>
          <w:szCs w:val="24"/>
        </w:rPr>
        <w:t>Рисунок 2</w:t>
      </w:r>
    </w:p>
    <w:p w:rsidR="00D90B3D" w:rsidRPr="00E96186" w:rsidRDefault="00D90B3D" w:rsidP="007A7164">
      <w:pPr>
        <w:tabs>
          <w:tab w:val="left" w:pos="4185"/>
        </w:tabs>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после внесения некоторых корректировок была создана модель, при которой были  минимизированы потери.</w:t>
      </w:r>
    </w:p>
    <w:p w:rsidR="00D90B3D" w:rsidRPr="00CC5E90" w:rsidRDefault="00D90B3D" w:rsidP="00C34F94">
      <w:pPr>
        <w:pStyle w:val="Default"/>
        <w:rPr>
          <w:sz w:val="23"/>
          <w:szCs w:val="23"/>
        </w:rPr>
      </w:pPr>
      <w:r>
        <w:rPr>
          <w:sz w:val="23"/>
          <w:szCs w:val="23"/>
        </w:rPr>
        <w:t xml:space="preserve">____________________________ </w:t>
      </w:r>
    </w:p>
    <w:p w:rsidR="00D90B3D" w:rsidRDefault="00D90B3D" w:rsidP="00C34F94">
      <w:pPr>
        <w:pStyle w:val="Default"/>
        <w:numPr>
          <w:ilvl w:val="0"/>
          <w:numId w:val="1"/>
        </w:numPr>
        <w:rPr>
          <w:shd w:val="clear" w:color="auto" w:fill="FFFFFF"/>
        </w:rPr>
      </w:pPr>
      <w:r>
        <w:rPr>
          <w:shd w:val="clear" w:color="auto" w:fill="FFFFFF"/>
        </w:rPr>
        <w:t xml:space="preserve">Шрайбер Т. Дж. Моделирование на </w:t>
      </w:r>
      <w:r>
        <w:rPr>
          <w:shd w:val="clear" w:color="auto" w:fill="FFFFFF"/>
          <w:lang w:val="en-US"/>
        </w:rPr>
        <w:t>GPSS</w:t>
      </w:r>
      <w:r w:rsidRPr="00CC5E90">
        <w:rPr>
          <w:shd w:val="clear" w:color="auto" w:fill="FFFFFF"/>
        </w:rPr>
        <w:t>:</w:t>
      </w:r>
      <w:r>
        <w:rPr>
          <w:shd w:val="clear" w:color="auto" w:fill="FFFFFF"/>
        </w:rPr>
        <w:t xml:space="preserve"> Учебное пособие.; пер. с англ. В.И. Гаргера и И.Л. Шмуйловича; под ред. М.А. Файнберга. – М.: Машиностроение, 1980.- 592 с.</w:t>
      </w:r>
    </w:p>
    <w:p w:rsidR="00D90B3D" w:rsidRDefault="00D90B3D" w:rsidP="00C34F94">
      <w:pPr>
        <w:pStyle w:val="Default"/>
        <w:numPr>
          <w:ilvl w:val="0"/>
          <w:numId w:val="1"/>
        </w:numPr>
        <w:rPr>
          <w:shd w:val="clear" w:color="auto" w:fill="FFFFFF"/>
        </w:rPr>
      </w:pPr>
      <w:r w:rsidRPr="00DD15AB">
        <w:rPr>
          <w:spacing w:val="-4"/>
        </w:rPr>
        <w:t>Григорьев М.Н., Долгов А.П., Уваров С.А. Управление запасами в логистике: методы, модели, информационные технологии: Учебное пособие. – СПб.: ИД «Бизнес-пресса», 2006.- 368 с</w:t>
      </w:r>
      <w:r>
        <w:rPr>
          <w:shd w:val="clear" w:color="auto" w:fill="FFFFFF"/>
        </w:rPr>
        <w:t>.</w:t>
      </w:r>
    </w:p>
    <w:p w:rsidR="00D90B3D" w:rsidRDefault="00D90B3D" w:rsidP="004E39BA">
      <w:pPr>
        <w:pStyle w:val="Default"/>
        <w:ind w:left="644"/>
        <w:rPr>
          <w:shd w:val="clear" w:color="auto" w:fill="FFFFFF"/>
        </w:rPr>
      </w:pPr>
    </w:p>
    <w:p w:rsidR="00D90B3D" w:rsidRPr="00C34F94" w:rsidRDefault="00D90B3D" w:rsidP="00675607">
      <w:pPr>
        <w:tabs>
          <w:tab w:val="left" w:pos="4185"/>
        </w:tabs>
        <w:ind w:firstLine="709"/>
        <w:jc w:val="both"/>
        <w:rPr>
          <w:rFonts w:ascii="Times New Roman" w:hAnsi="Times New Roman" w:cs="Times New Roman"/>
          <w:sz w:val="24"/>
          <w:szCs w:val="24"/>
        </w:rPr>
      </w:pPr>
    </w:p>
    <w:sectPr w:rsidR="00D90B3D" w:rsidRPr="00C34F94" w:rsidSect="0085389E">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B3D" w:rsidRDefault="00D90B3D" w:rsidP="002E735D">
      <w:pPr>
        <w:spacing w:after="0" w:line="240" w:lineRule="auto"/>
      </w:pPr>
      <w:r>
        <w:separator/>
      </w:r>
    </w:p>
  </w:endnote>
  <w:endnote w:type="continuationSeparator" w:id="0">
    <w:p w:rsidR="00D90B3D" w:rsidRDefault="00D90B3D" w:rsidP="002E73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B3D" w:rsidRDefault="00D90B3D" w:rsidP="002E735D">
      <w:pPr>
        <w:spacing w:after="0" w:line="240" w:lineRule="auto"/>
      </w:pPr>
      <w:r>
        <w:separator/>
      </w:r>
    </w:p>
  </w:footnote>
  <w:footnote w:type="continuationSeparator" w:id="0">
    <w:p w:rsidR="00D90B3D" w:rsidRDefault="00D90B3D" w:rsidP="002E73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BA10FD"/>
    <w:multiLevelType w:val="hybridMultilevel"/>
    <w:tmpl w:val="97B6C970"/>
    <w:lvl w:ilvl="0" w:tplc="7DEA0B54">
      <w:start w:val="1"/>
      <w:numFmt w:val="decimal"/>
      <w:lvlText w:val="%1."/>
      <w:lvlJc w:val="left"/>
      <w:pPr>
        <w:tabs>
          <w:tab w:val="num" w:pos="644"/>
        </w:tabs>
        <w:ind w:left="64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389E"/>
    <w:rsid w:val="0002132A"/>
    <w:rsid w:val="00026DEC"/>
    <w:rsid w:val="00093FE2"/>
    <w:rsid w:val="000D05A7"/>
    <w:rsid w:val="000E6EE5"/>
    <w:rsid w:val="000F505D"/>
    <w:rsid w:val="00121152"/>
    <w:rsid w:val="00141C8C"/>
    <w:rsid w:val="00162919"/>
    <w:rsid w:val="00167755"/>
    <w:rsid w:val="00170719"/>
    <w:rsid w:val="001752CD"/>
    <w:rsid w:val="00183587"/>
    <w:rsid w:val="00194DD9"/>
    <w:rsid w:val="001A391E"/>
    <w:rsid w:val="001A5774"/>
    <w:rsid w:val="001F6347"/>
    <w:rsid w:val="00212451"/>
    <w:rsid w:val="00215021"/>
    <w:rsid w:val="00215F26"/>
    <w:rsid w:val="00221D9C"/>
    <w:rsid w:val="00232AB2"/>
    <w:rsid w:val="00256A09"/>
    <w:rsid w:val="00261B3C"/>
    <w:rsid w:val="002770EE"/>
    <w:rsid w:val="002C5020"/>
    <w:rsid w:val="002E735D"/>
    <w:rsid w:val="00301BBC"/>
    <w:rsid w:val="003025FE"/>
    <w:rsid w:val="00372FFF"/>
    <w:rsid w:val="003746E8"/>
    <w:rsid w:val="00376204"/>
    <w:rsid w:val="003B5FDE"/>
    <w:rsid w:val="003D30A2"/>
    <w:rsid w:val="003E4F77"/>
    <w:rsid w:val="0040763D"/>
    <w:rsid w:val="00413A8F"/>
    <w:rsid w:val="00422204"/>
    <w:rsid w:val="00436562"/>
    <w:rsid w:val="0046791B"/>
    <w:rsid w:val="00495F44"/>
    <w:rsid w:val="004D1283"/>
    <w:rsid w:val="004D4B55"/>
    <w:rsid w:val="004E39BA"/>
    <w:rsid w:val="004F46E1"/>
    <w:rsid w:val="004F525E"/>
    <w:rsid w:val="00534BC3"/>
    <w:rsid w:val="00544B29"/>
    <w:rsid w:val="0054668B"/>
    <w:rsid w:val="00553649"/>
    <w:rsid w:val="0058119C"/>
    <w:rsid w:val="005A01C1"/>
    <w:rsid w:val="005A41F8"/>
    <w:rsid w:val="005B44BF"/>
    <w:rsid w:val="005D52BC"/>
    <w:rsid w:val="005F761B"/>
    <w:rsid w:val="006075D1"/>
    <w:rsid w:val="0063219A"/>
    <w:rsid w:val="00666AE5"/>
    <w:rsid w:val="00675607"/>
    <w:rsid w:val="00691F68"/>
    <w:rsid w:val="006B2430"/>
    <w:rsid w:val="006B3934"/>
    <w:rsid w:val="006C6392"/>
    <w:rsid w:val="006C7AA1"/>
    <w:rsid w:val="0070584F"/>
    <w:rsid w:val="007146B4"/>
    <w:rsid w:val="00725782"/>
    <w:rsid w:val="00741ABF"/>
    <w:rsid w:val="007807A0"/>
    <w:rsid w:val="007A7164"/>
    <w:rsid w:val="007B1F02"/>
    <w:rsid w:val="007E5D88"/>
    <w:rsid w:val="0081280D"/>
    <w:rsid w:val="008344EF"/>
    <w:rsid w:val="0085389E"/>
    <w:rsid w:val="00864609"/>
    <w:rsid w:val="00864E5B"/>
    <w:rsid w:val="008A5EC8"/>
    <w:rsid w:val="008A6C22"/>
    <w:rsid w:val="008B57DB"/>
    <w:rsid w:val="00933065"/>
    <w:rsid w:val="0093491D"/>
    <w:rsid w:val="00940162"/>
    <w:rsid w:val="00977AB6"/>
    <w:rsid w:val="00986123"/>
    <w:rsid w:val="00986CEB"/>
    <w:rsid w:val="00993C25"/>
    <w:rsid w:val="009B179A"/>
    <w:rsid w:val="009B67BB"/>
    <w:rsid w:val="009F3478"/>
    <w:rsid w:val="00A03CD0"/>
    <w:rsid w:val="00A14CED"/>
    <w:rsid w:val="00A20EA0"/>
    <w:rsid w:val="00A22109"/>
    <w:rsid w:val="00A57A0D"/>
    <w:rsid w:val="00A608D4"/>
    <w:rsid w:val="00A647E1"/>
    <w:rsid w:val="00A74276"/>
    <w:rsid w:val="00A81500"/>
    <w:rsid w:val="00AA194D"/>
    <w:rsid w:val="00AA1F6F"/>
    <w:rsid w:val="00AF024B"/>
    <w:rsid w:val="00AF5791"/>
    <w:rsid w:val="00B40678"/>
    <w:rsid w:val="00B410B2"/>
    <w:rsid w:val="00B7623C"/>
    <w:rsid w:val="00BA17CC"/>
    <w:rsid w:val="00BA6EB1"/>
    <w:rsid w:val="00BB19A5"/>
    <w:rsid w:val="00BC2B2D"/>
    <w:rsid w:val="00C2236C"/>
    <w:rsid w:val="00C241FE"/>
    <w:rsid w:val="00C34F94"/>
    <w:rsid w:val="00C71C60"/>
    <w:rsid w:val="00C732E1"/>
    <w:rsid w:val="00C77B2B"/>
    <w:rsid w:val="00C85E80"/>
    <w:rsid w:val="00C87FAB"/>
    <w:rsid w:val="00C90915"/>
    <w:rsid w:val="00C942B7"/>
    <w:rsid w:val="00CC5E90"/>
    <w:rsid w:val="00CD517C"/>
    <w:rsid w:val="00D16D3F"/>
    <w:rsid w:val="00D17DAA"/>
    <w:rsid w:val="00D535A7"/>
    <w:rsid w:val="00D670D5"/>
    <w:rsid w:val="00D738D7"/>
    <w:rsid w:val="00D83634"/>
    <w:rsid w:val="00D90B3D"/>
    <w:rsid w:val="00D916FE"/>
    <w:rsid w:val="00D93E4E"/>
    <w:rsid w:val="00D94617"/>
    <w:rsid w:val="00DB1D41"/>
    <w:rsid w:val="00DB4004"/>
    <w:rsid w:val="00DB63F2"/>
    <w:rsid w:val="00DC0A7A"/>
    <w:rsid w:val="00DD15AB"/>
    <w:rsid w:val="00DD2B78"/>
    <w:rsid w:val="00DE3D74"/>
    <w:rsid w:val="00DE4E27"/>
    <w:rsid w:val="00E21401"/>
    <w:rsid w:val="00E365E9"/>
    <w:rsid w:val="00E75050"/>
    <w:rsid w:val="00E96186"/>
    <w:rsid w:val="00EA2CFC"/>
    <w:rsid w:val="00EB5D77"/>
    <w:rsid w:val="00EE35BB"/>
    <w:rsid w:val="00F003CB"/>
    <w:rsid w:val="00F21C6E"/>
    <w:rsid w:val="00F22FF1"/>
    <w:rsid w:val="00F25A93"/>
    <w:rsid w:val="00F76087"/>
    <w:rsid w:val="00F85DED"/>
    <w:rsid w:val="00F87DEC"/>
    <w:rsid w:val="00FA1B5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42B7"/>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85389E"/>
    <w:rPr>
      <w:color w:val="0000FF"/>
      <w:u w:val="single"/>
    </w:rPr>
  </w:style>
  <w:style w:type="paragraph" w:styleId="BalloonText">
    <w:name w:val="Balloon Text"/>
    <w:basedOn w:val="Normal"/>
    <w:link w:val="BalloonTextChar"/>
    <w:uiPriority w:val="99"/>
    <w:semiHidden/>
    <w:rsid w:val="001752CD"/>
    <w:pPr>
      <w:spacing w:after="0" w:line="240" w:lineRule="auto"/>
    </w:pPr>
    <w:rPr>
      <w:rFonts w:ascii="Tahoma" w:hAnsi="Tahoma" w:cs="Tahoma"/>
      <w:sz w:val="16"/>
      <w:szCs w:val="16"/>
      <w:lang w:eastAsia="ru-RU"/>
    </w:rPr>
  </w:style>
  <w:style w:type="character" w:customStyle="1" w:styleId="BalloonTextChar">
    <w:name w:val="Balloon Text Char"/>
    <w:basedOn w:val="DefaultParagraphFont"/>
    <w:link w:val="BalloonText"/>
    <w:uiPriority w:val="99"/>
    <w:semiHidden/>
    <w:locked/>
    <w:rsid w:val="001752CD"/>
    <w:rPr>
      <w:rFonts w:ascii="Tahoma" w:hAnsi="Tahoma" w:cs="Tahoma"/>
      <w:sz w:val="16"/>
      <w:szCs w:val="16"/>
    </w:rPr>
  </w:style>
  <w:style w:type="paragraph" w:styleId="ListParagraph">
    <w:name w:val="List Paragraph"/>
    <w:basedOn w:val="Normal"/>
    <w:uiPriority w:val="99"/>
    <w:qFormat/>
    <w:rsid w:val="007146B4"/>
    <w:pPr>
      <w:ind w:left="720"/>
    </w:pPr>
  </w:style>
  <w:style w:type="paragraph" w:styleId="Header">
    <w:name w:val="header"/>
    <w:basedOn w:val="Normal"/>
    <w:link w:val="HeaderChar"/>
    <w:uiPriority w:val="99"/>
    <w:rsid w:val="002E735D"/>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2E735D"/>
  </w:style>
  <w:style w:type="paragraph" w:styleId="Footer">
    <w:name w:val="footer"/>
    <w:basedOn w:val="Normal"/>
    <w:link w:val="FooterChar"/>
    <w:uiPriority w:val="99"/>
    <w:rsid w:val="002E735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2E735D"/>
  </w:style>
  <w:style w:type="paragraph" w:customStyle="1" w:styleId="Default">
    <w:name w:val="Default"/>
    <w:uiPriority w:val="99"/>
    <w:rsid w:val="00215021"/>
    <w:pPr>
      <w:autoSpaceDE w:val="0"/>
      <w:autoSpaceDN w:val="0"/>
      <w:adjustRightInd w:val="0"/>
    </w:pPr>
    <w:rPr>
      <w:rFonts w:cs="Calibri"/>
      <w:color w:val="000000"/>
      <w:sz w:val="24"/>
      <w:szCs w:val="24"/>
      <w:lang w:eastAsia="en-US"/>
    </w:rPr>
  </w:style>
  <w:style w:type="character" w:customStyle="1" w:styleId="translation-chunk">
    <w:name w:val="translation-chunk"/>
    <w:uiPriority w:val="99"/>
    <w:rsid w:val="00215021"/>
  </w:style>
</w:styles>
</file>

<file path=word/webSettings.xml><?xml version="1.0" encoding="utf-8"?>
<w:webSettings xmlns:r="http://schemas.openxmlformats.org/officeDocument/2006/relationships" xmlns:w="http://schemas.openxmlformats.org/wordprocessingml/2006/main">
  <w:divs>
    <w:div w:id="2029453432">
      <w:marLeft w:val="0"/>
      <w:marRight w:val="0"/>
      <w:marTop w:val="0"/>
      <w:marBottom w:val="0"/>
      <w:divBdr>
        <w:top w:val="none" w:sz="0" w:space="0" w:color="auto"/>
        <w:left w:val="none" w:sz="0" w:space="0" w:color="auto"/>
        <w:bottom w:val="none" w:sz="0" w:space="0" w:color="auto"/>
        <w:right w:val="none" w:sz="0" w:space="0" w:color="auto"/>
      </w:divBdr>
    </w:div>
    <w:div w:id="2029453433">
      <w:marLeft w:val="0"/>
      <w:marRight w:val="0"/>
      <w:marTop w:val="0"/>
      <w:marBottom w:val="0"/>
      <w:divBdr>
        <w:top w:val="none" w:sz="0" w:space="0" w:color="auto"/>
        <w:left w:val="none" w:sz="0" w:space="0" w:color="auto"/>
        <w:bottom w:val="none" w:sz="0" w:space="0" w:color="auto"/>
        <w:right w:val="none" w:sz="0" w:space="0" w:color="auto"/>
      </w:divBdr>
    </w:div>
    <w:div w:id="2029453434">
      <w:marLeft w:val="0"/>
      <w:marRight w:val="0"/>
      <w:marTop w:val="0"/>
      <w:marBottom w:val="0"/>
      <w:divBdr>
        <w:top w:val="none" w:sz="0" w:space="0" w:color="auto"/>
        <w:left w:val="none" w:sz="0" w:space="0" w:color="auto"/>
        <w:bottom w:val="none" w:sz="0" w:space="0" w:color="auto"/>
        <w:right w:val="none" w:sz="0" w:space="0" w:color="auto"/>
      </w:divBdr>
    </w:div>
    <w:div w:id="2029453435">
      <w:marLeft w:val="0"/>
      <w:marRight w:val="0"/>
      <w:marTop w:val="0"/>
      <w:marBottom w:val="0"/>
      <w:divBdr>
        <w:top w:val="none" w:sz="0" w:space="0" w:color="auto"/>
        <w:left w:val="none" w:sz="0" w:space="0" w:color="auto"/>
        <w:bottom w:val="none" w:sz="0" w:space="0" w:color="auto"/>
        <w:right w:val="none" w:sz="0" w:space="0" w:color="auto"/>
      </w:divBdr>
    </w:div>
    <w:div w:id="2029453436">
      <w:marLeft w:val="0"/>
      <w:marRight w:val="0"/>
      <w:marTop w:val="0"/>
      <w:marBottom w:val="0"/>
      <w:divBdr>
        <w:top w:val="none" w:sz="0" w:space="0" w:color="auto"/>
        <w:left w:val="none" w:sz="0" w:space="0" w:color="auto"/>
        <w:bottom w:val="none" w:sz="0" w:space="0" w:color="auto"/>
        <w:right w:val="none" w:sz="0" w:space="0" w:color="auto"/>
      </w:divBdr>
    </w:div>
    <w:div w:id="2029453437">
      <w:marLeft w:val="0"/>
      <w:marRight w:val="0"/>
      <w:marTop w:val="0"/>
      <w:marBottom w:val="0"/>
      <w:divBdr>
        <w:top w:val="none" w:sz="0" w:space="0" w:color="auto"/>
        <w:left w:val="none" w:sz="0" w:space="0" w:color="auto"/>
        <w:bottom w:val="none" w:sz="0" w:space="0" w:color="auto"/>
        <w:right w:val="none" w:sz="0" w:space="0" w:color="auto"/>
      </w:divBdr>
    </w:div>
    <w:div w:id="2029453438">
      <w:marLeft w:val="0"/>
      <w:marRight w:val="0"/>
      <w:marTop w:val="0"/>
      <w:marBottom w:val="0"/>
      <w:divBdr>
        <w:top w:val="none" w:sz="0" w:space="0" w:color="auto"/>
        <w:left w:val="none" w:sz="0" w:space="0" w:color="auto"/>
        <w:bottom w:val="none" w:sz="0" w:space="0" w:color="auto"/>
        <w:right w:val="none" w:sz="0" w:space="0" w:color="auto"/>
      </w:divBdr>
    </w:div>
    <w:div w:id="2029453439">
      <w:marLeft w:val="0"/>
      <w:marRight w:val="0"/>
      <w:marTop w:val="0"/>
      <w:marBottom w:val="0"/>
      <w:divBdr>
        <w:top w:val="none" w:sz="0" w:space="0" w:color="auto"/>
        <w:left w:val="none" w:sz="0" w:space="0" w:color="auto"/>
        <w:bottom w:val="none" w:sz="0" w:space="0" w:color="auto"/>
        <w:right w:val="none" w:sz="0" w:space="0" w:color="auto"/>
      </w:divBdr>
    </w:div>
    <w:div w:id="2029453440">
      <w:marLeft w:val="0"/>
      <w:marRight w:val="0"/>
      <w:marTop w:val="0"/>
      <w:marBottom w:val="0"/>
      <w:divBdr>
        <w:top w:val="none" w:sz="0" w:space="0" w:color="auto"/>
        <w:left w:val="none" w:sz="0" w:space="0" w:color="auto"/>
        <w:bottom w:val="none" w:sz="0" w:space="0" w:color="auto"/>
        <w:right w:val="none" w:sz="0" w:space="0" w:color="auto"/>
      </w:divBdr>
    </w:div>
    <w:div w:id="20294534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45</TotalTime>
  <Pages>4</Pages>
  <Words>980</Words>
  <Characters>5590</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c:creator>
  <cp:keywords/>
  <dc:description/>
  <cp:lastModifiedBy>Наталья</cp:lastModifiedBy>
  <cp:revision>5</cp:revision>
  <dcterms:created xsi:type="dcterms:W3CDTF">2016-05-25T07:14:00Z</dcterms:created>
  <dcterms:modified xsi:type="dcterms:W3CDTF">2016-05-25T15:07:00Z</dcterms:modified>
</cp:coreProperties>
</file>