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883" w:rsidRPr="007332AB" w:rsidRDefault="00FD3883" w:rsidP="00FD3883">
      <w:pPr>
        <w:pStyle w:val="ab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7332AB">
        <w:rPr>
          <w:rFonts w:ascii="Times New Roman" w:hAnsi="Times New Roman"/>
          <w:b/>
          <w:sz w:val="24"/>
          <w:szCs w:val="24"/>
        </w:rPr>
        <w:t>Секция 1:</w:t>
      </w:r>
      <w:r w:rsidRPr="007332AB">
        <w:rPr>
          <w:rFonts w:ascii="Times New Roman" w:hAnsi="Times New Roman"/>
          <w:sz w:val="24"/>
          <w:szCs w:val="24"/>
        </w:rPr>
        <w:t xml:space="preserve"> </w:t>
      </w:r>
    </w:p>
    <w:p w:rsidR="00FD3883" w:rsidRPr="007332AB" w:rsidRDefault="00FD3883" w:rsidP="00FD3883">
      <w:pPr>
        <w:pStyle w:val="ab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7332AB">
        <w:rPr>
          <w:rFonts w:ascii="Times New Roman" w:eastAsia="Times New Roman" w:hAnsi="Times New Roman"/>
          <w:sz w:val="24"/>
          <w:szCs w:val="24"/>
          <w:lang w:eastAsia="ru-RU"/>
        </w:rPr>
        <w:t>Доктринально-правовые проблемы регулирования разработки и применения систем искусственного интеллекта и роботизированных технологий</w:t>
      </w:r>
    </w:p>
    <w:p w:rsidR="00FD3883" w:rsidRPr="007332AB" w:rsidRDefault="00FD3883" w:rsidP="00FD3883">
      <w:pPr>
        <w:pStyle w:val="ab"/>
        <w:jc w:val="right"/>
        <w:rPr>
          <w:rFonts w:ascii="Times New Roman" w:hAnsi="Times New Roman"/>
          <w:sz w:val="24"/>
          <w:szCs w:val="24"/>
        </w:rPr>
      </w:pPr>
    </w:p>
    <w:p w:rsidR="00FD3883" w:rsidRPr="007332AB" w:rsidRDefault="00080893" w:rsidP="00FD3883">
      <w:pPr>
        <w:pStyle w:val="ab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Омельяненко Мария Евгеньевна</w:t>
      </w:r>
    </w:p>
    <w:p w:rsidR="00FD3883" w:rsidRPr="007332AB" w:rsidRDefault="00080893" w:rsidP="00FD3883">
      <w:pPr>
        <w:pStyle w:val="ab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старший преподаватель</w:t>
      </w:r>
    </w:p>
    <w:p w:rsidR="00080893" w:rsidRPr="00080893" w:rsidRDefault="00FD3883" w:rsidP="00FD3883">
      <w:pPr>
        <w:pStyle w:val="ab"/>
        <w:jc w:val="right"/>
        <w:rPr>
          <w:rFonts w:ascii="Times New Roman" w:hAnsi="Times New Roman"/>
          <w:i/>
          <w:sz w:val="24"/>
          <w:szCs w:val="24"/>
        </w:rPr>
      </w:pPr>
      <w:r w:rsidRPr="007332AB">
        <w:rPr>
          <w:rFonts w:ascii="Times New Roman" w:hAnsi="Times New Roman"/>
          <w:i/>
          <w:sz w:val="24"/>
          <w:szCs w:val="24"/>
        </w:rPr>
        <w:t xml:space="preserve">Владивостокский государственный университет </w:t>
      </w:r>
      <w:r w:rsidRPr="007332AB">
        <w:rPr>
          <w:rFonts w:ascii="Times New Roman" w:hAnsi="Times New Roman"/>
          <w:i/>
          <w:sz w:val="24"/>
          <w:szCs w:val="24"/>
        </w:rPr>
        <w:br/>
        <w:t xml:space="preserve">экономики и сервиса, </w:t>
      </w:r>
      <w:hyperlink r:id="rId8" w:history="1">
        <w:r w:rsidR="00080893" w:rsidRPr="00FB59B0">
          <w:rPr>
            <w:rStyle w:val="a6"/>
            <w:rFonts w:ascii="Times New Roman" w:hAnsi="Times New Roman"/>
            <w:i/>
            <w:sz w:val="24"/>
            <w:szCs w:val="24"/>
            <w:lang w:val="en-US"/>
          </w:rPr>
          <w:t>mariyaomelyanenko</w:t>
        </w:r>
        <w:r w:rsidR="00080893" w:rsidRPr="00080893">
          <w:rPr>
            <w:rStyle w:val="a6"/>
            <w:rFonts w:ascii="Times New Roman" w:hAnsi="Times New Roman"/>
            <w:i/>
            <w:sz w:val="24"/>
            <w:szCs w:val="24"/>
          </w:rPr>
          <w:t>@</w:t>
        </w:r>
        <w:r w:rsidR="00080893" w:rsidRPr="00FB59B0">
          <w:rPr>
            <w:rStyle w:val="a6"/>
            <w:rFonts w:ascii="Times New Roman" w:hAnsi="Times New Roman"/>
            <w:i/>
            <w:sz w:val="24"/>
            <w:szCs w:val="24"/>
            <w:lang w:val="en-US"/>
          </w:rPr>
          <w:t>yandex</w:t>
        </w:r>
        <w:r w:rsidR="00080893" w:rsidRPr="00080893">
          <w:rPr>
            <w:rStyle w:val="a6"/>
            <w:rFonts w:ascii="Times New Roman" w:hAnsi="Times New Roman"/>
            <w:i/>
            <w:sz w:val="24"/>
            <w:szCs w:val="24"/>
          </w:rPr>
          <w:t>.</w:t>
        </w:r>
        <w:proofErr w:type="spellStart"/>
        <w:r w:rsidR="00080893" w:rsidRPr="00FB59B0">
          <w:rPr>
            <w:rStyle w:val="a6"/>
            <w:rFonts w:ascii="Times New Roman" w:hAnsi="Times New Roman"/>
            <w:i/>
            <w:sz w:val="24"/>
            <w:szCs w:val="24"/>
            <w:lang w:val="en-US"/>
          </w:rPr>
          <w:t>ru</w:t>
        </w:r>
        <w:proofErr w:type="spellEnd"/>
      </w:hyperlink>
    </w:p>
    <w:p w:rsidR="007A4934" w:rsidRPr="007A4934" w:rsidRDefault="007A4934" w:rsidP="00B11DB4">
      <w:pPr>
        <w:spacing w:before="240" w:line="276" w:lineRule="auto"/>
        <w:ind w:left="1134" w:right="1275"/>
        <w:jc w:val="center"/>
        <w:rPr>
          <w:rFonts w:ascii="Times New Roman" w:hAnsi="Times New Roman" w:cs="Times New Roman"/>
          <w:b/>
          <w:sz w:val="24"/>
        </w:rPr>
      </w:pPr>
      <w:r w:rsidRPr="007A4934">
        <w:rPr>
          <w:rFonts w:ascii="Times New Roman" w:hAnsi="Times New Roman" w:cs="Times New Roman"/>
          <w:b/>
          <w:sz w:val="24"/>
        </w:rPr>
        <w:t>Электронн</w:t>
      </w:r>
      <w:r w:rsidR="00B21054">
        <w:rPr>
          <w:rFonts w:ascii="Times New Roman" w:hAnsi="Times New Roman" w:cs="Times New Roman"/>
          <w:b/>
          <w:sz w:val="24"/>
        </w:rPr>
        <w:t>ы</w:t>
      </w:r>
      <w:r w:rsidRPr="007A4934">
        <w:rPr>
          <w:rFonts w:ascii="Times New Roman" w:hAnsi="Times New Roman" w:cs="Times New Roman"/>
          <w:b/>
          <w:sz w:val="24"/>
        </w:rPr>
        <w:t xml:space="preserve">е </w:t>
      </w:r>
      <w:r w:rsidR="00B21054">
        <w:rPr>
          <w:rFonts w:ascii="Times New Roman" w:hAnsi="Times New Roman" w:cs="Times New Roman"/>
          <w:b/>
          <w:sz w:val="24"/>
        </w:rPr>
        <w:t>технологии</w:t>
      </w:r>
      <w:r w:rsidRPr="007A4934">
        <w:rPr>
          <w:rFonts w:ascii="Times New Roman" w:hAnsi="Times New Roman" w:cs="Times New Roman"/>
          <w:b/>
          <w:sz w:val="24"/>
        </w:rPr>
        <w:t xml:space="preserve"> в суде присяжных заседателей: реалии и перспективы развития</w:t>
      </w:r>
    </w:p>
    <w:p w:rsidR="00CC0782" w:rsidRDefault="00CC0782" w:rsidP="00B11DB4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</w:rPr>
      </w:pPr>
    </w:p>
    <w:p w:rsidR="00CC0782" w:rsidRDefault="00CC0782" w:rsidP="000808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Аннотация:</w:t>
      </w:r>
      <w:r w:rsidRPr="00CC0782">
        <w:rPr>
          <w:rFonts w:ascii="Times New Roman" w:hAnsi="Times New Roman" w:cs="Times New Roman"/>
          <w:sz w:val="24"/>
        </w:rPr>
        <w:t xml:space="preserve"> Работа направлена на изучение концепции электронного правосудия в Российской Федерации</w:t>
      </w:r>
      <w:r>
        <w:rPr>
          <w:rFonts w:ascii="Times New Roman" w:hAnsi="Times New Roman" w:cs="Times New Roman"/>
          <w:sz w:val="24"/>
        </w:rPr>
        <w:t xml:space="preserve"> при отправлении правосудия судом присяжных заседателей</w:t>
      </w:r>
      <w:r w:rsidRPr="00CC0782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>В связи с отсутствием правовой регламентации электронного правосудия в суде присяжных заседателей автором предложено правовое моделирование работы</w:t>
      </w:r>
      <w:r w:rsidR="00B11DB4">
        <w:rPr>
          <w:rFonts w:ascii="Times New Roman" w:hAnsi="Times New Roman" w:cs="Times New Roman"/>
          <w:sz w:val="24"/>
        </w:rPr>
        <w:t xml:space="preserve"> суда присяжных заседателей с использованием информационных технологий. </w:t>
      </w:r>
      <w:r w:rsidR="00B11DB4" w:rsidRPr="00CC0782">
        <w:rPr>
          <w:rFonts w:ascii="Times New Roman" w:hAnsi="Times New Roman" w:cs="Times New Roman"/>
          <w:sz w:val="24"/>
        </w:rPr>
        <w:t xml:space="preserve">Кроме того, в статье выделяются основные пробелы и недостатки </w:t>
      </w:r>
      <w:r w:rsidR="00B11DB4">
        <w:rPr>
          <w:rFonts w:ascii="Times New Roman" w:hAnsi="Times New Roman" w:cs="Times New Roman"/>
          <w:sz w:val="24"/>
        </w:rPr>
        <w:t>организации деятельности суда присяжных заседателей и предложены пути их решения с помощью применения электронного информационного обеспечения</w:t>
      </w:r>
      <w:r w:rsidR="00B11DB4" w:rsidRPr="00CC0782">
        <w:rPr>
          <w:rFonts w:ascii="Times New Roman" w:hAnsi="Times New Roman" w:cs="Times New Roman"/>
          <w:sz w:val="24"/>
        </w:rPr>
        <w:t xml:space="preserve">. </w:t>
      </w:r>
      <w:r w:rsidR="00B11DB4">
        <w:rPr>
          <w:rFonts w:ascii="Times New Roman" w:hAnsi="Times New Roman" w:cs="Times New Roman"/>
          <w:sz w:val="24"/>
        </w:rPr>
        <w:t>Новизна научного исследования состоит в отсутствии научных публикаций по указанной теме.</w:t>
      </w:r>
    </w:p>
    <w:p w:rsidR="00CC0782" w:rsidRDefault="00CC0782" w:rsidP="000808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C0782">
        <w:rPr>
          <w:rFonts w:ascii="Times New Roman" w:hAnsi="Times New Roman" w:cs="Times New Roman"/>
          <w:b/>
          <w:sz w:val="24"/>
        </w:rPr>
        <w:t>Ключевые слова:</w:t>
      </w:r>
      <w:r w:rsidRPr="00CC0782">
        <w:rPr>
          <w:rFonts w:ascii="Times New Roman" w:hAnsi="Times New Roman" w:cs="Times New Roman"/>
          <w:sz w:val="24"/>
        </w:rPr>
        <w:t xml:space="preserve"> электронное правосудие, инфор</w:t>
      </w:r>
      <w:r>
        <w:rPr>
          <w:rFonts w:ascii="Times New Roman" w:hAnsi="Times New Roman" w:cs="Times New Roman"/>
          <w:sz w:val="24"/>
        </w:rPr>
        <w:t>матизация судебной деятельности, суд присяжных заседателей.</w:t>
      </w:r>
    </w:p>
    <w:p w:rsidR="00CC0782" w:rsidRDefault="00CC0782" w:rsidP="000808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144401" w:rsidRDefault="00550BB9" w:rsidP="000808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550BB9">
        <w:rPr>
          <w:rFonts w:ascii="Times New Roman" w:hAnsi="Times New Roman" w:cs="Times New Roman"/>
          <w:sz w:val="24"/>
        </w:rPr>
        <w:t xml:space="preserve">Развитие информационных технологий </w:t>
      </w:r>
      <w:r>
        <w:rPr>
          <w:rFonts w:ascii="Times New Roman" w:hAnsi="Times New Roman" w:cs="Times New Roman"/>
          <w:sz w:val="24"/>
        </w:rPr>
        <w:t>оказывает влияние практически на все с</w:t>
      </w:r>
      <w:r w:rsidR="000436E0">
        <w:rPr>
          <w:rFonts w:ascii="Times New Roman" w:hAnsi="Times New Roman" w:cs="Times New Roman"/>
          <w:sz w:val="24"/>
        </w:rPr>
        <w:t xml:space="preserve">феры жизнедеятельности </w:t>
      </w:r>
      <w:proofErr w:type="gramStart"/>
      <w:r w:rsidR="000436E0">
        <w:rPr>
          <w:rFonts w:ascii="Times New Roman" w:hAnsi="Times New Roman" w:cs="Times New Roman"/>
          <w:sz w:val="24"/>
        </w:rPr>
        <w:t xml:space="preserve">общества </w:t>
      </w:r>
      <w:r w:rsidR="00E56007">
        <w:rPr>
          <w:rStyle w:val="a5"/>
          <w:rFonts w:ascii="Times New Roman" w:hAnsi="Times New Roman" w:cs="Times New Roman"/>
          <w:sz w:val="24"/>
        </w:rPr>
        <w:footnoteReference w:id="1"/>
      </w:r>
      <w:r w:rsidR="00E56007">
        <w:rPr>
          <w:rFonts w:ascii="Times New Roman" w:hAnsi="Times New Roman" w:cs="Times New Roman"/>
          <w:sz w:val="24"/>
        </w:rPr>
        <w:t>.</w:t>
      </w:r>
      <w:proofErr w:type="gramEnd"/>
      <w:r w:rsidR="00E56007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Наиболее сложно процесс внедрения электронных технологий </w:t>
      </w:r>
      <w:r w:rsidRPr="000436E0">
        <w:rPr>
          <w:rFonts w:ascii="Times New Roman" w:hAnsi="Times New Roman" w:cs="Times New Roman"/>
          <w:sz w:val="24"/>
        </w:rPr>
        <w:t xml:space="preserve">происходит в </w:t>
      </w:r>
      <w:r w:rsidR="000436E0">
        <w:rPr>
          <w:rFonts w:ascii="Times New Roman" w:hAnsi="Times New Roman" w:cs="Times New Roman"/>
          <w:sz w:val="24"/>
        </w:rPr>
        <w:t>организацию деятельности</w:t>
      </w:r>
      <w:r w:rsidR="007A4934">
        <w:rPr>
          <w:rFonts w:ascii="Times New Roman" w:hAnsi="Times New Roman" w:cs="Times New Roman"/>
          <w:sz w:val="24"/>
        </w:rPr>
        <w:t xml:space="preserve"> органов государственной власти, к коим относятся </w:t>
      </w:r>
      <w:r w:rsidR="004E2E5B">
        <w:rPr>
          <w:rFonts w:ascii="Times New Roman" w:hAnsi="Times New Roman" w:cs="Times New Roman"/>
          <w:sz w:val="24"/>
        </w:rPr>
        <w:t xml:space="preserve">и </w:t>
      </w:r>
      <w:r w:rsidR="00D958A7">
        <w:rPr>
          <w:rFonts w:ascii="Times New Roman" w:hAnsi="Times New Roman" w:cs="Times New Roman"/>
          <w:sz w:val="24"/>
        </w:rPr>
        <w:t xml:space="preserve">судебные органы. Это </w:t>
      </w:r>
      <w:r w:rsidR="00D958A7" w:rsidRPr="000436E0">
        <w:rPr>
          <w:rFonts w:ascii="Times New Roman" w:hAnsi="Times New Roman" w:cs="Times New Roman"/>
          <w:sz w:val="24"/>
        </w:rPr>
        <w:t xml:space="preserve">обстоятельство </w:t>
      </w:r>
      <w:r w:rsidR="00D958A7">
        <w:rPr>
          <w:rFonts w:ascii="Times New Roman" w:hAnsi="Times New Roman" w:cs="Times New Roman"/>
          <w:sz w:val="24"/>
        </w:rPr>
        <w:t xml:space="preserve">связано с необходимостью </w:t>
      </w:r>
      <w:r w:rsidR="000436E0">
        <w:rPr>
          <w:rFonts w:ascii="Times New Roman" w:hAnsi="Times New Roman" w:cs="Times New Roman"/>
          <w:sz w:val="24"/>
        </w:rPr>
        <w:t>формировани</w:t>
      </w:r>
      <w:r w:rsidR="000436E0">
        <w:rPr>
          <w:rFonts w:ascii="Times New Roman" w:hAnsi="Times New Roman" w:cs="Times New Roman"/>
          <w:sz w:val="24"/>
        </w:rPr>
        <w:t>я</w:t>
      </w:r>
      <w:r w:rsidR="000436E0">
        <w:rPr>
          <w:rFonts w:ascii="Times New Roman" w:hAnsi="Times New Roman" w:cs="Times New Roman"/>
          <w:sz w:val="24"/>
        </w:rPr>
        <w:t xml:space="preserve"> методологических основ этого процесса</w:t>
      </w:r>
      <w:r w:rsidR="000436E0">
        <w:rPr>
          <w:rFonts w:ascii="Times New Roman" w:hAnsi="Times New Roman" w:cs="Times New Roman"/>
          <w:sz w:val="24"/>
        </w:rPr>
        <w:t xml:space="preserve"> и </w:t>
      </w:r>
      <w:r w:rsidR="00D958A7">
        <w:rPr>
          <w:rFonts w:ascii="Times New Roman" w:hAnsi="Times New Roman" w:cs="Times New Roman"/>
          <w:sz w:val="24"/>
        </w:rPr>
        <w:t xml:space="preserve">нормативно-правовой регламентации процесса внедрения электронного правосудия в </w:t>
      </w:r>
      <w:r w:rsidR="00965A42">
        <w:rPr>
          <w:rFonts w:ascii="Times New Roman" w:hAnsi="Times New Roman" w:cs="Times New Roman"/>
          <w:sz w:val="24"/>
        </w:rPr>
        <w:t>судах</w:t>
      </w:r>
      <w:r w:rsidR="008650DD">
        <w:rPr>
          <w:rFonts w:ascii="Times New Roman" w:hAnsi="Times New Roman" w:cs="Times New Roman"/>
          <w:sz w:val="24"/>
        </w:rPr>
        <w:t xml:space="preserve"> и внесение определенных системных изменений в деятельность этих </w:t>
      </w:r>
      <w:proofErr w:type="gramStart"/>
      <w:r w:rsidR="008650DD">
        <w:rPr>
          <w:rFonts w:ascii="Times New Roman" w:hAnsi="Times New Roman" w:cs="Times New Roman"/>
          <w:sz w:val="24"/>
        </w:rPr>
        <w:t>органов</w:t>
      </w:r>
      <w:r w:rsidR="000436E0">
        <w:rPr>
          <w:rFonts w:ascii="Times New Roman" w:hAnsi="Times New Roman" w:cs="Times New Roman"/>
          <w:sz w:val="24"/>
        </w:rPr>
        <w:t xml:space="preserve"> </w:t>
      </w:r>
      <w:r w:rsidR="00F93826">
        <w:rPr>
          <w:rStyle w:val="a5"/>
          <w:rFonts w:ascii="Times New Roman" w:hAnsi="Times New Roman" w:cs="Times New Roman"/>
          <w:sz w:val="24"/>
        </w:rPr>
        <w:footnoteReference w:id="2"/>
      </w:r>
      <w:r w:rsidR="00D958A7">
        <w:rPr>
          <w:rFonts w:ascii="Times New Roman" w:hAnsi="Times New Roman" w:cs="Times New Roman"/>
          <w:sz w:val="24"/>
        </w:rPr>
        <w:t>.</w:t>
      </w:r>
      <w:proofErr w:type="gramEnd"/>
      <w:r w:rsidR="00D958A7">
        <w:rPr>
          <w:rFonts w:ascii="Times New Roman" w:hAnsi="Times New Roman" w:cs="Times New Roman"/>
          <w:sz w:val="24"/>
        </w:rPr>
        <w:t xml:space="preserve"> </w:t>
      </w:r>
      <w:r w:rsidR="00E56007" w:rsidRPr="00E56007">
        <w:rPr>
          <w:rFonts w:ascii="Times New Roman" w:hAnsi="Times New Roman" w:cs="Times New Roman"/>
          <w:sz w:val="24"/>
        </w:rPr>
        <w:t>В настоящее время отсутствует нормативное определение электронного правосудия, это понятие раскрыто только в Концепции развития информатизации судов до 2020 года, где под электронным правосудием понимаются способ и форма осуществления предусмотренных законом процессуальных действий, основанных на использовании информационных технологий в деятельности судов, включая взаимодействие судов, физических и юридических лиц в электронном (цифровом) виде</w:t>
      </w:r>
      <w:r w:rsidR="00E56007">
        <w:rPr>
          <w:rFonts w:ascii="Times New Roman" w:hAnsi="Times New Roman" w:cs="Times New Roman"/>
          <w:sz w:val="24"/>
        </w:rPr>
        <w:t xml:space="preserve"> </w:t>
      </w:r>
      <w:r w:rsidR="00E56007">
        <w:rPr>
          <w:rStyle w:val="a5"/>
          <w:rFonts w:ascii="Times New Roman" w:hAnsi="Times New Roman" w:cs="Times New Roman"/>
          <w:sz w:val="24"/>
        </w:rPr>
        <w:footnoteReference w:id="3"/>
      </w:r>
      <w:r w:rsidR="00E56007" w:rsidRPr="00E56007">
        <w:rPr>
          <w:rFonts w:ascii="Times New Roman" w:hAnsi="Times New Roman" w:cs="Times New Roman"/>
          <w:sz w:val="24"/>
        </w:rPr>
        <w:t>.</w:t>
      </w:r>
    </w:p>
    <w:p w:rsidR="00D958A7" w:rsidRDefault="00960FC7" w:rsidP="000808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</w:t>
      </w:r>
      <w:r w:rsidR="00D958A7">
        <w:rPr>
          <w:rFonts w:ascii="Times New Roman" w:hAnsi="Times New Roman" w:cs="Times New Roman"/>
          <w:sz w:val="24"/>
        </w:rPr>
        <w:t xml:space="preserve">роцесс информатизации судебной системы России </w:t>
      </w:r>
      <w:r w:rsidR="008C6E8D">
        <w:rPr>
          <w:rFonts w:ascii="Times New Roman" w:hAnsi="Times New Roman" w:cs="Times New Roman"/>
          <w:sz w:val="24"/>
        </w:rPr>
        <w:t>начался около 20 лет назад с приняти</w:t>
      </w:r>
      <w:r>
        <w:rPr>
          <w:rFonts w:ascii="Times New Roman" w:hAnsi="Times New Roman" w:cs="Times New Roman"/>
          <w:sz w:val="24"/>
        </w:rPr>
        <w:t>ем</w:t>
      </w:r>
      <w:r w:rsidR="004E2E5B">
        <w:rPr>
          <w:rFonts w:ascii="Times New Roman" w:hAnsi="Times New Roman" w:cs="Times New Roman"/>
          <w:sz w:val="24"/>
        </w:rPr>
        <w:t xml:space="preserve"> </w:t>
      </w:r>
      <w:r w:rsidR="004E2E5B" w:rsidRPr="000436E0">
        <w:rPr>
          <w:rFonts w:ascii="Times New Roman" w:hAnsi="Times New Roman" w:cs="Times New Roman"/>
          <w:sz w:val="24"/>
        </w:rPr>
        <w:t>Федеральн</w:t>
      </w:r>
      <w:r w:rsidR="000436E0" w:rsidRPr="000436E0">
        <w:rPr>
          <w:rFonts w:ascii="Times New Roman" w:hAnsi="Times New Roman" w:cs="Times New Roman"/>
          <w:sz w:val="24"/>
        </w:rPr>
        <w:t>ой</w:t>
      </w:r>
      <w:r w:rsidR="004E2E5B" w:rsidRPr="000436E0">
        <w:rPr>
          <w:rFonts w:ascii="Times New Roman" w:hAnsi="Times New Roman" w:cs="Times New Roman"/>
          <w:sz w:val="24"/>
        </w:rPr>
        <w:t xml:space="preserve"> целев</w:t>
      </w:r>
      <w:r w:rsidR="000436E0">
        <w:rPr>
          <w:rFonts w:ascii="Times New Roman" w:hAnsi="Times New Roman" w:cs="Times New Roman"/>
          <w:sz w:val="24"/>
        </w:rPr>
        <w:t>ой</w:t>
      </w:r>
      <w:r w:rsidR="004E2E5B">
        <w:rPr>
          <w:rFonts w:ascii="Times New Roman" w:hAnsi="Times New Roman" w:cs="Times New Roman"/>
          <w:sz w:val="24"/>
        </w:rPr>
        <w:t xml:space="preserve"> программ</w:t>
      </w:r>
      <w:r w:rsidR="000436E0">
        <w:rPr>
          <w:rFonts w:ascii="Times New Roman" w:hAnsi="Times New Roman" w:cs="Times New Roman"/>
          <w:sz w:val="24"/>
        </w:rPr>
        <w:t>ы</w:t>
      </w:r>
      <w:r w:rsidR="008C6E8D">
        <w:rPr>
          <w:rFonts w:ascii="Times New Roman" w:hAnsi="Times New Roman" w:cs="Times New Roman"/>
          <w:sz w:val="24"/>
        </w:rPr>
        <w:t xml:space="preserve"> в результате чего </w:t>
      </w:r>
      <w:r w:rsidR="004E2E5B">
        <w:rPr>
          <w:rFonts w:ascii="Times New Roman" w:hAnsi="Times New Roman" w:cs="Times New Roman"/>
          <w:sz w:val="24"/>
        </w:rPr>
        <w:t>с</w:t>
      </w:r>
      <w:r w:rsidR="008C6E8D">
        <w:rPr>
          <w:rFonts w:ascii="Times New Roman" w:hAnsi="Times New Roman" w:cs="Times New Roman"/>
          <w:sz w:val="24"/>
        </w:rPr>
        <w:t xml:space="preserve"> 2002 год</w:t>
      </w:r>
      <w:r w:rsidR="004E2E5B">
        <w:rPr>
          <w:rFonts w:ascii="Times New Roman" w:hAnsi="Times New Roman" w:cs="Times New Roman"/>
          <w:sz w:val="24"/>
        </w:rPr>
        <w:t>а</w:t>
      </w:r>
      <w:r w:rsidR="008C6E8D">
        <w:rPr>
          <w:rFonts w:ascii="Times New Roman" w:hAnsi="Times New Roman" w:cs="Times New Roman"/>
          <w:sz w:val="24"/>
        </w:rPr>
        <w:t xml:space="preserve"> </w:t>
      </w:r>
      <w:r w:rsidR="004E2E5B">
        <w:rPr>
          <w:rFonts w:ascii="Times New Roman" w:hAnsi="Times New Roman" w:cs="Times New Roman"/>
          <w:sz w:val="24"/>
        </w:rPr>
        <w:t>разрабатыва</w:t>
      </w:r>
      <w:r w:rsidR="00DC5092">
        <w:rPr>
          <w:rFonts w:ascii="Times New Roman" w:hAnsi="Times New Roman" w:cs="Times New Roman"/>
          <w:sz w:val="24"/>
        </w:rPr>
        <w:t>ю</w:t>
      </w:r>
      <w:r w:rsidR="004E2E5B">
        <w:rPr>
          <w:rFonts w:ascii="Times New Roman" w:hAnsi="Times New Roman" w:cs="Times New Roman"/>
          <w:sz w:val="24"/>
        </w:rPr>
        <w:t>тся</w:t>
      </w:r>
      <w:r w:rsidR="008C6E8D">
        <w:rPr>
          <w:rFonts w:ascii="Times New Roman" w:hAnsi="Times New Roman" w:cs="Times New Roman"/>
          <w:sz w:val="24"/>
        </w:rPr>
        <w:t xml:space="preserve"> Концепци</w:t>
      </w:r>
      <w:r w:rsidR="00DC5092">
        <w:rPr>
          <w:rFonts w:ascii="Times New Roman" w:hAnsi="Times New Roman" w:cs="Times New Roman"/>
          <w:sz w:val="24"/>
        </w:rPr>
        <w:t>и</w:t>
      </w:r>
      <w:r w:rsidR="008C6E8D">
        <w:rPr>
          <w:rFonts w:ascii="Times New Roman" w:hAnsi="Times New Roman" w:cs="Times New Roman"/>
          <w:sz w:val="24"/>
        </w:rPr>
        <w:t xml:space="preserve"> </w:t>
      </w:r>
      <w:r w:rsidR="008C6E8D" w:rsidRPr="008C6E8D">
        <w:rPr>
          <w:rFonts w:ascii="Times New Roman" w:hAnsi="Times New Roman" w:cs="Times New Roman"/>
          <w:sz w:val="24"/>
        </w:rPr>
        <w:t>информатизации судов общей юрисдикции и системы Судебного департамента</w:t>
      </w:r>
      <w:r w:rsidR="008C6E8D">
        <w:rPr>
          <w:rFonts w:ascii="Times New Roman" w:hAnsi="Times New Roman" w:cs="Times New Roman"/>
          <w:sz w:val="24"/>
        </w:rPr>
        <w:t xml:space="preserve"> </w:t>
      </w:r>
      <w:r w:rsidR="00E96D6A">
        <w:rPr>
          <w:rFonts w:ascii="Times New Roman" w:hAnsi="Times New Roman" w:cs="Times New Roman"/>
          <w:sz w:val="24"/>
        </w:rPr>
        <w:lastRenderedPageBreak/>
        <w:t xml:space="preserve">Российской </w:t>
      </w:r>
      <w:proofErr w:type="gramStart"/>
      <w:r w:rsidR="00E96D6A">
        <w:rPr>
          <w:rFonts w:ascii="Times New Roman" w:hAnsi="Times New Roman" w:cs="Times New Roman"/>
          <w:sz w:val="24"/>
        </w:rPr>
        <w:t xml:space="preserve">Федерации </w:t>
      </w:r>
      <w:r w:rsidR="008C6E8D">
        <w:rPr>
          <w:rStyle w:val="a5"/>
          <w:rFonts w:ascii="Times New Roman" w:hAnsi="Times New Roman" w:cs="Times New Roman"/>
          <w:sz w:val="24"/>
        </w:rPr>
        <w:footnoteReference w:id="4"/>
      </w:r>
      <w:r w:rsidR="008C6E8D">
        <w:rPr>
          <w:rFonts w:ascii="Times New Roman" w:hAnsi="Times New Roman" w:cs="Times New Roman"/>
          <w:sz w:val="24"/>
        </w:rPr>
        <w:t>.</w:t>
      </w:r>
      <w:proofErr w:type="gramEnd"/>
      <w:r>
        <w:rPr>
          <w:rFonts w:ascii="Times New Roman" w:hAnsi="Times New Roman" w:cs="Times New Roman"/>
          <w:sz w:val="24"/>
        </w:rPr>
        <w:t xml:space="preserve"> Несмотря </w:t>
      </w:r>
      <w:r w:rsidRPr="00DC5092">
        <w:rPr>
          <w:rFonts w:ascii="Times New Roman" w:hAnsi="Times New Roman" w:cs="Times New Roman"/>
          <w:sz w:val="24"/>
        </w:rPr>
        <w:t xml:space="preserve">на </w:t>
      </w:r>
      <w:r w:rsidR="00DC5092">
        <w:rPr>
          <w:rFonts w:ascii="Times New Roman" w:hAnsi="Times New Roman" w:cs="Times New Roman"/>
          <w:sz w:val="24"/>
        </w:rPr>
        <w:t>постепенную информатизацию деятельности судов,</w:t>
      </w:r>
      <w:r w:rsidR="00FF796F">
        <w:rPr>
          <w:rFonts w:ascii="Times New Roman" w:hAnsi="Times New Roman" w:cs="Times New Roman"/>
          <w:sz w:val="24"/>
        </w:rPr>
        <w:t xml:space="preserve"> вопрос </w:t>
      </w:r>
      <w:r w:rsidR="00DC5092">
        <w:rPr>
          <w:rFonts w:ascii="Times New Roman" w:hAnsi="Times New Roman" w:cs="Times New Roman"/>
          <w:sz w:val="24"/>
        </w:rPr>
        <w:t>внедрения электронных технологий в</w:t>
      </w:r>
      <w:r w:rsidR="00FF796F">
        <w:rPr>
          <w:rFonts w:ascii="Times New Roman" w:hAnsi="Times New Roman" w:cs="Times New Roman"/>
          <w:sz w:val="24"/>
        </w:rPr>
        <w:t xml:space="preserve"> деятельност</w:t>
      </w:r>
      <w:r w:rsidR="00DC5092">
        <w:rPr>
          <w:rFonts w:ascii="Times New Roman" w:hAnsi="Times New Roman" w:cs="Times New Roman"/>
          <w:sz w:val="24"/>
        </w:rPr>
        <w:t>ь</w:t>
      </w:r>
      <w:r w:rsidR="00FF796F">
        <w:rPr>
          <w:rFonts w:ascii="Times New Roman" w:hAnsi="Times New Roman" w:cs="Times New Roman"/>
          <w:sz w:val="24"/>
        </w:rPr>
        <w:t xml:space="preserve"> суда присяжных заседателей не затрагивался.</w:t>
      </w:r>
    </w:p>
    <w:p w:rsidR="002D12B8" w:rsidRDefault="002D12B8" w:rsidP="000808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 связи с увеличением компетенции суда присяжных заседателей </w:t>
      </w:r>
      <w:r w:rsidR="00510455">
        <w:rPr>
          <w:rFonts w:ascii="Times New Roman" w:hAnsi="Times New Roman" w:cs="Times New Roman"/>
          <w:sz w:val="24"/>
        </w:rPr>
        <w:t xml:space="preserve">путем введения данной формы судоговорения в районных судах </w:t>
      </w:r>
      <w:r>
        <w:rPr>
          <w:rFonts w:ascii="Times New Roman" w:hAnsi="Times New Roman" w:cs="Times New Roman"/>
          <w:sz w:val="24"/>
        </w:rPr>
        <w:t xml:space="preserve">возросло </w:t>
      </w:r>
      <w:r w:rsidRPr="00510455">
        <w:rPr>
          <w:rFonts w:ascii="Times New Roman" w:hAnsi="Times New Roman" w:cs="Times New Roman"/>
          <w:sz w:val="24"/>
        </w:rPr>
        <w:t>и количество</w:t>
      </w:r>
      <w:r>
        <w:rPr>
          <w:rFonts w:ascii="Times New Roman" w:hAnsi="Times New Roman" w:cs="Times New Roman"/>
          <w:sz w:val="24"/>
        </w:rPr>
        <w:t xml:space="preserve"> дел</w:t>
      </w:r>
      <w:r w:rsidR="00046979">
        <w:rPr>
          <w:rFonts w:ascii="Times New Roman" w:hAnsi="Times New Roman" w:cs="Times New Roman"/>
          <w:sz w:val="24"/>
        </w:rPr>
        <w:t xml:space="preserve"> (см. схема 1)</w:t>
      </w:r>
      <w:r w:rsidR="002F720E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рассматриваемых </w:t>
      </w:r>
      <w:r w:rsidR="00510455">
        <w:rPr>
          <w:rFonts w:ascii="Times New Roman" w:hAnsi="Times New Roman" w:cs="Times New Roman"/>
          <w:sz w:val="24"/>
        </w:rPr>
        <w:t xml:space="preserve">коллегией </w:t>
      </w:r>
      <w:r w:rsidR="00510455">
        <w:rPr>
          <w:rFonts w:ascii="Times New Roman" w:hAnsi="Times New Roman" w:cs="Times New Roman"/>
          <w:sz w:val="24"/>
        </w:rPr>
        <w:t>присяжных заседателей</w:t>
      </w:r>
      <w:r w:rsidR="004C766E">
        <w:rPr>
          <w:rFonts w:ascii="Times New Roman" w:hAnsi="Times New Roman" w:cs="Times New Roman"/>
          <w:sz w:val="24"/>
        </w:rPr>
        <w:t>.</w:t>
      </w:r>
      <w:r w:rsidR="004C766E" w:rsidRPr="004C766E">
        <w:rPr>
          <w:rFonts w:ascii="Times New Roman" w:hAnsi="Times New Roman" w:cs="Times New Roman"/>
          <w:sz w:val="24"/>
        </w:rPr>
        <w:t xml:space="preserve"> </w:t>
      </w:r>
      <w:r w:rsidR="009B0A3B">
        <w:rPr>
          <w:rFonts w:ascii="Times New Roman" w:hAnsi="Times New Roman" w:cs="Times New Roman"/>
          <w:sz w:val="24"/>
        </w:rPr>
        <w:t>Порядок</w:t>
      </w:r>
      <w:r w:rsidR="004C766E">
        <w:rPr>
          <w:rFonts w:ascii="Times New Roman" w:hAnsi="Times New Roman" w:cs="Times New Roman"/>
          <w:sz w:val="24"/>
        </w:rPr>
        <w:t xml:space="preserve"> рассмотрения дела с участием присяжных заседателей имеет ряд отличительных особенностей, что в </w:t>
      </w:r>
      <w:r w:rsidR="00510455">
        <w:rPr>
          <w:rFonts w:ascii="Times New Roman" w:hAnsi="Times New Roman" w:cs="Times New Roman"/>
          <w:sz w:val="24"/>
        </w:rPr>
        <w:t>связи с увеличением количества рассматриваемых ими дел,</w:t>
      </w:r>
      <w:r w:rsidR="004C766E">
        <w:rPr>
          <w:rFonts w:ascii="Times New Roman" w:hAnsi="Times New Roman" w:cs="Times New Roman"/>
          <w:sz w:val="24"/>
        </w:rPr>
        <w:t xml:space="preserve"> </w:t>
      </w:r>
      <w:r w:rsidR="00DE2264">
        <w:rPr>
          <w:rFonts w:ascii="Times New Roman" w:hAnsi="Times New Roman" w:cs="Times New Roman"/>
          <w:sz w:val="24"/>
        </w:rPr>
        <w:t>обу</w:t>
      </w:r>
      <w:r w:rsidR="00DE2264" w:rsidRPr="00510455">
        <w:rPr>
          <w:rFonts w:ascii="Times New Roman" w:hAnsi="Times New Roman" w:cs="Times New Roman"/>
          <w:sz w:val="24"/>
        </w:rPr>
        <w:t>сл</w:t>
      </w:r>
      <w:r w:rsidR="00510455" w:rsidRPr="00510455">
        <w:rPr>
          <w:rFonts w:ascii="Times New Roman" w:hAnsi="Times New Roman" w:cs="Times New Roman"/>
          <w:sz w:val="24"/>
        </w:rPr>
        <w:t>о</w:t>
      </w:r>
      <w:r w:rsidR="00DE2264" w:rsidRPr="00510455">
        <w:rPr>
          <w:rFonts w:ascii="Times New Roman" w:hAnsi="Times New Roman" w:cs="Times New Roman"/>
          <w:sz w:val="24"/>
        </w:rPr>
        <w:t>вл</w:t>
      </w:r>
      <w:r w:rsidR="00DE2264">
        <w:rPr>
          <w:rFonts w:ascii="Times New Roman" w:hAnsi="Times New Roman" w:cs="Times New Roman"/>
          <w:sz w:val="24"/>
        </w:rPr>
        <w:t xml:space="preserve">ивает актуальность введения </w:t>
      </w:r>
      <w:r w:rsidR="00DE2264" w:rsidRPr="00510455">
        <w:rPr>
          <w:rFonts w:ascii="Times New Roman" w:hAnsi="Times New Roman" w:cs="Times New Roman"/>
          <w:sz w:val="24"/>
        </w:rPr>
        <w:t>новых процессов</w:t>
      </w:r>
      <w:r w:rsidR="00DE2264">
        <w:rPr>
          <w:rFonts w:ascii="Times New Roman" w:hAnsi="Times New Roman" w:cs="Times New Roman"/>
          <w:sz w:val="24"/>
        </w:rPr>
        <w:t xml:space="preserve"> делопроизводства с применением электронных технологий</w:t>
      </w:r>
      <w:r w:rsidR="002F720E">
        <w:rPr>
          <w:rFonts w:ascii="Times New Roman" w:hAnsi="Times New Roman" w:cs="Times New Roman"/>
          <w:sz w:val="24"/>
        </w:rPr>
        <w:t>.</w:t>
      </w:r>
    </w:p>
    <w:p w:rsidR="00046979" w:rsidRDefault="00046979" w:rsidP="000808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FF796F" w:rsidRDefault="00BA25C9" w:rsidP="00080893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>
            <wp:extent cx="5132152" cy="2671445"/>
            <wp:effectExtent l="0" t="0" r="11430" b="1460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5E35E1" w:rsidRDefault="005E35E1" w:rsidP="00080893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965A42" w:rsidRDefault="00965A42" w:rsidP="00080893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5E35E1" w:rsidRDefault="005E35E1" w:rsidP="00080893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Схема 1. Количество дел, поступивших в суды общей юрисдикции с ходатайством о рассмотрении дела с участием коллегии присяжных заседателей за 2016-2018 гг.</w:t>
      </w:r>
    </w:p>
    <w:p w:rsidR="005E35E1" w:rsidRDefault="005E35E1" w:rsidP="000808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5E35E1" w:rsidRDefault="00B14325" w:rsidP="000808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</w:t>
      </w:r>
      <w:r w:rsidR="0032265C">
        <w:rPr>
          <w:rFonts w:ascii="Times New Roman" w:hAnsi="Times New Roman" w:cs="Times New Roman"/>
          <w:sz w:val="24"/>
        </w:rPr>
        <w:t>ормировани</w:t>
      </w:r>
      <w:r>
        <w:rPr>
          <w:rFonts w:ascii="Times New Roman" w:hAnsi="Times New Roman" w:cs="Times New Roman"/>
          <w:sz w:val="24"/>
        </w:rPr>
        <w:t>е</w:t>
      </w:r>
      <w:r w:rsidR="0032265C">
        <w:rPr>
          <w:rFonts w:ascii="Times New Roman" w:hAnsi="Times New Roman" w:cs="Times New Roman"/>
          <w:sz w:val="24"/>
        </w:rPr>
        <w:t xml:space="preserve"> списка кандидатов и статус присяжного заседателя определены </w:t>
      </w:r>
      <w:r w:rsidR="009C5A6B">
        <w:rPr>
          <w:rFonts w:ascii="Times New Roman" w:hAnsi="Times New Roman" w:cs="Times New Roman"/>
          <w:sz w:val="24"/>
        </w:rPr>
        <w:t>ф</w:t>
      </w:r>
      <w:r w:rsidR="0032265C">
        <w:rPr>
          <w:rFonts w:ascii="Times New Roman" w:hAnsi="Times New Roman" w:cs="Times New Roman"/>
          <w:sz w:val="24"/>
        </w:rPr>
        <w:t>едеральным законом</w:t>
      </w:r>
      <w:r w:rsidR="0032265C" w:rsidRPr="0032265C">
        <w:rPr>
          <w:rFonts w:ascii="Times New Roman" w:hAnsi="Times New Roman" w:cs="Times New Roman"/>
          <w:sz w:val="24"/>
        </w:rPr>
        <w:t xml:space="preserve"> </w:t>
      </w:r>
      <w:r w:rsidR="006022DA" w:rsidRPr="006022DA">
        <w:rPr>
          <w:rFonts w:ascii="Times New Roman" w:hAnsi="Times New Roman" w:cs="Times New Roman"/>
          <w:sz w:val="24"/>
        </w:rPr>
        <w:t xml:space="preserve">о присяжных </w:t>
      </w:r>
      <w:proofErr w:type="gramStart"/>
      <w:r w:rsidR="006022DA" w:rsidRPr="006022DA">
        <w:rPr>
          <w:rFonts w:ascii="Times New Roman" w:hAnsi="Times New Roman" w:cs="Times New Roman"/>
          <w:sz w:val="24"/>
        </w:rPr>
        <w:t>заседателях</w:t>
      </w:r>
      <w:r w:rsidR="00510455">
        <w:rPr>
          <w:rFonts w:ascii="Times New Roman" w:hAnsi="Times New Roman" w:cs="Times New Roman"/>
          <w:sz w:val="24"/>
        </w:rPr>
        <w:t xml:space="preserve"> </w:t>
      </w:r>
      <w:r w:rsidR="00510455">
        <w:rPr>
          <w:rStyle w:val="a5"/>
          <w:rFonts w:ascii="Times New Roman" w:hAnsi="Times New Roman" w:cs="Times New Roman"/>
          <w:sz w:val="24"/>
        </w:rPr>
        <w:footnoteReference w:id="5"/>
      </w:r>
      <w:r>
        <w:rPr>
          <w:rFonts w:ascii="Times New Roman" w:hAnsi="Times New Roman" w:cs="Times New Roman"/>
          <w:sz w:val="24"/>
        </w:rPr>
        <w:t>,</w:t>
      </w:r>
      <w:proofErr w:type="gramEnd"/>
      <w:r>
        <w:rPr>
          <w:rFonts w:ascii="Times New Roman" w:hAnsi="Times New Roman" w:cs="Times New Roman"/>
          <w:sz w:val="24"/>
        </w:rPr>
        <w:t xml:space="preserve"> а порядок</w:t>
      </w:r>
      <w:r w:rsidRPr="00B14325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производства по уголовному делу с участием присяжных заседателей регламентировано главой </w:t>
      </w:r>
      <w:r w:rsidRPr="009C5A6B">
        <w:rPr>
          <w:rFonts w:ascii="Times New Roman" w:hAnsi="Times New Roman" w:cs="Times New Roman"/>
          <w:sz w:val="24"/>
        </w:rPr>
        <w:t>42 УПК РФ</w:t>
      </w:r>
      <w:r w:rsidR="009C5A6B">
        <w:rPr>
          <w:rFonts w:ascii="Times New Roman" w:hAnsi="Times New Roman" w:cs="Times New Roman"/>
          <w:sz w:val="24"/>
        </w:rPr>
        <w:t xml:space="preserve"> </w:t>
      </w:r>
      <w:r w:rsidR="009C5A6B">
        <w:rPr>
          <w:rStyle w:val="a5"/>
          <w:rFonts w:ascii="Times New Roman" w:hAnsi="Times New Roman" w:cs="Times New Roman"/>
          <w:sz w:val="24"/>
        </w:rPr>
        <w:footnoteReference w:id="6"/>
      </w:r>
      <w:r w:rsidRPr="009C5A6B">
        <w:rPr>
          <w:rFonts w:ascii="Times New Roman" w:hAnsi="Times New Roman" w:cs="Times New Roman"/>
          <w:sz w:val="24"/>
        </w:rPr>
        <w:t>.</w:t>
      </w:r>
    </w:p>
    <w:p w:rsidR="005E35E1" w:rsidRDefault="006064A2" w:rsidP="000808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Организация деятельности суда присяжных заседателей начинается с </w:t>
      </w:r>
      <w:r w:rsidR="00F476A8">
        <w:rPr>
          <w:rFonts w:ascii="Times New Roman" w:hAnsi="Times New Roman" w:cs="Times New Roman"/>
          <w:sz w:val="24"/>
        </w:rPr>
        <w:t xml:space="preserve">составления </w:t>
      </w:r>
      <w:r w:rsidR="00F476A8" w:rsidRPr="00F476A8">
        <w:rPr>
          <w:rFonts w:ascii="Times New Roman" w:hAnsi="Times New Roman" w:cs="Times New Roman"/>
          <w:sz w:val="24"/>
        </w:rPr>
        <w:t>исполнительно-распорядительным органом муниципального образования</w:t>
      </w:r>
      <w:r w:rsidR="00F476A8">
        <w:rPr>
          <w:rFonts w:ascii="Times New Roman" w:hAnsi="Times New Roman" w:cs="Times New Roman"/>
          <w:sz w:val="24"/>
        </w:rPr>
        <w:t xml:space="preserve"> </w:t>
      </w:r>
      <w:r w:rsidR="00B9332F" w:rsidRPr="003F7799">
        <w:rPr>
          <w:rFonts w:ascii="Times New Roman" w:hAnsi="Times New Roman" w:cs="Times New Roman"/>
          <w:sz w:val="24"/>
        </w:rPr>
        <w:t xml:space="preserve">с использованием </w:t>
      </w:r>
      <w:r w:rsidR="00B9332F">
        <w:rPr>
          <w:rFonts w:ascii="Times New Roman" w:hAnsi="Times New Roman" w:cs="Times New Roman"/>
          <w:sz w:val="24"/>
        </w:rPr>
        <w:t>ГАС РФ</w:t>
      </w:r>
      <w:r w:rsidR="00B9332F" w:rsidRPr="003F7799">
        <w:rPr>
          <w:rFonts w:ascii="Times New Roman" w:hAnsi="Times New Roman" w:cs="Times New Roman"/>
          <w:sz w:val="24"/>
        </w:rPr>
        <w:t xml:space="preserve"> "Выборы" </w:t>
      </w:r>
      <w:r w:rsidR="00F476A8">
        <w:rPr>
          <w:rFonts w:ascii="Times New Roman" w:hAnsi="Times New Roman" w:cs="Times New Roman"/>
          <w:sz w:val="24"/>
        </w:rPr>
        <w:t>списк</w:t>
      </w:r>
      <w:r w:rsidR="00965A42">
        <w:rPr>
          <w:rFonts w:ascii="Times New Roman" w:hAnsi="Times New Roman" w:cs="Times New Roman"/>
          <w:sz w:val="24"/>
        </w:rPr>
        <w:t>ов</w:t>
      </w:r>
      <w:r w:rsidR="00F476A8">
        <w:rPr>
          <w:rFonts w:ascii="Times New Roman" w:hAnsi="Times New Roman" w:cs="Times New Roman"/>
          <w:sz w:val="24"/>
        </w:rPr>
        <w:t xml:space="preserve"> кандидатов в присяжные заседатели</w:t>
      </w:r>
      <w:r w:rsidR="00965A42">
        <w:rPr>
          <w:rFonts w:ascii="Times New Roman" w:hAnsi="Times New Roman" w:cs="Times New Roman"/>
          <w:sz w:val="24"/>
        </w:rPr>
        <w:t xml:space="preserve"> (основного и запасного)</w:t>
      </w:r>
      <w:r w:rsidR="00B9332F">
        <w:rPr>
          <w:rFonts w:ascii="Times New Roman" w:hAnsi="Times New Roman" w:cs="Times New Roman"/>
          <w:sz w:val="24"/>
        </w:rPr>
        <w:t>, которые формируются каждые четыре года</w:t>
      </w:r>
      <w:r w:rsidR="00F476A8">
        <w:rPr>
          <w:rFonts w:ascii="Times New Roman" w:hAnsi="Times New Roman" w:cs="Times New Roman"/>
          <w:sz w:val="24"/>
        </w:rPr>
        <w:t>.</w:t>
      </w:r>
      <w:r w:rsidR="003F7799">
        <w:rPr>
          <w:rFonts w:ascii="Times New Roman" w:hAnsi="Times New Roman" w:cs="Times New Roman"/>
          <w:sz w:val="24"/>
        </w:rPr>
        <w:t xml:space="preserve"> </w:t>
      </w:r>
      <w:r w:rsidR="006022DA">
        <w:rPr>
          <w:rFonts w:ascii="Times New Roman" w:hAnsi="Times New Roman" w:cs="Times New Roman"/>
          <w:sz w:val="24"/>
        </w:rPr>
        <w:t xml:space="preserve">Изначально </w:t>
      </w:r>
      <w:r w:rsidR="00B21054">
        <w:rPr>
          <w:rFonts w:ascii="Times New Roman" w:hAnsi="Times New Roman" w:cs="Times New Roman"/>
          <w:sz w:val="24"/>
        </w:rPr>
        <w:t>срок обновления списка кандидатов в присяжные заседатели был обусловлен электоральным циклом проведения выборов Президента Р</w:t>
      </w:r>
      <w:r w:rsidR="002662D3">
        <w:rPr>
          <w:rFonts w:ascii="Times New Roman" w:hAnsi="Times New Roman" w:cs="Times New Roman"/>
          <w:sz w:val="24"/>
        </w:rPr>
        <w:t xml:space="preserve">оссийской </w:t>
      </w:r>
      <w:r w:rsidR="00B21054">
        <w:rPr>
          <w:rFonts w:ascii="Times New Roman" w:hAnsi="Times New Roman" w:cs="Times New Roman"/>
          <w:sz w:val="24"/>
        </w:rPr>
        <w:t>Ф</w:t>
      </w:r>
      <w:r w:rsidR="002662D3">
        <w:rPr>
          <w:rFonts w:ascii="Times New Roman" w:hAnsi="Times New Roman" w:cs="Times New Roman"/>
          <w:sz w:val="24"/>
        </w:rPr>
        <w:t>едерации</w:t>
      </w:r>
      <w:r w:rsidR="00B21054">
        <w:rPr>
          <w:rFonts w:ascii="Times New Roman" w:hAnsi="Times New Roman" w:cs="Times New Roman"/>
          <w:sz w:val="24"/>
        </w:rPr>
        <w:t xml:space="preserve"> и Государственной Думы </w:t>
      </w:r>
      <w:r w:rsidR="002662D3">
        <w:rPr>
          <w:rFonts w:ascii="Times New Roman" w:hAnsi="Times New Roman" w:cs="Times New Roman"/>
          <w:sz w:val="24"/>
        </w:rPr>
        <w:t xml:space="preserve">Российской </w:t>
      </w:r>
      <w:proofErr w:type="gramStart"/>
      <w:r w:rsidR="002662D3">
        <w:rPr>
          <w:rFonts w:ascii="Times New Roman" w:hAnsi="Times New Roman" w:cs="Times New Roman"/>
          <w:sz w:val="24"/>
        </w:rPr>
        <w:t xml:space="preserve">Федерации </w:t>
      </w:r>
      <w:r w:rsidR="00B21054">
        <w:rPr>
          <w:rStyle w:val="a5"/>
          <w:rFonts w:ascii="Times New Roman" w:hAnsi="Times New Roman" w:cs="Times New Roman"/>
          <w:sz w:val="24"/>
        </w:rPr>
        <w:footnoteReference w:id="7"/>
      </w:r>
      <w:r w:rsidR="00965A42">
        <w:rPr>
          <w:rFonts w:ascii="Times New Roman" w:hAnsi="Times New Roman" w:cs="Times New Roman"/>
          <w:sz w:val="24"/>
        </w:rPr>
        <w:t>,</w:t>
      </w:r>
      <w:proofErr w:type="gramEnd"/>
      <w:r w:rsidR="00965A42">
        <w:rPr>
          <w:rFonts w:ascii="Times New Roman" w:hAnsi="Times New Roman" w:cs="Times New Roman"/>
          <w:sz w:val="24"/>
        </w:rPr>
        <w:t xml:space="preserve"> но в связи с </w:t>
      </w:r>
      <w:r w:rsidR="009C5A6B">
        <w:rPr>
          <w:rFonts w:ascii="Times New Roman" w:hAnsi="Times New Roman" w:cs="Times New Roman"/>
          <w:sz w:val="24"/>
        </w:rPr>
        <w:t>увеличением сроков избрания Президента Российской Федерации и депутатов Государственной Думы Российской Федерации до шести и пяти лет соответственно,</w:t>
      </w:r>
      <w:r w:rsidR="00965A42">
        <w:rPr>
          <w:rFonts w:ascii="Times New Roman" w:hAnsi="Times New Roman" w:cs="Times New Roman"/>
          <w:sz w:val="24"/>
        </w:rPr>
        <w:t xml:space="preserve"> корреляция указанных сроков утрачена.</w:t>
      </w:r>
    </w:p>
    <w:p w:rsidR="00B21054" w:rsidRDefault="00B21054" w:rsidP="000808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Использование </w:t>
      </w:r>
      <w:r w:rsidR="00424F9B">
        <w:rPr>
          <w:rFonts w:ascii="Times New Roman" w:hAnsi="Times New Roman" w:cs="Times New Roman"/>
          <w:sz w:val="24"/>
        </w:rPr>
        <w:t xml:space="preserve">программного обеспечения </w:t>
      </w:r>
      <w:r>
        <w:rPr>
          <w:rFonts w:ascii="Times New Roman" w:hAnsi="Times New Roman" w:cs="Times New Roman"/>
          <w:sz w:val="24"/>
        </w:rPr>
        <w:t>информационной системы ГАС РФ «Выборы» представляется неоправданным и имеет ряд негативных последствий:</w:t>
      </w:r>
    </w:p>
    <w:p w:rsidR="008230D0" w:rsidRDefault="002662D3" w:rsidP="00080893">
      <w:pPr>
        <w:pStyle w:val="a7"/>
        <w:numPr>
          <w:ilvl w:val="0"/>
          <w:numId w:val="1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Согласно </w:t>
      </w:r>
      <w:r w:rsidRPr="00BC1DAD">
        <w:rPr>
          <w:rFonts w:ascii="Times New Roman" w:hAnsi="Times New Roman" w:cs="Times New Roman"/>
          <w:sz w:val="24"/>
        </w:rPr>
        <w:t>сведений с</w:t>
      </w:r>
      <w:r w:rsidR="00BC1DAD" w:rsidRPr="00BC1DAD">
        <w:rPr>
          <w:rFonts w:ascii="Times New Roman" w:hAnsi="Times New Roman" w:cs="Times New Roman"/>
          <w:sz w:val="24"/>
        </w:rPr>
        <w:t>одержащихся на</w:t>
      </w:r>
      <w:r w:rsidRPr="00BC1DAD">
        <w:rPr>
          <w:rFonts w:ascii="Times New Roman" w:hAnsi="Times New Roman" w:cs="Times New Roman"/>
          <w:sz w:val="24"/>
        </w:rPr>
        <w:t xml:space="preserve"> официально</w:t>
      </w:r>
      <w:r w:rsidR="00BC1DAD">
        <w:rPr>
          <w:rFonts w:ascii="Times New Roman" w:hAnsi="Times New Roman" w:cs="Times New Roman"/>
          <w:sz w:val="24"/>
        </w:rPr>
        <w:t>м</w:t>
      </w:r>
      <w:r>
        <w:rPr>
          <w:rFonts w:ascii="Times New Roman" w:hAnsi="Times New Roman" w:cs="Times New Roman"/>
          <w:sz w:val="24"/>
        </w:rPr>
        <w:t xml:space="preserve"> сайт</w:t>
      </w:r>
      <w:r w:rsidR="00BC1DAD">
        <w:rPr>
          <w:rFonts w:ascii="Times New Roman" w:hAnsi="Times New Roman" w:cs="Times New Roman"/>
          <w:sz w:val="24"/>
        </w:rPr>
        <w:t>е</w:t>
      </w:r>
      <w:r>
        <w:rPr>
          <w:rFonts w:ascii="Times New Roman" w:hAnsi="Times New Roman" w:cs="Times New Roman"/>
          <w:sz w:val="24"/>
        </w:rPr>
        <w:t xml:space="preserve"> Центральной избирательной комиссии Российской Федерации обновление ГАС РФ «Выборы» происходит перед проведением выборов Президента Российской Федерации и Государственной Думы Российской Федерации по распоряжению руководителя ФЦИ при ЦИК </w:t>
      </w:r>
      <w:proofErr w:type="gramStart"/>
      <w:r>
        <w:rPr>
          <w:rFonts w:ascii="Times New Roman" w:hAnsi="Times New Roman" w:cs="Times New Roman"/>
          <w:sz w:val="24"/>
        </w:rPr>
        <w:t>России</w:t>
      </w:r>
      <w:r w:rsidR="005D5490">
        <w:rPr>
          <w:rFonts w:ascii="Times New Roman" w:hAnsi="Times New Roman" w:cs="Times New Roman"/>
          <w:sz w:val="24"/>
        </w:rPr>
        <w:t xml:space="preserve"> </w:t>
      </w:r>
      <w:r w:rsidR="005D5490">
        <w:rPr>
          <w:rStyle w:val="a5"/>
          <w:rFonts w:ascii="Times New Roman" w:hAnsi="Times New Roman" w:cs="Times New Roman"/>
          <w:sz w:val="24"/>
        </w:rPr>
        <w:footnoteReference w:id="8"/>
      </w:r>
      <w:r w:rsidR="005D5490">
        <w:rPr>
          <w:rFonts w:ascii="Times New Roman" w:hAnsi="Times New Roman" w:cs="Times New Roman"/>
          <w:sz w:val="24"/>
        </w:rPr>
        <w:t>,</w:t>
      </w:r>
      <w:proofErr w:type="gramEnd"/>
      <w:r w:rsidR="005D5490">
        <w:rPr>
          <w:rFonts w:ascii="Times New Roman" w:hAnsi="Times New Roman" w:cs="Times New Roman"/>
          <w:sz w:val="24"/>
        </w:rPr>
        <w:t xml:space="preserve"> таким образом периодичность обновления сведений в вышеуказанной программе составляет 5-6 лет. Указанный срок является неприемлемым для формирования списков кандидатов в присяжные заседатели, поскольку сведения</w:t>
      </w:r>
      <w:r w:rsidR="00BC1DAD">
        <w:rPr>
          <w:rFonts w:ascii="Times New Roman" w:hAnsi="Times New Roman" w:cs="Times New Roman"/>
          <w:sz w:val="24"/>
        </w:rPr>
        <w:t>,</w:t>
      </w:r>
      <w:r w:rsidR="005D5490">
        <w:rPr>
          <w:rFonts w:ascii="Times New Roman" w:hAnsi="Times New Roman" w:cs="Times New Roman"/>
          <w:sz w:val="24"/>
        </w:rPr>
        <w:t xml:space="preserve"> </w:t>
      </w:r>
      <w:r w:rsidR="00BC1DAD" w:rsidRPr="00BC1DAD">
        <w:rPr>
          <w:rFonts w:ascii="Times New Roman" w:hAnsi="Times New Roman" w:cs="Times New Roman"/>
          <w:sz w:val="24"/>
        </w:rPr>
        <w:t>содержащиеся</w:t>
      </w:r>
      <w:r w:rsidR="005D5490" w:rsidRPr="00BC1DAD">
        <w:rPr>
          <w:rFonts w:ascii="Times New Roman" w:hAnsi="Times New Roman" w:cs="Times New Roman"/>
          <w:sz w:val="24"/>
        </w:rPr>
        <w:t xml:space="preserve"> в них</w:t>
      </w:r>
      <w:r w:rsidR="00BC1DAD" w:rsidRPr="00BC1DAD">
        <w:rPr>
          <w:rFonts w:ascii="Times New Roman" w:hAnsi="Times New Roman" w:cs="Times New Roman"/>
          <w:sz w:val="24"/>
        </w:rPr>
        <w:t>,</w:t>
      </w:r>
      <w:r w:rsidR="005D5490" w:rsidRPr="00BC1DAD">
        <w:rPr>
          <w:rFonts w:ascii="Times New Roman" w:hAnsi="Times New Roman" w:cs="Times New Roman"/>
          <w:sz w:val="24"/>
        </w:rPr>
        <w:t xml:space="preserve"> являют</w:t>
      </w:r>
      <w:r w:rsidR="008230D0" w:rsidRPr="00BC1DAD">
        <w:rPr>
          <w:rFonts w:ascii="Times New Roman" w:hAnsi="Times New Roman" w:cs="Times New Roman"/>
          <w:sz w:val="24"/>
        </w:rPr>
        <w:t>ся устаревшими</w:t>
      </w:r>
      <w:r w:rsidR="008230D0">
        <w:rPr>
          <w:rFonts w:ascii="Times New Roman" w:hAnsi="Times New Roman" w:cs="Times New Roman"/>
          <w:sz w:val="24"/>
        </w:rPr>
        <w:t xml:space="preserve"> и неактуальными. Это </w:t>
      </w:r>
      <w:r w:rsidR="008230D0" w:rsidRPr="00BC1DAD">
        <w:rPr>
          <w:rFonts w:ascii="Times New Roman" w:hAnsi="Times New Roman" w:cs="Times New Roman"/>
          <w:sz w:val="24"/>
        </w:rPr>
        <w:t xml:space="preserve">оказывает </w:t>
      </w:r>
      <w:r w:rsidR="00506332" w:rsidRPr="00BC1DAD">
        <w:rPr>
          <w:rFonts w:ascii="Times New Roman" w:hAnsi="Times New Roman" w:cs="Times New Roman"/>
          <w:sz w:val="24"/>
        </w:rPr>
        <w:t>отрицательное</w:t>
      </w:r>
      <w:r w:rsidR="00506332">
        <w:rPr>
          <w:rFonts w:ascii="Times New Roman" w:hAnsi="Times New Roman" w:cs="Times New Roman"/>
          <w:sz w:val="24"/>
        </w:rPr>
        <w:t xml:space="preserve"> </w:t>
      </w:r>
      <w:r w:rsidR="008230D0">
        <w:rPr>
          <w:rFonts w:ascii="Times New Roman" w:hAnsi="Times New Roman" w:cs="Times New Roman"/>
          <w:sz w:val="24"/>
        </w:rPr>
        <w:t xml:space="preserve">влияние на </w:t>
      </w:r>
      <w:r w:rsidR="00506332">
        <w:rPr>
          <w:rFonts w:ascii="Times New Roman" w:hAnsi="Times New Roman" w:cs="Times New Roman"/>
          <w:sz w:val="24"/>
        </w:rPr>
        <w:t xml:space="preserve">активность </w:t>
      </w:r>
      <w:r w:rsidR="008230D0">
        <w:rPr>
          <w:rFonts w:ascii="Times New Roman" w:hAnsi="Times New Roman" w:cs="Times New Roman"/>
          <w:sz w:val="24"/>
        </w:rPr>
        <w:t>явк</w:t>
      </w:r>
      <w:r w:rsidR="00506332">
        <w:rPr>
          <w:rFonts w:ascii="Times New Roman" w:hAnsi="Times New Roman" w:cs="Times New Roman"/>
          <w:sz w:val="24"/>
        </w:rPr>
        <w:t>и</w:t>
      </w:r>
      <w:r w:rsidR="008230D0">
        <w:rPr>
          <w:rFonts w:ascii="Times New Roman" w:hAnsi="Times New Roman" w:cs="Times New Roman"/>
          <w:sz w:val="24"/>
        </w:rPr>
        <w:t xml:space="preserve"> кандидатов в присяжные заседатели</w:t>
      </w:r>
      <w:r w:rsidR="00BC1DAD">
        <w:rPr>
          <w:rFonts w:ascii="Times New Roman" w:hAnsi="Times New Roman" w:cs="Times New Roman"/>
          <w:sz w:val="24"/>
        </w:rPr>
        <w:t>, поскольку письма с приглашениями на участие в формировании коллегии фактически направляются несуществующим адресатам (лицам сменившим место жительства или умершим)</w:t>
      </w:r>
      <w:r w:rsidR="008230D0">
        <w:rPr>
          <w:rFonts w:ascii="Times New Roman" w:hAnsi="Times New Roman" w:cs="Times New Roman"/>
          <w:sz w:val="24"/>
        </w:rPr>
        <w:t xml:space="preserve"> </w:t>
      </w:r>
      <w:r w:rsidR="00424F9B">
        <w:rPr>
          <w:rFonts w:ascii="Times New Roman" w:hAnsi="Times New Roman" w:cs="Times New Roman"/>
          <w:sz w:val="24"/>
        </w:rPr>
        <w:t>и</w:t>
      </w:r>
      <w:r w:rsidR="00BC1DAD">
        <w:rPr>
          <w:rFonts w:ascii="Times New Roman" w:hAnsi="Times New Roman" w:cs="Times New Roman"/>
          <w:sz w:val="24"/>
        </w:rPr>
        <w:t>,</w:t>
      </w:r>
      <w:r w:rsidR="00424F9B">
        <w:rPr>
          <w:rFonts w:ascii="Times New Roman" w:hAnsi="Times New Roman" w:cs="Times New Roman"/>
          <w:sz w:val="24"/>
        </w:rPr>
        <w:t xml:space="preserve"> </w:t>
      </w:r>
      <w:r w:rsidR="00BC1DAD">
        <w:rPr>
          <w:rFonts w:ascii="Times New Roman" w:hAnsi="Times New Roman" w:cs="Times New Roman"/>
          <w:sz w:val="24"/>
        </w:rPr>
        <w:t xml:space="preserve">как следствие, </w:t>
      </w:r>
      <w:r w:rsidR="00424F9B">
        <w:rPr>
          <w:rFonts w:ascii="Times New Roman" w:hAnsi="Times New Roman" w:cs="Times New Roman"/>
          <w:sz w:val="24"/>
        </w:rPr>
        <w:t xml:space="preserve">процесс </w:t>
      </w:r>
      <w:r w:rsidR="008230D0">
        <w:rPr>
          <w:rFonts w:ascii="Times New Roman" w:hAnsi="Times New Roman" w:cs="Times New Roman"/>
          <w:sz w:val="24"/>
        </w:rPr>
        <w:t>формирования коллегии</w:t>
      </w:r>
      <w:r w:rsidR="00BC1DAD">
        <w:rPr>
          <w:rFonts w:ascii="Times New Roman" w:hAnsi="Times New Roman" w:cs="Times New Roman"/>
          <w:sz w:val="24"/>
        </w:rPr>
        <w:t xml:space="preserve"> присяжных заседателей</w:t>
      </w:r>
      <w:r w:rsidR="008230D0">
        <w:rPr>
          <w:rFonts w:ascii="Times New Roman" w:hAnsi="Times New Roman" w:cs="Times New Roman"/>
          <w:sz w:val="24"/>
        </w:rPr>
        <w:t xml:space="preserve"> по поступившему в суд уголовному делу</w:t>
      </w:r>
      <w:r w:rsidR="00BC1DAD">
        <w:rPr>
          <w:rFonts w:ascii="Times New Roman" w:hAnsi="Times New Roman" w:cs="Times New Roman"/>
          <w:sz w:val="24"/>
        </w:rPr>
        <w:t xml:space="preserve"> затягивается,</w:t>
      </w:r>
      <w:r w:rsidR="00506332">
        <w:rPr>
          <w:rFonts w:ascii="Times New Roman" w:hAnsi="Times New Roman" w:cs="Times New Roman"/>
          <w:sz w:val="24"/>
        </w:rPr>
        <w:t xml:space="preserve"> </w:t>
      </w:r>
      <w:r w:rsidR="00BC1DAD">
        <w:rPr>
          <w:rFonts w:ascii="Times New Roman" w:hAnsi="Times New Roman" w:cs="Times New Roman"/>
          <w:sz w:val="24"/>
        </w:rPr>
        <w:t>а</w:t>
      </w:r>
      <w:r w:rsidR="00506332">
        <w:rPr>
          <w:rFonts w:ascii="Times New Roman" w:hAnsi="Times New Roman" w:cs="Times New Roman"/>
          <w:sz w:val="24"/>
        </w:rPr>
        <w:t xml:space="preserve"> сроки рассмотрения дела</w:t>
      </w:r>
      <w:r w:rsidR="00BC1DAD">
        <w:rPr>
          <w:rFonts w:ascii="Times New Roman" w:hAnsi="Times New Roman" w:cs="Times New Roman"/>
          <w:sz w:val="24"/>
        </w:rPr>
        <w:t xml:space="preserve"> существенно увеличиваются.</w:t>
      </w:r>
      <w:r w:rsidR="00F457E0">
        <w:rPr>
          <w:rFonts w:ascii="Times New Roman" w:hAnsi="Times New Roman" w:cs="Times New Roman"/>
          <w:sz w:val="24"/>
        </w:rPr>
        <w:t xml:space="preserve"> </w:t>
      </w:r>
      <w:r w:rsidR="00BC1DAD">
        <w:rPr>
          <w:rFonts w:ascii="Times New Roman" w:hAnsi="Times New Roman" w:cs="Times New Roman"/>
          <w:sz w:val="24"/>
        </w:rPr>
        <w:t>Н</w:t>
      </w:r>
      <w:r w:rsidR="00F457E0">
        <w:rPr>
          <w:rFonts w:ascii="Times New Roman" w:hAnsi="Times New Roman" w:cs="Times New Roman"/>
          <w:sz w:val="24"/>
        </w:rPr>
        <w:t xml:space="preserve">ередкими являются случаи формирования коллегии присяжных заседателей с третьего, а то и четвертого </w:t>
      </w:r>
      <w:proofErr w:type="gramStart"/>
      <w:r w:rsidR="00F457E0">
        <w:rPr>
          <w:rFonts w:ascii="Times New Roman" w:hAnsi="Times New Roman" w:cs="Times New Roman"/>
          <w:sz w:val="24"/>
        </w:rPr>
        <w:t xml:space="preserve">раза </w:t>
      </w:r>
      <w:r w:rsidR="00F457E0">
        <w:rPr>
          <w:rStyle w:val="a5"/>
          <w:rFonts w:ascii="Times New Roman" w:hAnsi="Times New Roman" w:cs="Times New Roman"/>
          <w:sz w:val="24"/>
        </w:rPr>
        <w:footnoteReference w:id="9"/>
      </w:r>
      <w:r w:rsidR="00F457E0">
        <w:rPr>
          <w:rFonts w:ascii="Times New Roman" w:hAnsi="Times New Roman" w:cs="Times New Roman"/>
          <w:sz w:val="24"/>
        </w:rPr>
        <w:t>.</w:t>
      </w:r>
      <w:proofErr w:type="gramEnd"/>
    </w:p>
    <w:p w:rsidR="00910086" w:rsidRPr="00BA7A4C" w:rsidRDefault="00910086" w:rsidP="00080893">
      <w:pPr>
        <w:pStyle w:val="a7"/>
        <w:numPr>
          <w:ilvl w:val="0"/>
          <w:numId w:val="1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</w:rPr>
      </w:pPr>
      <w:r w:rsidRPr="00BA7A4C">
        <w:rPr>
          <w:rFonts w:ascii="Times New Roman" w:hAnsi="Times New Roman" w:cs="Times New Roman"/>
          <w:sz w:val="24"/>
        </w:rPr>
        <w:t xml:space="preserve">ГАС РФ «Выборы» содержит </w:t>
      </w:r>
      <w:r w:rsidR="001D7FDC" w:rsidRPr="00BA7A4C">
        <w:rPr>
          <w:rFonts w:ascii="Times New Roman" w:hAnsi="Times New Roman" w:cs="Times New Roman"/>
          <w:sz w:val="24"/>
        </w:rPr>
        <w:t>сведения</w:t>
      </w:r>
      <w:r w:rsidRPr="00BA7A4C">
        <w:rPr>
          <w:rFonts w:ascii="Times New Roman" w:hAnsi="Times New Roman" w:cs="Times New Roman"/>
          <w:sz w:val="24"/>
        </w:rPr>
        <w:t xml:space="preserve"> </w:t>
      </w:r>
      <w:r w:rsidR="00686D87" w:rsidRPr="00BA7A4C">
        <w:rPr>
          <w:rFonts w:ascii="Times New Roman" w:hAnsi="Times New Roman" w:cs="Times New Roman"/>
          <w:sz w:val="24"/>
        </w:rPr>
        <w:t xml:space="preserve">о персональных данных избирателей, к которым относятся: фамилия, имя, отчество, дата рождения и место регистрации. Перечисленных </w:t>
      </w:r>
      <w:r w:rsidR="001D7FDC" w:rsidRPr="00BA7A4C">
        <w:rPr>
          <w:rFonts w:ascii="Times New Roman" w:hAnsi="Times New Roman" w:cs="Times New Roman"/>
          <w:sz w:val="24"/>
        </w:rPr>
        <w:t>данных</w:t>
      </w:r>
      <w:r w:rsidR="00686D87" w:rsidRPr="00BA7A4C">
        <w:rPr>
          <w:rFonts w:ascii="Times New Roman" w:hAnsi="Times New Roman" w:cs="Times New Roman"/>
          <w:sz w:val="24"/>
        </w:rPr>
        <w:t xml:space="preserve"> </w:t>
      </w:r>
      <w:r w:rsidR="002A6217" w:rsidRPr="00BA7A4C">
        <w:rPr>
          <w:rFonts w:ascii="Times New Roman" w:hAnsi="Times New Roman" w:cs="Times New Roman"/>
          <w:sz w:val="24"/>
        </w:rPr>
        <w:t xml:space="preserve">явно </w:t>
      </w:r>
      <w:r w:rsidR="00686D87" w:rsidRPr="00BA7A4C">
        <w:rPr>
          <w:rFonts w:ascii="Times New Roman" w:hAnsi="Times New Roman" w:cs="Times New Roman"/>
          <w:sz w:val="24"/>
        </w:rPr>
        <w:t>недостаточно для формирования</w:t>
      </w:r>
      <w:r w:rsidR="002A6217" w:rsidRPr="00BA7A4C">
        <w:rPr>
          <w:rFonts w:ascii="Times New Roman" w:hAnsi="Times New Roman" w:cs="Times New Roman"/>
          <w:sz w:val="24"/>
        </w:rPr>
        <w:t xml:space="preserve"> надлежащего</w:t>
      </w:r>
      <w:r w:rsidR="00686D87" w:rsidRPr="00BA7A4C">
        <w:rPr>
          <w:rFonts w:ascii="Times New Roman" w:hAnsi="Times New Roman" w:cs="Times New Roman"/>
          <w:sz w:val="24"/>
        </w:rPr>
        <w:t xml:space="preserve"> списка кандидатов в присяжные заседатели, поскольку</w:t>
      </w:r>
      <w:r w:rsidR="001D7FDC" w:rsidRPr="00BA7A4C">
        <w:rPr>
          <w:rFonts w:ascii="Times New Roman" w:hAnsi="Times New Roman" w:cs="Times New Roman"/>
          <w:sz w:val="24"/>
        </w:rPr>
        <w:t xml:space="preserve"> в ней</w:t>
      </w:r>
      <w:r w:rsidR="00686D87" w:rsidRPr="00BA7A4C">
        <w:rPr>
          <w:rFonts w:ascii="Times New Roman" w:hAnsi="Times New Roman" w:cs="Times New Roman"/>
          <w:sz w:val="24"/>
        </w:rPr>
        <w:t xml:space="preserve"> отсутствует </w:t>
      </w:r>
      <w:r w:rsidR="001D7FDC" w:rsidRPr="00BA7A4C">
        <w:rPr>
          <w:rFonts w:ascii="Times New Roman" w:hAnsi="Times New Roman" w:cs="Times New Roman"/>
          <w:sz w:val="24"/>
        </w:rPr>
        <w:t>информация</w:t>
      </w:r>
      <w:r w:rsidR="00686D87" w:rsidRPr="00BA7A4C">
        <w:rPr>
          <w:rFonts w:ascii="Times New Roman" w:hAnsi="Times New Roman" w:cs="Times New Roman"/>
          <w:sz w:val="24"/>
        </w:rPr>
        <w:t xml:space="preserve"> о гражданстве, судимости </w:t>
      </w:r>
      <w:r w:rsidR="00686D87" w:rsidRPr="009C44BE">
        <w:rPr>
          <w:rFonts w:ascii="Times New Roman" w:hAnsi="Times New Roman" w:cs="Times New Roman"/>
          <w:sz w:val="24"/>
        </w:rPr>
        <w:t>и</w:t>
      </w:r>
      <w:r w:rsidR="009C44BE" w:rsidRPr="009C44BE">
        <w:rPr>
          <w:rFonts w:ascii="Times New Roman" w:hAnsi="Times New Roman" w:cs="Times New Roman"/>
          <w:sz w:val="24"/>
        </w:rPr>
        <w:t xml:space="preserve"> сведения об</w:t>
      </w:r>
      <w:r w:rsidR="00686D87" w:rsidRPr="009C44BE">
        <w:rPr>
          <w:rFonts w:ascii="Times New Roman" w:hAnsi="Times New Roman" w:cs="Times New Roman"/>
          <w:sz w:val="24"/>
        </w:rPr>
        <w:t xml:space="preserve"> </w:t>
      </w:r>
      <w:r w:rsidR="002A6217" w:rsidRPr="009C44BE">
        <w:rPr>
          <w:rFonts w:ascii="Times New Roman" w:hAnsi="Times New Roman" w:cs="Times New Roman"/>
          <w:sz w:val="24"/>
        </w:rPr>
        <w:t>учете в психоневрологическом</w:t>
      </w:r>
      <w:r w:rsidR="002A6217" w:rsidRPr="00BA7A4C">
        <w:rPr>
          <w:rFonts w:ascii="Times New Roman" w:hAnsi="Times New Roman" w:cs="Times New Roman"/>
          <w:sz w:val="24"/>
        </w:rPr>
        <w:t xml:space="preserve"> </w:t>
      </w:r>
      <w:r w:rsidR="002A6217" w:rsidRPr="009C44BE">
        <w:rPr>
          <w:rFonts w:ascii="Times New Roman" w:hAnsi="Times New Roman" w:cs="Times New Roman"/>
          <w:sz w:val="24"/>
        </w:rPr>
        <w:t>и наркологическом</w:t>
      </w:r>
      <w:r w:rsidR="002A6217" w:rsidRPr="00BA7A4C">
        <w:rPr>
          <w:rFonts w:ascii="Times New Roman" w:hAnsi="Times New Roman" w:cs="Times New Roman"/>
          <w:sz w:val="24"/>
        </w:rPr>
        <w:t xml:space="preserve"> диспансерах</w:t>
      </w:r>
      <w:r w:rsidR="001D7FDC" w:rsidRPr="00BA7A4C">
        <w:rPr>
          <w:rFonts w:ascii="Times New Roman" w:hAnsi="Times New Roman" w:cs="Times New Roman"/>
          <w:sz w:val="24"/>
        </w:rPr>
        <w:t>, котор</w:t>
      </w:r>
      <w:r w:rsidR="009C44BE">
        <w:rPr>
          <w:rFonts w:ascii="Times New Roman" w:hAnsi="Times New Roman" w:cs="Times New Roman"/>
          <w:sz w:val="24"/>
        </w:rPr>
        <w:t>ые</w:t>
      </w:r>
      <w:r w:rsidR="001D7FDC" w:rsidRPr="00BA7A4C">
        <w:rPr>
          <w:rFonts w:ascii="Times New Roman" w:hAnsi="Times New Roman" w:cs="Times New Roman"/>
          <w:sz w:val="24"/>
        </w:rPr>
        <w:t xml:space="preserve"> необходимо учитывать при формировании коллегии присяжных заседателей</w:t>
      </w:r>
      <w:r w:rsidR="002A6217" w:rsidRPr="00BA7A4C">
        <w:rPr>
          <w:rFonts w:ascii="Times New Roman" w:hAnsi="Times New Roman" w:cs="Times New Roman"/>
          <w:sz w:val="24"/>
        </w:rPr>
        <w:t xml:space="preserve">. </w:t>
      </w:r>
      <w:r w:rsidR="005216B6" w:rsidRPr="00BA7A4C">
        <w:rPr>
          <w:rFonts w:ascii="Times New Roman" w:hAnsi="Times New Roman" w:cs="Times New Roman"/>
          <w:sz w:val="24"/>
        </w:rPr>
        <w:t xml:space="preserve">Несмотря на </w:t>
      </w:r>
      <w:r w:rsidR="005D66DD" w:rsidRPr="00BA7A4C">
        <w:rPr>
          <w:rFonts w:ascii="Times New Roman" w:hAnsi="Times New Roman" w:cs="Times New Roman"/>
          <w:sz w:val="24"/>
        </w:rPr>
        <w:t>установлении</w:t>
      </w:r>
      <w:r w:rsidR="005216B6" w:rsidRPr="00BA7A4C">
        <w:rPr>
          <w:rFonts w:ascii="Times New Roman" w:hAnsi="Times New Roman" w:cs="Times New Roman"/>
          <w:sz w:val="24"/>
        </w:rPr>
        <w:t xml:space="preserve"> в п. 4 ст. 5 </w:t>
      </w:r>
      <w:r w:rsidR="005216B6" w:rsidRPr="009C44BE">
        <w:rPr>
          <w:rFonts w:ascii="Times New Roman" w:hAnsi="Times New Roman" w:cs="Times New Roman"/>
          <w:sz w:val="24"/>
        </w:rPr>
        <w:t>Закона о присяжных</w:t>
      </w:r>
      <w:r w:rsidR="005216B6" w:rsidRPr="00BA7A4C">
        <w:rPr>
          <w:rFonts w:ascii="Times New Roman" w:hAnsi="Times New Roman" w:cs="Times New Roman"/>
          <w:sz w:val="24"/>
        </w:rPr>
        <w:t xml:space="preserve"> заседателях </w:t>
      </w:r>
      <w:r w:rsidR="005D66DD" w:rsidRPr="00BA7A4C">
        <w:rPr>
          <w:rFonts w:ascii="Times New Roman" w:hAnsi="Times New Roman" w:cs="Times New Roman"/>
          <w:sz w:val="24"/>
        </w:rPr>
        <w:t>обязанности органов исполнительной власти субъекта Российской Федерации при формировании списков кандидатов в присяжные заседатели исключить лиц</w:t>
      </w:r>
      <w:r w:rsidR="005216B6" w:rsidRPr="00BA7A4C">
        <w:rPr>
          <w:rFonts w:ascii="Times New Roman" w:hAnsi="Times New Roman" w:cs="Times New Roman"/>
          <w:sz w:val="24"/>
        </w:rPr>
        <w:t>, которые не могут быть присяжными заседателями</w:t>
      </w:r>
      <w:r w:rsidR="005D66DD" w:rsidRPr="00BA7A4C">
        <w:rPr>
          <w:rFonts w:ascii="Times New Roman" w:hAnsi="Times New Roman" w:cs="Times New Roman"/>
          <w:sz w:val="24"/>
        </w:rPr>
        <w:t>, однако на практике указанная норма является малоэффективной и недействующей.</w:t>
      </w:r>
      <w:r w:rsidR="00BA7A4C" w:rsidRPr="00BA7A4C">
        <w:rPr>
          <w:rFonts w:ascii="Times New Roman" w:hAnsi="Times New Roman" w:cs="Times New Roman"/>
          <w:sz w:val="24"/>
        </w:rPr>
        <w:t xml:space="preserve"> </w:t>
      </w:r>
      <w:r w:rsidR="002A6217" w:rsidRPr="00BA7A4C">
        <w:rPr>
          <w:rFonts w:ascii="Times New Roman" w:hAnsi="Times New Roman" w:cs="Times New Roman"/>
          <w:sz w:val="24"/>
        </w:rPr>
        <w:t xml:space="preserve">Из-за отсутствия </w:t>
      </w:r>
      <w:r w:rsidR="001D7FDC" w:rsidRPr="00BA7A4C">
        <w:rPr>
          <w:rFonts w:ascii="Times New Roman" w:hAnsi="Times New Roman" w:cs="Times New Roman"/>
          <w:sz w:val="24"/>
        </w:rPr>
        <w:t>указанных</w:t>
      </w:r>
      <w:r w:rsidR="002A6217" w:rsidRPr="00BA7A4C">
        <w:rPr>
          <w:rFonts w:ascii="Times New Roman" w:hAnsi="Times New Roman" w:cs="Times New Roman"/>
          <w:sz w:val="24"/>
        </w:rPr>
        <w:t xml:space="preserve"> сведений в представленных в суд списках</w:t>
      </w:r>
      <w:r w:rsidR="001D7FDC" w:rsidRPr="00BA7A4C">
        <w:rPr>
          <w:rFonts w:ascii="Times New Roman" w:hAnsi="Times New Roman" w:cs="Times New Roman"/>
          <w:sz w:val="24"/>
        </w:rPr>
        <w:t>,</w:t>
      </w:r>
      <w:r w:rsidR="002A6217" w:rsidRPr="00BA7A4C">
        <w:rPr>
          <w:rFonts w:ascii="Times New Roman" w:hAnsi="Times New Roman" w:cs="Times New Roman"/>
          <w:sz w:val="24"/>
        </w:rPr>
        <w:t xml:space="preserve"> работникам суда каждый раз при формировании коллегии присяжных заседателей </w:t>
      </w:r>
      <w:r w:rsidR="00F02757" w:rsidRPr="00BA7A4C">
        <w:rPr>
          <w:rFonts w:ascii="Times New Roman" w:hAnsi="Times New Roman" w:cs="Times New Roman"/>
          <w:sz w:val="24"/>
        </w:rPr>
        <w:t xml:space="preserve">приходится запрашивать </w:t>
      </w:r>
      <w:r w:rsidR="001D7FDC" w:rsidRPr="00BA7A4C">
        <w:rPr>
          <w:rFonts w:ascii="Times New Roman" w:hAnsi="Times New Roman" w:cs="Times New Roman"/>
          <w:sz w:val="24"/>
        </w:rPr>
        <w:t xml:space="preserve">дополнительную </w:t>
      </w:r>
      <w:r w:rsidR="00F02757" w:rsidRPr="00BA7A4C">
        <w:rPr>
          <w:rFonts w:ascii="Times New Roman" w:hAnsi="Times New Roman" w:cs="Times New Roman"/>
          <w:sz w:val="24"/>
        </w:rPr>
        <w:t>информацию из соответствующих органов и учреждений.</w:t>
      </w:r>
    </w:p>
    <w:p w:rsidR="00AF0D61" w:rsidRDefault="009D57D2" w:rsidP="000808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Сказанное позволяет сделать вывод о необходимости создания специализированной электронно-информационной системы, предназначенной </w:t>
      </w:r>
      <w:r w:rsidR="00E15CCF">
        <w:rPr>
          <w:rFonts w:ascii="Times New Roman" w:hAnsi="Times New Roman" w:cs="Times New Roman"/>
          <w:sz w:val="24"/>
        </w:rPr>
        <w:t xml:space="preserve">непосредственно </w:t>
      </w:r>
      <w:r>
        <w:rPr>
          <w:rFonts w:ascii="Times New Roman" w:hAnsi="Times New Roman" w:cs="Times New Roman"/>
          <w:sz w:val="24"/>
        </w:rPr>
        <w:t xml:space="preserve">для </w:t>
      </w:r>
      <w:r w:rsidR="00FA74F2">
        <w:rPr>
          <w:rFonts w:ascii="Times New Roman" w:hAnsi="Times New Roman" w:cs="Times New Roman"/>
          <w:sz w:val="24"/>
        </w:rPr>
        <w:t>формирования списков кандидатов в присяжные заседатели</w:t>
      </w:r>
      <w:r w:rsidR="001D7FDC">
        <w:rPr>
          <w:rFonts w:ascii="Times New Roman" w:hAnsi="Times New Roman" w:cs="Times New Roman"/>
          <w:sz w:val="24"/>
        </w:rPr>
        <w:t>. В её</w:t>
      </w:r>
      <w:r>
        <w:rPr>
          <w:rFonts w:ascii="Times New Roman" w:hAnsi="Times New Roman" w:cs="Times New Roman"/>
          <w:sz w:val="24"/>
        </w:rPr>
        <w:t xml:space="preserve"> формировании должны принимать участие не только </w:t>
      </w:r>
      <w:r w:rsidR="00655776" w:rsidRPr="00F476A8">
        <w:rPr>
          <w:rFonts w:ascii="Times New Roman" w:hAnsi="Times New Roman" w:cs="Times New Roman"/>
          <w:sz w:val="24"/>
        </w:rPr>
        <w:t>исполнительно-распорядительны</w:t>
      </w:r>
      <w:r w:rsidR="00E15CCF">
        <w:rPr>
          <w:rFonts w:ascii="Times New Roman" w:hAnsi="Times New Roman" w:cs="Times New Roman"/>
          <w:sz w:val="24"/>
        </w:rPr>
        <w:t>е</w:t>
      </w:r>
      <w:r w:rsidR="00655776">
        <w:rPr>
          <w:rFonts w:ascii="Times New Roman" w:hAnsi="Times New Roman" w:cs="Times New Roman"/>
          <w:sz w:val="24"/>
        </w:rPr>
        <w:t xml:space="preserve"> орган</w:t>
      </w:r>
      <w:r w:rsidR="00E15CCF">
        <w:rPr>
          <w:rFonts w:ascii="Times New Roman" w:hAnsi="Times New Roman" w:cs="Times New Roman"/>
          <w:sz w:val="24"/>
        </w:rPr>
        <w:t>ы</w:t>
      </w:r>
      <w:r w:rsidR="00655776" w:rsidRPr="00F476A8">
        <w:rPr>
          <w:rFonts w:ascii="Times New Roman" w:hAnsi="Times New Roman" w:cs="Times New Roman"/>
          <w:sz w:val="24"/>
        </w:rPr>
        <w:t xml:space="preserve"> муниципального образования</w:t>
      </w:r>
      <w:r w:rsidR="00655776">
        <w:rPr>
          <w:rFonts w:ascii="Times New Roman" w:hAnsi="Times New Roman" w:cs="Times New Roman"/>
          <w:sz w:val="24"/>
        </w:rPr>
        <w:t xml:space="preserve">, но и </w:t>
      </w:r>
      <w:r w:rsidR="00655776" w:rsidRPr="00655776">
        <w:rPr>
          <w:rFonts w:ascii="Times New Roman" w:hAnsi="Times New Roman" w:cs="Times New Roman"/>
          <w:sz w:val="24"/>
        </w:rPr>
        <w:t xml:space="preserve">отделы адресно-справочной работы УМВД России, информационные центры УМВД и </w:t>
      </w:r>
      <w:r w:rsidR="00655776">
        <w:rPr>
          <w:rFonts w:ascii="Times New Roman" w:hAnsi="Times New Roman" w:cs="Times New Roman"/>
          <w:sz w:val="24"/>
        </w:rPr>
        <w:t>учреждения здравоохранения (психоневрологически</w:t>
      </w:r>
      <w:r w:rsidR="00965A42">
        <w:rPr>
          <w:rFonts w:ascii="Times New Roman" w:hAnsi="Times New Roman" w:cs="Times New Roman"/>
          <w:sz w:val="24"/>
        </w:rPr>
        <w:t>е</w:t>
      </w:r>
      <w:r w:rsidR="00655776">
        <w:rPr>
          <w:rFonts w:ascii="Times New Roman" w:hAnsi="Times New Roman" w:cs="Times New Roman"/>
          <w:sz w:val="24"/>
        </w:rPr>
        <w:t xml:space="preserve"> и наркологически</w:t>
      </w:r>
      <w:r w:rsidR="00965A42">
        <w:rPr>
          <w:rFonts w:ascii="Times New Roman" w:hAnsi="Times New Roman" w:cs="Times New Roman"/>
          <w:sz w:val="24"/>
        </w:rPr>
        <w:t>е</w:t>
      </w:r>
      <w:r w:rsidR="00655776">
        <w:rPr>
          <w:rFonts w:ascii="Times New Roman" w:hAnsi="Times New Roman" w:cs="Times New Roman"/>
          <w:sz w:val="24"/>
        </w:rPr>
        <w:t xml:space="preserve"> диспансеры)</w:t>
      </w:r>
      <w:r w:rsidR="001D7FDC">
        <w:rPr>
          <w:rFonts w:ascii="Times New Roman" w:hAnsi="Times New Roman" w:cs="Times New Roman"/>
          <w:sz w:val="24"/>
        </w:rPr>
        <w:t>.</w:t>
      </w:r>
      <w:r w:rsidR="00BA7A4C">
        <w:rPr>
          <w:rFonts w:ascii="Times New Roman" w:hAnsi="Times New Roman" w:cs="Times New Roman"/>
          <w:sz w:val="24"/>
        </w:rPr>
        <w:t xml:space="preserve"> Кроме того, </w:t>
      </w:r>
      <w:r w:rsidR="0057518B">
        <w:rPr>
          <w:rFonts w:ascii="Times New Roman" w:hAnsi="Times New Roman" w:cs="Times New Roman"/>
          <w:sz w:val="24"/>
        </w:rPr>
        <w:t xml:space="preserve">взаимодействие вышеперечисленных органов не </w:t>
      </w:r>
      <w:r w:rsidR="0057518B" w:rsidRPr="009C44BE">
        <w:rPr>
          <w:rFonts w:ascii="Times New Roman" w:hAnsi="Times New Roman" w:cs="Times New Roman"/>
          <w:sz w:val="24"/>
        </w:rPr>
        <w:t xml:space="preserve">должно </w:t>
      </w:r>
      <w:r w:rsidR="009C44BE">
        <w:rPr>
          <w:rFonts w:ascii="Times New Roman" w:hAnsi="Times New Roman" w:cs="Times New Roman"/>
          <w:sz w:val="24"/>
        </w:rPr>
        <w:t>закончиться</w:t>
      </w:r>
      <w:r w:rsidR="0057518B">
        <w:rPr>
          <w:rFonts w:ascii="Times New Roman" w:hAnsi="Times New Roman" w:cs="Times New Roman"/>
          <w:sz w:val="24"/>
        </w:rPr>
        <w:t xml:space="preserve"> после формирования списков кандидатов в присяжные заседатели, необходимо создание </w:t>
      </w:r>
      <w:r w:rsidR="009C44BE">
        <w:rPr>
          <w:rFonts w:ascii="Times New Roman" w:hAnsi="Times New Roman" w:cs="Times New Roman"/>
          <w:sz w:val="24"/>
        </w:rPr>
        <w:t>межведомственной</w:t>
      </w:r>
      <w:r w:rsidR="0057518B">
        <w:rPr>
          <w:rFonts w:ascii="Times New Roman" w:hAnsi="Times New Roman" w:cs="Times New Roman"/>
          <w:sz w:val="24"/>
        </w:rPr>
        <w:t xml:space="preserve"> электронной системы с разгранич</w:t>
      </w:r>
      <w:r w:rsidR="00CC0782">
        <w:rPr>
          <w:rFonts w:ascii="Times New Roman" w:hAnsi="Times New Roman" w:cs="Times New Roman"/>
          <w:sz w:val="24"/>
        </w:rPr>
        <w:t>ением права доступа определенных органов</w:t>
      </w:r>
      <w:r w:rsidR="0057518B">
        <w:rPr>
          <w:rFonts w:ascii="Times New Roman" w:hAnsi="Times New Roman" w:cs="Times New Roman"/>
          <w:sz w:val="24"/>
        </w:rPr>
        <w:t xml:space="preserve"> или учреждени</w:t>
      </w:r>
      <w:r w:rsidR="00CC0782">
        <w:rPr>
          <w:rFonts w:ascii="Times New Roman" w:hAnsi="Times New Roman" w:cs="Times New Roman"/>
          <w:sz w:val="24"/>
        </w:rPr>
        <w:t>й</w:t>
      </w:r>
      <w:r w:rsidR="0057518B">
        <w:rPr>
          <w:rFonts w:ascii="Times New Roman" w:hAnsi="Times New Roman" w:cs="Times New Roman"/>
          <w:sz w:val="24"/>
        </w:rPr>
        <w:t xml:space="preserve">, что позволит оперативно вносить </w:t>
      </w:r>
      <w:r w:rsidR="00CC0782">
        <w:rPr>
          <w:rFonts w:ascii="Times New Roman" w:hAnsi="Times New Roman" w:cs="Times New Roman"/>
          <w:sz w:val="24"/>
        </w:rPr>
        <w:t>изменения в базу данных.</w:t>
      </w:r>
    </w:p>
    <w:p w:rsidR="00AF0D61" w:rsidRDefault="00CC4476" w:rsidP="000808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С</w:t>
      </w:r>
      <w:r w:rsidR="00024D8D">
        <w:rPr>
          <w:rFonts w:ascii="Times New Roman" w:hAnsi="Times New Roman" w:cs="Times New Roman"/>
          <w:sz w:val="24"/>
        </w:rPr>
        <w:t>писки</w:t>
      </w:r>
      <w:r>
        <w:rPr>
          <w:rFonts w:ascii="Times New Roman" w:hAnsi="Times New Roman" w:cs="Times New Roman"/>
          <w:sz w:val="24"/>
        </w:rPr>
        <w:t xml:space="preserve"> отобранных</w:t>
      </w:r>
      <w:r w:rsidR="00024D8D">
        <w:rPr>
          <w:rFonts w:ascii="Times New Roman" w:hAnsi="Times New Roman" w:cs="Times New Roman"/>
          <w:sz w:val="24"/>
        </w:rPr>
        <w:t xml:space="preserve"> кандидатов </w:t>
      </w:r>
      <w:r w:rsidR="00FA74F2">
        <w:rPr>
          <w:rFonts w:ascii="Times New Roman" w:hAnsi="Times New Roman" w:cs="Times New Roman"/>
          <w:sz w:val="24"/>
        </w:rPr>
        <w:t xml:space="preserve">в присяжные заседатели </w:t>
      </w:r>
      <w:r w:rsidR="00024D8D">
        <w:rPr>
          <w:rFonts w:ascii="Times New Roman" w:hAnsi="Times New Roman" w:cs="Times New Roman"/>
          <w:sz w:val="24"/>
        </w:rPr>
        <w:t xml:space="preserve">передаются в суд для отбора кандидатов в присяжные заседатели </w:t>
      </w:r>
      <w:r w:rsidR="00024D8D" w:rsidRPr="009C44BE">
        <w:rPr>
          <w:rFonts w:ascii="Times New Roman" w:hAnsi="Times New Roman" w:cs="Times New Roman"/>
          <w:sz w:val="24"/>
        </w:rPr>
        <w:t xml:space="preserve">по поступившим в суд уголовным делам с ходатайствами подсудимых, заявленных </w:t>
      </w:r>
      <w:r w:rsidRPr="009C44BE">
        <w:rPr>
          <w:rFonts w:ascii="Times New Roman" w:hAnsi="Times New Roman" w:cs="Times New Roman"/>
          <w:sz w:val="24"/>
        </w:rPr>
        <w:t>в порядке</w:t>
      </w:r>
      <w:r w:rsidR="00024D8D" w:rsidRPr="009C44BE">
        <w:rPr>
          <w:rFonts w:ascii="Times New Roman" w:hAnsi="Times New Roman" w:cs="Times New Roman"/>
          <w:sz w:val="24"/>
        </w:rPr>
        <w:t xml:space="preserve"> ч. 5 ст. 217</w:t>
      </w:r>
      <w:r w:rsidR="00024D8D">
        <w:rPr>
          <w:rFonts w:ascii="Times New Roman" w:hAnsi="Times New Roman" w:cs="Times New Roman"/>
          <w:sz w:val="24"/>
        </w:rPr>
        <w:t xml:space="preserve"> УПК РФ.</w:t>
      </w:r>
    </w:p>
    <w:p w:rsidR="00B14325" w:rsidRDefault="00CC4476" w:rsidP="000808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Формирование к</w:t>
      </w:r>
      <w:r w:rsidR="00B14325">
        <w:rPr>
          <w:rFonts w:ascii="Times New Roman" w:hAnsi="Times New Roman" w:cs="Times New Roman"/>
          <w:sz w:val="24"/>
        </w:rPr>
        <w:t>оллеги</w:t>
      </w:r>
      <w:r>
        <w:rPr>
          <w:rFonts w:ascii="Times New Roman" w:hAnsi="Times New Roman" w:cs="Times New Roman"/>
          <w:sz w:val="24"/>
        </w:rPr>
        <w:t>и</w:t>
      </w:r>
      <w:r w:rsidR="00B14325">
        <w:rPr>
          <w:rFonts w:ascii="Times New Roman" w:hAnsi="Times New Roman" w:cs="Times New Roman"/>
          <w:sz w:val="24"/>
        </w:rPr>
        <w:t xml:space="preserve"> присяжных заседателей </w:t>
      </w:r>
      <w:r>
        <w:rPr>
          <w:rFonts w:ascii="Times New Roman" w:hAnsi="Times New Roman" w:cs="Times New Roman"/>
          <w:sz w:val="24"/>
        </w:rPr>
        <w:t xml:space="preserve">по поступившему в суд уголовному делу начинается </w:t>
      </w:r>
      <w:r w:rsidR="00E96D6A">
        <w:rPr>
          <w:rFonts w:ascii="Times New Roman" w:hAnsi="Times New Roman" w:cs="Times New Roman"/>
          <w:sz w:val="24"/>
        </w:rPr>
        <w:t>с</w:t>
      </w:r>
      <w:r w:rsidR="00D64CD8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постановления </w:t>
      </w:r>
      <w:r w:rsidR="00D64CD8">
        <w:rPr>
          <w:rFonts w:ascii="Times New Roman" w:hAnsi="Times New Roman" w:cs="Times New Roman"/>
          <w:sz w:val="24"/>
        </w:rPr>
        <w:t xml:space="preserve">суда, вынесенного </w:t>
      </w:r>
      <w:r>
        <w:rPr>
          <w:rFonts w:ascii="Times New Roman" w:hAnsi="Times New Roman" w:cs="Times New Roman"/>
          <w:sz w:val="24"/>
        </w:rPr>
        <w:t>по итогам предварительного слушания.</w:t>
      </w:r>
      <w:r w:rsidR="00D64CD8">
        <w:rPr>
          <w:rFonts w:ascii="Times New Roman" w:hAnsi="Times New Roman" w:cs="Times New Roman"/>
          <w:sz w:val="24"/>
        </w:rPr>
        <w:t xml:space="preserve"> Отб</w:t>
      </w:r>
      <w:r w:rsidR="007A2B40">
        <w:rPr>
          <w:rFonts w:ascii="Times New Roman" w:hAnsi="Times New Roman" w:cs="Times New Roman"/>
          <w:sz w:val="24"/>
        </w:rPr>
        <w:t>ор кандидатов в присяжные заседатели происходит путем случайной выборки при помощи специализированного программного обеспечения</w:t>
      </w:r>
      <w:r w:rsidR="00291064">
        <w:rPr>
          <w:rFonts w:ascii="Times New Roman" w:hAnsi="Times New Roman" w:cs="Times New Roman"/>
          <w:sz w:val="24"/>
        </w:rPr>
        <w:t>, предназначенного для формирования списка кандидатов и</w:t>
      </w:r>
      <w:r w:rsidR="003B1B10">
        <w:rPr>
          <w:rFonts w:ascii="Times New Roman" w:hAnsi="Times New Roman" w:cs="Times New Roman"/>
          <w:sz w:val="24"/>
        </w:rPr>
        <w:t xml:space="preserve"> подготовки </w:t>
      </w:r>
      <w:r w:rsidR="0040479B">
        <w:rPr>
          <w:rFonts w:ascii="Times New Roman" w:hAnsi="Times New Roman" w:cs="Times New Roman"/>
          <w:sz w:val="24"/>
        </w:rPr>
        <w:t>извещений</w:t>
      </w:r>
      <w:r w:rsidR="003B1B10">
        <w:rPr>
          <w:rFonts w:ascii="Times New Roman" w:hAnsi="Times New Roman" w:cs="Times New Roman"/>
          <w:sz w:val="24"/>
        </w:rPr>
        <w:t xml:space="preserve"> </w:t>
      </w:r>
      <w:r w:rsidR="00B94206">
        <w:rPr>
          <w:rFonts w:ascii="Times New Roman" w:hAnsi="Times New Roman" w:cs="Times New Roman"/>
          <w:sz w:val="24"/>
        </w:rPr>
        <w:t xml:space="preserve">о необходимости явки в определенную дату </w:t>
      </w:r>
      <w:r w:rsidR="003B1B10">
        <w:rPr>
          <w:rFonts w:ascii="Times New Roman" w:hAnsi="Times New Roman" w:cs="Times New Roman"/>
          <w:sz w:val="24"/>
        </w:rPr>
        <w:t xml:space="preserve">для </w:t>
      </w:r>
      <w:r w:rsidR="00E96D6A">
        <w:rPr>
          <w:rFonts w:ascii="Times New Roman" w:hAnsi="Times New Roman" w:cs="Times New Roman"/>
          <w:sz w:val="24"/>
        </w:rPr>
        <w:t>их рассылки</w:t>
      </w:r>
      <w:r w:rsidR="0053389D">
        <w:rPr>
          <w:rFonts w:ascii="Times New Roman" w:hAnsi="Times New Roman" w:cs="Times New Roman"/>
          <w:sz w:val="24"/>
        </w:rPr>
        <w:t xml:space="preserve">, при этом законодательно использование </w:t>
      </w:r>
      <w:r w:rsidR="0053389D" w:rsidRPr="009C44BE">
        <w:rPr>
          <w:rFonts w:ascii="Times New Roman" w:hAnsi="Times New Roman" w:cs="Times New Roman"/>
          <w:sz w:val="24"/>
        </w:rPr>
        <w:t>указанно</w:t>
      </w:r>
      <w:r w:rsidR="009C44BE" w:rsidRPr="009C44BE">
        <w:rPr>
          <w:rFonts w:ascii="Times New Roman" w:hAnsi="Times New Roman" w:cs="Times New Roman"/>
          <w:sz w:val="24"/>
        </w:rPr>
        <w:t>й электронной</w:t>
      </w:r>
      <w:r w:rsidR="0053389D" w:rsidRPr="009C44BE">
        <w:rPr>
          <w:rFonts w:ascii="Times New Roman" w:hAnsi="Times New Roman" w:cs="Times New Roman"/>
          <w:sz w:val="24"/>
        </w:rPr>
        <w:t xml:space="preserve"> </w:t>
      </w:r>
      <w:r w:rsidR="009C44BE" w:rsidRPr="009C44BE">
        <w:rPr>
          <w:rFonts w:ascii="Times New Roman" w:hAnsi="Times New Roman" w:cs="Times New Roman"/>
          <w:sz w:val="24"/>
        </w:rPr>
        <w:t>программы</w:t>
      </w:r>
      <w:r w:rsidR="0053389D" w:rsidRPr="009C44BE">
        <w:rPr>
          <w:rFonts w:ascii="Times New Roman" w:hAnsi="Times New Roman" w:cs="Times New Roman"/>
          <w:sz w:val="24"/>
        </w:rPr>
        <w:t xml:space="preserve"> никак</w:t>
      </w:r>
      <w:r w:rsidR="0053389D">
        <w:rPr>
          <w:rFonts w:ascii="Times New Roman" w:hAnsi="Times New Roman" w:cs="Times New Roman"/>
          <w:sz w:val="24"/>
        </w:rPr>
        <w:t xml:space="preserve"> не обусловлено.</w:t>
      </w:r>
    </w:p>
    <w:p w:rsidR="00B85C2C" w:rsidRDefault="00B85C2C" w:rsidP="000808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Отсутствие </w:t>
      </w:r>
      <w:r w:rsidR="00BA47DB">
        <w:rPr>
          <w:rFonts w:ascii="Times New Roman" w:hAnsi="Times New Roman" w:cs="Times New Roman"/>
          <w:sz w:val="24"/>
        </w:rPr>
        <w:t>законодательной</w:t>
      </w:r>
      <w:r>
        <w:rPr>
          <w:rFonts w:ascii="Times New Roman" w:hAnsi="Times New Roman" w:cs="Times New Roman"/>
          <w:sz w:val="24"/>
        </w:rPr>
        <w:t xml:space="preserve"> регламентации процедуры использования электронной программы создает условия, при которых возможен отбор желательных для какого-либо участника процесса кандидатов в присяжные заседатели и исключение нежелательных. </w:t>
      </w:r>
      <w:r w:rsidR="00BA47DB">
        <w:rPr>
          <w:rFonts w:ascii="Times New Roman" w:hAnsi="Times New Roman" w:cs="Times New Roman"/>
          <w:sz w:val="24"/>
        </w:rPr>
        <w:t xml:space="preserve">Принятие нормативно-правового или подзаконного акта позволит не только легализовать </w:t>
      </w:r>
      <w:r w:rsidR="00B94206">
        <w:rPr>
          <w:rFonts w:ascii="Times New Roman" w:hAnsi="Times New Roman" w:cs="Times New Roman"/>
          <w:sz w:val="24"/>
        </w:rPr>
        <w:t xml:space="preserve">применение программного обеспечения, но и расширить объем его использования. </w:t>
      </w:r>
    </w:p>
    <w:p w:rsidR="00AA3C3B" w:rsidRDefault="00144DC7" w:rsidP="000808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Например, законодательно можно регламентировать шаблон приглашения, направляе</w:t>
      </w:r>
      <w:r w:rsidR="001315F9">
        <w:rPr>
          <w:rFonts w:ascii="Times New Roman" w:hAnsi="Times New Roman" w:cs="Times New Roman"/>
          <w:sz w:val="24"/>
        </w:rPr>
        <w:t>мое</w:t>
      </w:r>
      <w:r>
        <w:rPr>
          <w:rFonts w:ascii="Times New Roman" w:hAnsi="Times New Roman" w:cs="Times New Roman"/>
          <w:sz w:val="24"/>
        </w:rPr>
        <w:t xml:space="preserve"> кандидату в присяжные заседатели</w:t>
      </w:r>
      <w:r w:rsidR="001315F9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с </w:t>
      </w:r>
      <w:r w:rsidR="001315F9">
        <w:rPr>
          <w:rFonts w:ascii="Times New Roman" w:hAnsi="Times New Roman" w:cs="Times New Roman"/>
          <w:sz w:val="24"/>
        </w:rPr>
        <w:t>нанесением на него</w:t>
      </w:r>
      <w:r>
        <w:rPr>
          <w:rFonts w:ascii="Times New Roman" w:hAnsi="Times New Roman" w:cs="Times New Roman"/>
          <w:sz w:val="24"/>
        </w:rPr>
        <w:t xml:space="preserve"> штрих-кода или </w:t>
      </w:r>
      <w:r>
        <w:rPr>
          <w:rFonts w:ascii="Times New Roman" w:hAnsi="Times New Roman" w:cs="Times New Roman"/>
          <w:sz w:val="24"/>
          <w:lang w:val="en-US"/>
        </w:rPr>
        <w:t>QR</w:t>
      </w:r>
      <w:r>
        <w:rPr>
          <w:rFonts w:ascii="Times New Roman" w:hAnsi="Times New Roman" w:cs="Times New Roman"/>
          <w:sz w:val="24"/>
        </w:rPr>
        <w:t>-кода</w:t>
      </w:r>
      <w:r w:rsidR="00185A8E">
        <w:rPr>
          <w:rFonts w:ascii="Times New Roman" w:hAnsi="Times New Roman" w:cs="Times New Roman"/>
          <w:sz w:val="24"/>
        </w:rPr>
        <w:t xml:space="preserve"> для почтового отправления. Это, во-первых, упростит работу специалиста суда </w:t>
      </w:r>
      <w:r w:rsidR="00185A8E" w:rsidRPr="009C44BE">
        <w:rPr>
          <w:rFonts w:ascii="Times New Roman" w:hAnsi="Times New Roman" w:cs="Times New Roman"/>
          <w:sz w:val="24"/>
        </w:rPr>
        <w:t>или работника почтового отделения по франкиров</w:t>
      </w:r>
      <w:r w:rsidR="009C44BE" w:rsidRPr="009C44BE">
        <w:rPr>
          <w:rFonts w:ascii="Times New Roman" w:hAnsi="Times New Roman" w:cs="Times New Roman"/>
          <w:sz w:val="24"/>
        </w:rPr>
        <w:t>ани</w:t>
      </w:r>
      <w:r w:rsidR="00185A8E" w:rsidRPr="009C44BE">
        <w:rPr>
          <w:rFonts w:ascii="Times New Roman" w:hAnsi="Times New Roman" w:cs="Times New Roman"/>
          <w:sz w:val="24"/>
        </w:rPr>
        <w:t>ю писем и составлени</w:t>
      </w:r>
      <w:r w:rsidR="001315F9" w:rsidRPr="009C44BE">
        <w:rPr>
          <w:rFonts w:ascii="Times New Roman" w:hAnsi="Times New Roman" w:cs="Times New Roman"/>
          <w:sz w:val="24"/>
        </w:rPr>
        <w:t>ю</w:t>
      </w:r>
      <w:r w:rsidR="00185A8E" w:rsidRPr="009C44BE">
        <w:rPr>
          <w:rFonts w:ascii="Times New Roman" w:hAnsi="Times New Roman" w:cs="Times New Roman"/>
          <w:sz w:val="24"/>
        </w:rPr>
        <w:t xml:space="preserve"> описи,</w:t>
      </w:r>
      <w:r w:rsidR="00185A8E">
        <w:rPr>
          <w:rFonts w:ascii="Times New Roman" w:hAnsi="Times New Roman" w:cs="Times New Roman"/>
          <w:sz w:val="24"/>
        </w:rPr>
        <w:t xml:space="preserve"> поскольку в данном случае это будет происходить автоматически, а во-вторых, исключит возможность </w:t>
      </w:r>
      <w:r w:rsidR="00281105">
        <w:rPr>
          <w:rFonts w:ascii="Times New Roman" w:hAnsi="Times New Roman" w:cs="Times New Roman"/>
          <w:sz w:val="24"/>
        </w:rPr>
        <w:t>незаконного</w:t>
      </w:r>
      <w:r w:rsidR="001315F9">
        <w:rPr>
          <w:rFonts w:ascii="Times New Roman" w:hAnsi="Times New Roman" w:cs="Times New Roman"/>
          <w:sz w:val="24"/>
        </w:rPr>
        <w:t xml:space="preserve"> </w:t>
      </w:r>
      <w:r w:rsidR="00185A8E">
        <w:rPr>
          <w:rFonts w:ascii="Times New Roman" w:hAnsi="Times New Roman" w:cs="Times New Roman"/>
          <w:sz w:val="24"/>
        </w:rPr>
        <w:t>вмешательства</w:t>
      </w:r>
      <w:r w:rsidR="00281105">
        <w:rPr>
          <w:rFonts w:ascii="Times New Roman" w:hAnsi="Times New Roman" w:cs="Times New Roman"/>
          <w:sz w:val="24"/>
        </w:rPr>
        <w:t xml:space="preserve"> работников суда </w:t>
      </w:r>
      <w:r w:rsidR="00185A8E">
        <w:rPr>
          <w:rFonts w:ascii="Times New Roman" w:hAnsi="Times New Roman" w:cs="Times New Roman"/>
          <w:sz w:val="24"/>
        </w:rPr>
        <w:t xml:space="preserve">в составление списка </w:t>
      </w:r>
      <w:r w:rsidR="00185A8E" w:rsidRPr="00281105">
        <w:rPr>
          <w:rFonts w:ascii="Times New Roman" w:hAnsi="Times New Roman" w:cs="Times New Roman"/>
          <w:sz w:val="24"/>
        </w:rPr>
        <w:t xml:space="preserve">кандидатов </w:t>
      </w:r>
      <w:r w:rsidR="00AA3C3B" w:rsidRPr="00281105">
        <w:rPr>
          <w:rFonts w:ascii="Times New Roman" w:hAnsi="Times New Roman" w:cs="Times New Roman"/>
          <w:sz w:val="24"/>
        </w:rPr>
        <w:t>и</w:t>
      </w:r>
      <w:r w:rsidR="00185A8E" w:rsidRPr="00281105">
        <w:rPr>
          <w:rFonts w:ascii="Times New Roman" w:hAnsi="Times New Roman" w:cs="Times New Roman"/>
          <w:sz w:val="24"/>
        </w:rPr>
        <w:t xml:space="preserve"> удаление из него нежелательных лиц</w:t>
      </w:r>
      <w:r w:rsidR="00AA3C3B" w:rsidRPr="00281105">
        <w:rPr>
          <w:rFonts w:ascii="Times New Roman" w:hAnsi="Times New Roman" w:cs="Times New Roman"/>
          <w:sz w:val="24"/>
        </w:rPr>
        <w:t>, поскольку полностью автоматизирует указанный процесс.</w:t>
      </w:r>
      <w:r w:rsidR="00AA3C3B">
        <w:rPr>
          <w:rFonts w:ascii="Times New Roman" w:hAnsi="Times New Roman" w:cs="Times New Roman"/>
          <w:sz w:val="24"/>
        </w:rPr>
        <w:t xml:space="preserve"> </w:t>
      </w:r>
    </w:p>
    <w:p w:rsidR="00F457E0" w:rsidRDefault="00AA3C3B" w:rsidP="000808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 дополнение указанные штрих-код или </w:t>
      </w:r>
      <w:r w:rsidRPr="00281105">
        <w:rPr>
          <w:rFonts w:ascii="Times New Roman" w:hAnsi="Times New Roman" w:cs="Times New Roman"/>
          <w:sz w:val="24"/>
        </w:rPr>
        <w:t>QR-код</w:t>
      </w:r>
      <w:r>
        <w:rPr>
          <w:rFonts w:ascii="Times New Roman" w:hAnsi="Times New Roman" w:cs="Times New Roman"/>
          <w:sz w:val="24"/>
        </w:rPr>
        <w:t xml:space="preserve"> можно использовать </w:t>
      </w:r>
      <w:r w:rsidR="00144DC7">
        <w:rPr>
          <w:rFonts w:ascii="Times New Roman" w:hAnsi="Times New Roman" w:cs="Times New Roman"/>
          <w:sz w:val="24"/>
        </w:rPr>
        <w:t xml:space="preserve">одновременно </w:t>
      </w:r>
      <w:r>
        <w:rPr>
          <w:rFonts w:ascii="Times New Roman" w:hAnsi="Times New Roman" w:cs="Times New Roman"/>
          <w:sz w:val="24"/>
        </w:rPr>
        <w:t>как</w:t>
      </w:r>
      <w:r w:rsidR="00144DC7">
        <w:rPr>
          <w:rFonts w:ascii="Times New Roman" w:hAnsi="Times New Roman" w:cs="Times New Roman"/>
          <w:sz w:val="24"/>
        </w:rPr>
        <w:t xml:space="preserve"> проездн</w:t>
      </w:r>
      <w:r>
        <w:rPr>
          <w:rFonts w:ascii="Times New Roman" w:hAnsi="Times New Roman" w:cs="Times New Roman"/>
          <w:sz w:val="24"/>
        </w:rPr>
        <w:t>ой документ</w:t>
      </w:r>
      <w:r w:rsidR="00C6610A">
        <w:rPr>
          <w:rFonts w:ascii="Times New Roman" w:hAnsi="Times New Roman" w:cs="Times New Roman"/>
          <w:sz w:val="24"/>
        </w:rPr>
        <w:t xml:space="preserve"> до места судебного разбирательства и обратно</w:t>
      </w:r>
      <w:r w:rsidRPr="00AA3C3B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и документа на заселение в гостиницу</w:t>
      </w:r>
      <w:r w:rsidR="00C6610A">
        <w:rPr>
          <w:rFonts w:ascii="Times New Roman" w:hAnsi="Times New Roman" w:cs="Times New Roman"/>
          <w:sz w:val="24"/>
        </w:rPr>
        <w:t xml:space="preserve">. Использование штрих-кода или </w:t>
      </w:r>
      <w:r w:rsidR="00C6610A">
        <w:rPr>
          <w:rFonts w:ascii="Times New Roman" w:hAnsi="Times New Roman" w:cs="Times New Roman"/>
          <w:sz w:val="24"/>
          <w:lang w:val="en-US"/>
        </w:rPr>
        <w:t>QR</w:t>
      </w:r>
      <w:r w:rsidR="00C6610A">
        <w:rPr>
          <w:rFonts w:ascii="Times New Roman" w:hAnsi="Times New Roman" w:cs="Times New Roman"/>
          <w:sz w:val="24"/>
        </w:rPr>
        <w:t xml:space="preserve">-кода в приглашении как проездного документа </w:t>
      </w:r>
      <w:r w:rsidR="00903F0C">
        <w:rPr>
          <w:rFonts w:ascii="Times New Roman" w:hAnsi="Times New Roman" w:cs="Times New Roman"/>
          <w:sz w:val="24"/>
        </w:rPr>
        <w:t xml:space="preserve">и </w:t>
      </w:r>
      <w:r w:rsidR="00236E0D">
        <w:rPr>
          <w:rFonts w:ascii="Times New Roman" w:hAnsi="Times New Roman" w:cs="Times New Roman"/>
          <w:sz w:val="24"/>
        </w:rPr>
        <w:t>на заселение в гостиницу, а также</w:t>
      </w:r>
      <w:r w:rsidR="00C6610A">
        <w:rPr>
          <w:rFonts w:ascii="Times New Roman" w:hAnsi="Times New Roman" w:cs="Times New Roman"/>
          <w:sz w:val="24"/>
        </w:rPr>
        <w:t xml:space="preserve"> заключение соответствующ</w:t>
      </w:r>
      <w:r w:rsidR="00236E0D">
        <w:rPr>
          <w:rFonts w:ascii="Times New Roman" w:hAnsi="Times New Roman" w:cs="Times New Roman"/>
          <w:sz w:val="24"/>
        </w:rPr>
        <w:t>их</w:t>
      </w:r>
      <w:r w:rsidR="00C6610A">
        <w:rPr>
          <w:rFonts w:ascii="Times New Roman" w:hAnsi="Times New Roman" w:cs="Times New Roman"/>
          <w:sz w:val="24"/>
        </w:rPr>
        <w:t xml:space="preserve"> договор</w:t>
      </w:r>
      <w:r w:rsidR="00236E0D">
        <w:rPr>
          <w:rFonts w:ascii="Times New Roman" w:hAnsi="Times New Roman" w:cs="Times New Roman"/>
          <w:sz w:val="24"/>
        </w:rPr>
        <w:t>ов</w:t>
      </w:r>
      <w:r w:rsidR="00C6610A">
        <w:rPr>
          <w:rFonts w:ascii="Times New Roman" w:hAnsi="Times New Roman" w:cs="Times New Roman"/>
          <w:sz w:val="24"/>
        </w:rPr>
        <w:t xml:space="preserve"> с компанией-перевозчиком</w:t>
      </w:r>
      <w:r w:rsidR="00236E0D">
        <w:rPr>
          <w:rFonts w:ascii="Times New Roman" w:hAnsi="Times New Roman" w:cs="Times New Roman"/>
          <w:sz w:val="24"/>
        </w:rPr>
        <w:t xml:space="preserve"> и владельцем гостиницы</w:t>
      </w:r>
      <w:r w:rsidR="00C6610A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устранило</w:t>
      </w:r>
      <w:r w:rsidR="00C6610A">
        <w:rPr>
          <w:rFonts w:ascii="Times New Roman" w:hAnsi="Times New Roman" w:cs="Times New Roman"/>
          <w:sz w:val="24"/>
        </w:rPr>
        <w:t xml:space="preserve"> бы необходимость компенсации выплат кандидатам (присяжным заседателям) на проезд</w:t>
      </w:r>
      <w:r w:rsidR="00236E0D">
        <w:rPr>
          <w:rFonts w:ascii="Times New Roman" w:hAnsi="Times New Roman" w:cs="Times New Roman"/>
          <w:sz w:val="24"/>
        </w:rPr>
        <w:t xml:space="preserve"> и проживание</w:t>
      </w:r>
      <w:r w:rsidR="00C6610A">
        <w:rPr>
          <w:rFonts w:ascii="Times New Roman" w:hAnsi="Times New Roman" w:cs="Times New Roman"/>
          <w:sz w:val="24"/>
        </w:rPr>
        <w:t xml:space="preserve">, </w:t>
      </w:r>
      <w:r w:rsidR="00236E0D">
        <w:rPr>
          <w:rFonts w:ascii="Times New Roman" w:hAnsi="Times New Roman" w:cs="Times New Roman"/>
          <w:sz w:val="24"/>
        </w:rPr>
        <w:t>и</w:t>
      </w:r>
      <w:r w:rsidR="00C6610A">
        <w:rPr>
          <w:rFonts w:ascii="Times New Roman" w:hAnsi="Times New Roman" w:cs="Times New Roman"/>
          <w:sz w:val="24"/>
        </w:rPr>
        <w:t xml:space="preserve"> позволило бы производить непосредственный расчет между государственным органом (судом) и юридическим лицом (индивидуальным предпринимателем) </w:t>
      </w:r>
      <w:r w:rsidR="00DE1A1D">
        <w:rPr>
          <w:rFonts w:ascii="Times New Roman" w:hAnsi="Times New Roman" w:cs="Times New Roman"/>
          <w:sz w:val="24"/>
        </w:rPr>
        <w:t xml:space="preserve">предоставляющим услуги перевозки </w:t>
      </w:r>
      <w:r w:rsidR="00236E0D">
        <w:rPr>
          <w:rFonts w:ascii="Times New Roman" w:hAnsi="Times New Roman" w:cs="Times New Roman"/>
          <w:sz w:val="24"/>
        </w:rPr>
        <w:t>и услуги по размещению и проживанию</w:t>
      </w:r>
      <w:r w:rsidR="00236E0D" w:rsidRPr="00236E0D">
        <w:rPr>
          <w:rFonts w:ascii="Times New Roman" w:hAnsi="Times New Roman" w:cs="Times New Roman"/>
          <w:sz w:val="24"/>
        </w:rPr>
        <w:t xml:space="preserve"> </w:t>
      </w:r>
      <w:r w:rsidR="00236E0D">
        <w:rPr>
          <w:rFonts w:ascii="Times New Roman" w:hAnsi="Times New Roman" w:cs="Times New Roman"/>
          <w:sz w:val="24"/>
        </w:rPr>
        <w:t>граждан</w:t>
      </w:r>
      <w:r w:rsidR="00DE1A1D">
        <w:rPr>
          <w:rFonts w:ascii="Times New Roman" w:hAnsi="Times New Roman" w:cs="Times New Roman"/>
          <w:sz w:val="24"/>
        </w:rPr>
        <w:t xml:space="preserve">. </w:t>
      </w:r>
    </w:p>
    <w:p w:rsidR="0053389D" w:rsidRDefault="00DE1A1D" w:rsidP="000808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Урегулирование вопроса проезда </w:t>
      </w:r>
      <w:r w:rsidR="00236E0D">
        <w:rPr>
          <w:rFonts w:ascii="Times New Roman" w:hAnsi="Times New Roman" w:cs="Times New Roman"/>
          <w:sz w:val="24"/>
        </w:rPr>
        <w:t xml:space="preserve">и проживания </w:t>
      </w:r>
      <w:r>
        <w:rPr>
          <w:rFonts w:ascii="Times New Roman" w:hAnsi="Times New Roman" w:cs="Times New Roman"/>
          <w:sz w:val="24"/>
        </w:rPr>
        <w:t xml:space="preserve">кандидатов в присяжные заседатели подобным образом позволит </w:t>
      </w:r>
      <w:r w:rsidR="00903F0C">
        <w:rPr>
          <w:rFonts w:ascii="Times New Roman" w:hAnsi="Times New Roman" w:cs="Times New Roman"/>
          <w:sz w:val="24"/>
        </w:rPr>
        <w:t>повысить процент явки кандидатов в судебное заседание, поскольку исключит необходимость затраты собственных средств граждан на проезд</w:t>
      </w:r>
      <w:r w:rsidR="00236E0D">
        <w:rPr>
          <w:rFonts w:ascii="Times New Roman" w:hAnsi="Times New Roman" w:cs="Times New Roman"/>
          <w:sz w:val="24"/>
        </w:rPr>
        <w:t xml:space="preserve"> и проживание</w:t>
      </w:r>
      <w:r w:rsidR="00903F0C">
        <w:rPr>
          <w:rFonts w:ascii="Times New Roman" w:hAnsi="Times New Roman" w:cs="Times New Roman"/>
          <w:sz w:val="24"/>
        </w:rPr>
        <w:t xml:space="preserve">, что </w:t>
      </w:r>
      <w:r w:rsidR="00236E0D">
        <w:rPr>
          <w:rFonts w:ascii="Times New Roman" w:hAnsi="Times New Roman" w:cs="Times New Roman"/>
          <w:sz w:val="24"/>
        </w:rPr>
        <w:t>для части населения</w:t>
      </w:r>
      <w:r w:rsidR="00903F0C">
        <w:rPr>
          <w:rFonts w:ascii="Times New Roman" w:hAnsi="Times New Roman" w:cs="Times New Roman"/>
          <w:sz w:val="24"/>
        </w:rPr>
        <w:t xml:space="preserve"> является весьма существенным. Кроме того,</w:t>
      </w:r>
      <w:r w:rsidR="001E5E91">
        <w:rPr>
          <w:rFonts w:ascii="Times New Roman" w:hAnsi="Times New Roman" w:cs="Times New Roman"/>
          <w:sz w:val="24"/>
        </w:rPr>
        <w:t xml:space="preserve"> </w:t>
      </w:r>
      <w:r w:rsidR="00703CCF">
        <w:rPr>
          <w:rFonts w:ascii="Times New Roman" w:hAnsi="Times New Roman" w:cs="Times New Roman"/>
          <w:sz w:val="24"/>
        </w:rPr>
        <w:t xml:space="preserve">совместно с </w:t>
      </w:r>
      <w:r w:rsidR="001E5E91">
        <w:rPr>
          <w:rFonts w:ascii="Times New Roman" w:hAnsi="Times New Roman" w:cs="Times New Roman"/>
          <w:sz w:val="24"/>
        </w:rPr>
        <w:t>установление</w:t>
      </w:r>
      <w:r w:rsidR="00703CCF">
        <w:rPr>
          <w:rFonts w:ascii="Times New Roman" w:hAnsi="Times New Roman" w:cs="Times New Roman"/>
          <w:sz w:val="24"/>
        </w:rPr>
        <w:t>м</w:t>
      </w:r>
      <w:r w:rsidR="001E5E91">
        <w:rPr>
          <w:rFonts w:ascii="Times New Roman" w:hAnsi="Times New Roman" w:cs="Times New Roman"/>
          <w:sz w:val="24"/>
        </w:rPr>
        <w:t xml:space="preserve"> мер гражданско-правовой ответственности за использование права проезда и (или) проживания и неявку в суд без уважительных причин исключит возможность злоупотребления своим правом на получение компенсации за проезд и проживание кандидатом в присяжные заседатели, поскольку</w:t>
      </w:r>
      <w:r w:rsidR="00703CCF">
        <w:rPr>
          <w:rFonts w:ascii="Times New Roman" w:hAnsi="Times New Roman" w:cs="Times New Roman"/>
          <w:sz w:val="24"/>
        </w:rPr>
        <w:t xml:space="preserve"> </w:t>
      </w:r>
      <w:r w:rsidR="001E5E91">
        <w:rPr>
          <w:rFonts w:ascii="Times New Roman" w:hAnsi="Times New Roman" w:cs="Times New Roman"/>
          <w:sz w:val="24"/>
        </w:rPr>
        <w:t xml:space="preserve">исключит гражданина из процесса </w:t>
      </w:r>
      <w:r w:rsidR="00703CCF">
        <w:rPr>
          <w:rFonts w:ascii="Times New Roman" w:hAnsi="Times New Roman" w:cs="Times New Roman"/>
          <w:sz w:val="24"/>
        </w:rPr>
        <w:t>финансирования деятельности суда присяжных заседателей в указанной части.</w:t>
      </w:r>
    </w:p>
    <w:p w:rsidR="00703CCF" w:rsidRDefault="00703CCF" w:rsidP="000808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связи с не урегулированием вопроса составлением списка кандидатов в присяжные заседатели законодательная регламентация</w:t>
      </w:r>
      <w:r w:rsidRPr="00703CCF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процедуры использования электронной программы </w:t>
      </w:r>
      <w:r w:rsidR="00EF76F9">
        <w:rPr>
          <w:rFonts w:ascii="Times New Roman" w:hAnsi="Times New Roman" w:cs="Times New Roman"/>
          <w:sz w:val="24"/>
        </w:rPr>
        <w:t>этой процедуры</w:t>
      </w:r>
      <w:r>
        <w:rPr>
          <w:rFonts w:ascii="Times New Roman" w:hAnsi="Times New Roman" w:cs="Times New Roman"/>
          <w:sz w:val="24"/>
        </w:rPr>
        <w:t xml:space="preserve"> позволит частично устранить пробел законодательства</w:t>
      </w:r>
      <w:r w:rsidR="00EF76F9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закрепив обязанность лица, ответственного за формирование</w:t>
      </w:r>
      <w:r w:rsidR="00185A8E">
        <w:rPr>
          <w:rFonts w:ascii="Times New Roman" w:hAnsi="Times New Roman" w:cs="Times New Roman"/>
          <w:sz w:val="24"/>
        </w:rPr>
        <w:t xml:space="preserve"> указанного списка</w:t>
      </w:r>
      <w:r w:rsidR="00EF76F9">
        <w:rPr>
          <w:rFonts w:ascii="Times New Roman" w:hAnsi="Times New Roman" w:cs="Times New Roman"/>
          <w:sz w:val="24"/>
        </w:rPr>
        <w:t>,</w:t>
      </w:r>
      <w:r w:rsidR="00185A8E">
        <w:rPr>
          <w:rFonts w:ascii="Times New Roman" w:hAnsi="Times New Roman" w:cs="Times New Roman"/>
          <w:sz w:val="24"/>
        </w:rPr>
        <w:t xml:space="preserve"> распечатывать электронный протокол работы программного обеспечения.</w:t>
      </w:r>
    </w:p>
    <w:p w:rsidR="00B11DB4" w:rsidRDefault="00B21ECE" w:rsidP="000808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Резюмирую вышеизложенное можно отметить, что создание и введение программного обеспечения в суд с участием присяжных заседателей повысит эффективность его деятельности и поможет сократить сроки рассмотрения уголовных дел данной категории, что является актуальным в связи с увеличением количества </w:t>
      </w:r>
      <w:r w:rsidR="00B2403A">
        <w:rPr>
          <w:rFonts w:ascii="Times New Roman" w:hAnsi="Times New Roman" w:cs="Times New Roman"/>
          <w:sz w:val="24"/>
        </w:rPr>
        <w:t xml:space="preserve">поступающих в суды дел. Кроме того, наличие специализированной программы повысит </w:t>
      </w:r>
      <w:r w:rsidR="00B2403A">
        <w:rPr>
          <w:rFonts w:ascii="Times New Roman" w:hAnsi="Times New Roman" w:cs="Times New Roman"/>
          <w:sz w:val="24"/>
        </w:rPr>
        <w:lastRenderedPageBreak/>
        <w:t>прозрачность проведения выборки кандидатов в присяжные заседатели по конкретному делу и предоставит возможность дополнительного контроля, что не может не отразиться на повышении уровня доверия граждан к данной форме судоговорения.</w:t>
      </w:r>
    </w:p>
    <w:p w:rsidR="00703CCF" w:rsidRDefault="00703CCF" w:rsidP="000808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703CCF" w:rsidRDefault="00703CCF" w:rsidP="000808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080893" w:rsidRDefault="00080893" w:rsidP="00080893">
      <w:pPr>
        <w:pStyle w:val="ab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7332AB">
        <w:rPr>
          <w:rFonts w:ascii="Times New Roman" w:hAnsi="Times New Roman"/>
          <w:b/>
          <w:sz w:val="24"/>
          <w:szCs w:val="24"/>
        </w:rPr>
        <w:t>Список использованной литературы</w:t>
      </w:r>
    </w:p>
    <w:p w:rsidR="00080893" w:rsidRPr="007332AB" w:rsidRDefault="00080893" w:rsidP="00080893">
      <w:pPr>
        <w:pStyle w:val="ab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281105" w:rsidRPr="00281105" w:rsidRDefault="00281105" w:rsidP="0008089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2"/>
        </w:rPr>
      </w:pPr>
      <w:proofErr w:type="spellStart"/>
      <w:r w:rsidRPr="00281105">
        <w:rPr>
          <w:rFonts w:ascii="Times New Roman" w:hAnsi="Times New Roman" w:cs="Times New Roman"/>
          <w:sz w:val="24"/>
          <w:szCs w:val="22"/>
        </w:rPr>
        <w:t>Андрощук</w:t>
      </w:r>
      <w:proofErr w:type="spellEnd"/>
      <w:r w:rsidRPr="00281105">
        <w:rPr>
          <w:rFonts w:ascii="Times New Roman" w:hAnsi="Times New Roman" w:cs="Times New Roman"/>
          <w:sz w:val="24"/>
          <w:szCs w:val="22"/>
        </w:rPr>
        <w:t xml:space="preserve"> В.В., Швед Е.Н. </w:t>
      </w:r>
      <w:hyperlink r:id="rId10" w:history="1">
        <w:r w:rsidRPr="00281105">
          <w:rPr>
            <w:rFonts w:ascii="Times New Roman" w:hAnsi="Times New Roman" w:cs="Times New Roman"/>
            <w:sz w:val="24"/>
            <w:szCs w:val="22"/>
          </w:rPr>
          <w:t>Понятие "электронное правосудие": постановка проблемы</w:t>
        </w:r>
      </w:hyperlink>
      <w:r w:rsidRPr="00281105">
        <w:rPr>
          <w:rFonts w:ascii="Times New Roman" w:hAnsi="Times New Roman" w:cs="Times New Roman"/>
          <w:sz w:val="24"/>
          <w:szCs w:val="22"/>
        </w:rPr>
        <w:t xml:space="preserve"> // </w:t>
      </w:r>
      <w:hyperlink r:id="rId11" w:history="1">
        <w:r w:rsidRPr="00281105">
          <w:rPr>
            <w:rFonts w:ascii="Times New Roman" w:hAnsi="Times New Roman" w:cs="Times New Roman"/>
            <w:sz w:val="24"/>
            <w:szCs w:val="22"/>
          </w:rPr>
          <w:t>Информационные технологии и право: Правовая информатизация - 2018</w:t>
        </w:r>
      </w:hyperlink>
      <w:r w:rsidRPr="00281105">
        <w:rPr>
          <w:rFonts w:ascii="Times New Roman" w:hAnsi="Times New Roman" w:cs="Times New Roman"/>
          <w:sz w:val="24"/>
          <w:szCs w:val="22"/>
        </w:rPr>
        <w:t> Сборник материалов VI Международной научно-практической конференции. Под общей редакцией Е.И. Коваленко. - 2018. - С. 360-364</w:t>
      </w:r>
    </w:p>
    <w:p w:rsidR="00281105" w:rsidRPr="00281105" w:rsidRDefault="00281105" w:rsidP="0008089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2"/>
        </w:rPr>
      </w:pPr>
      <w:r w:rsidRPr="00281105">
        <w:rPr>
          <w:rFonts w:ascii="Times New Roman" w:hAnsi="Times New Roman" w:cs="Times New Roman"/>
          <w:sz w:val="24"/>
          <w:szCs w:val="22"/>
        </w:rPr>
        <w:t xml:space="preserve">Усова М.Г. </w:t>
      </w:r>
      <w:hyperlink r:id="rId12" w:history="1">
        <w:r w:rsidRPr="00281105">
          <w:rPr>
            <w:rFonts w:ascii="Times New Roman" w:hAnsi="Times New Roman" w:cs="Times New Roman"/>
            <w:sz w:val="24"/>
            <w:szCs w:val="22"/>
          </w:rPr>
          <w:t>Актуальные проблемы электронного правосудия</w:t>
        </w:r>
      </w:hyperlink>
      <w:r w:rsidRPr="00281105">
        <w:rPr>
          <w:rFonts w:ascii="Times New Roman" w:hAnsi="Times New Roman" w:cs="Times New Roman"/>
          <w:sz w:val="24"/>
          <w:szCs w:val="22"/>
        </w:rPr>
        <w:t xml:space="preserve"> // </w:t>
      </w:r>
      <w:hyperlink r:id="rId13" w:history="1">
        <w:r w:rsidRPr="00281105">
          <w:rPr>
            <w:rFonts w:ascii="Times New Roman" w:hAnsi="Times New Roman" w:cs="Times New Roman"/>
            <w:sz w:val="24"/>
            <w:szCs w:val="22"/>
          </w:rPr>
          <w:t>Цивилистика: право и процесс</w:t>
        </w:r>
      </w:hyperlink>
      <w:r w:rsidRPr="00281105">
        <w:rPr>
          <w:rFonts w:ascii="Times New Roman" w:hAnsi="Times New Roman" w:cs="Times New Roman"/>
          <w:sz w:val="24"/>
          <w:szCs w:val="22"/>
        </w:rPr>
        <w:t xml:space="preserve">. - 2018. - </w:t>
      </w:r>
      <w:hyperlink r:id="rId14" w:history="1">
        <w:r w:rsidRPr="00281105">
          <w:rPr>
            <w:rFonts w:ascii="Times New Roman" w:hAnsi="Times New Roman" w:cs="Times New Roman"/>
            <w:sz w:val="24"/>
            <w:szCs w:val="22"/>
          </w:rPr>
          <w:t>№ 3</w:t>
        </w:r>
      </w:hyperlink>
      <w:r w:rsidRPr="00281105">
        <w:rPr>
          <w:rFonts w:ascii="Times New Roman" w:hAnsi="Times New Roman" w:cs="Times New Roman"/>
          <w:sz w:val="24"/>
          <w:szCs w:val="22"/>
        </w:rPr>
        <w:t>. - С. 132-136.</w:t>
      </w:r>
    </w:p>
    <w:p w:rsidR="00281105" w:rsidRPr="00281105" w:rsidRDefault="00281105" w:rsidP="0008089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2"/>
        </w:rPr>
      </w:pPr>
      <w:r w:rsidRPr="00281105">
        <w:rPr>
          <w:rFonts w:ascii="Times New Roman" w:hAnsi="Times New Roman" w:cs="Times New Roman"/>
          <w:sz w:val="24"/>
          <w:szCs w:val="22"/>
        </w:rPr>
        <w:t>Концепция развития информатизации судов до 2020 года. Утверждена постановлением Президиума Совета судей Российской Федерации от 19 февраля 2015 г. № 439 / ЭПС «Система ГАРАНТ» - http://www.edu.garant.ru</w:t>
      </w:r>
    </w:p>
    <w:p w:rsidR="00281105" w:rsidRPr="00281105" w:rsidRDefault="00281105" w:rsidP="0008089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2"/>
        </w:rPr>
      </w:pPr>
      <w:proofErr w:type="spellStart"/>
      <w:r w:rsidRPr="00281105">
        <w:rPr>
          <w:rFonts w:ascii="Times New Roman" w:hAnsi="Times New Roman" w:cs="Times New Roman"/>
          <w:sz w:val="24"/>
          <w:szCs w:val="22"/>
        </w:rPr>
        <w:t>Семушин</w:t>
      </w:r>
      <w:proofErr w:type="spellEnd"/>
      <w:r w:rsidRPr="00281105">
        <w:rPr>
          <w:rFonts w:ascii="Times New Roman" w:hAnsi="Times New Roman" w:cs="Times New Roman"/>
          <w:sz w:val="24"/>
          <w:szCs w:val="22"/>
        </w:rPr>
        <w:t xml:space="preserve"> А.В. </w:t>
      </w:r>
      <w:hyperlink r:id="rId15" w:history="1">
        <w:r w:rsidRPr="00281105">
          <w:rPr>
            <w:rFonts w:ascii="Times New Roman" w:hAnsi="Times New Roman" w:cs="Times New Roman"/>
            <w:sz w:val="24"/>
            <w:szCs w:val="22"/>
          </w:rPr>
          <w:t>Электронное правосудие в России - этапы и механизмы реализации</w:t>
        </w:r>
      </w:hyperlink>
      <w:r w:rsidRPr="00281105">
        <w:rPr>
          <w:rFonts w:ascii="Times New Roman" w:hAnsi="Times New Roman" w:cs="Times New Roman"/>
          <w:sz w:val="24"/>
          <w:szCs w:val="22"/>
        </w:rPr>
        <w:t xml:space="preserve"> // </w:t>
      </w:r>
      <w:hyperlink r:id="rId16" w:history="1">
        <w:r w:rsidRPr="00281105">
          <w:rPr>
            <w:rFonts w:ascii="Times New Roman" w:hAnsi="Times New Roman" w:cs="Times New Roman"/>
            <w:sz w:val="24"/>
            <w:szCs w:val="22"/>
          </w:rPr>
          <w:t xml:space="preserve">Современные тенденции развития гражданского и </w:t>
        </w:r>
        <w:proofErr w:type="gramStart"/>
        <w:r w:rsidRPr="00281105">
          <w:rPr>
            <w:rFonts w:ascii="Times New Roman" w:hAnsi="Times New Roman" w:cs="Times New Roman"/>
            <w:sz w:val="24"/>
            <w:szCs w:val="22"/>
          </w:rPr>
          <w:t>гражданского процессуального законодательства</w:t>
        </w:r>
        <w:proofErr w:type="gramEnd"/>
        <w:r w:rsidRPr="00281105">
          <w:rPr>
            <w:rFonts w:ascii="Times New Roman" w:hAnsi="Times New Roman" w:cs="Times New Roman"/>
            <w:sz w:val="24"/>
            <w:szCs w:val="22"/>
          </w:rPr>
          <w:t xml:space="preserve"> и практики его применения</w:t>
        </w:r>
      </w:hyperlink>
      <w:r w:rsidRPr="00281105">
        <w:rPr>
          <w:rFonts w:ascii="Times New Roman" w:hAnsi="Times New Roman" w:cs="Times New Roman"/>
          <w:sz w:val="24"/>
          <w:szCs w:val="22"/>
        </w:rPr>
        <w:t xml:space="preserve"> - 2017. - Т. 4. - С. 367-374 (С. 367)</w:t>
      </w:r>
    </w:p>
    <w:p w:rsidR="00281105" w:rsidRPr="00281105" w:rsidRDefault="00281105" w:rsidP="0008089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2"/>
        </w:rPr>
      </w:pPr>
      <w:r w:rsidRPr="00281105">
        <w:rPr>
          <w:rFonts w:ascii="Times New Roman" w:hAnsi="Times New Roman" w:cs="Times New Roman"/>
          <w:sz w:val="24"/>
          <w:szCs w:val="22"/>
        </w:rPr>
        <w:t>О присяжных заседателях федеральных судов общей юрисдикции в Российской Федерации: федеральный закон от 20 августа 2004 № 113-Ф3 (ред. 01.07.2017) [Электронный ресурс] // СПС «</w:t>
      </w:r>
      <w:proofErr w:type="spellStart"/>
      <w:r w:rsidRPr="00281105">
        <w:rPr>
          <w:rFonts w:ascii="Times New Roman" w:hAnsi="Times New Roman" w:cs="Times New Roman"/>
          <w:sz w:val="24"/>
          <w:szCs w:val="22"/>
        </w:rPr>
        <w:t>КонсультантПлюс</w:t>
      </w:r>
      <w:proofErr w:type="spellEnd"/>
      <w:r w:rsidRPr="00281105">
        <w:rPr>
          <w:rFonts w:ascii="Times New Roman" w:hAnsi="Times New Roman" w:cs="Times New Roman"/>
          <w:sz w:val="24"/>
          <w:szCs w:val="22"/>
        </w:rPr>
        <w:t>». – Режим доступа: http://www.consultant.ru/document/cons_doc_LAW_48943/</w:t>
      </w:r>
    </w:p>
    <w:p w:rsidR="00281105" w:rsidRPr="00281105" w:rsidRDefault="00281105" w:rsidP="0008089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2"/>
        </w:rPr>
      </w:pPr>
      <w:r w:rsidRPr="00281105">
        <w:rPr>
          <w:rFonts w:ascii="Times New Roman" w:hAnsi="Times New Roman" w:cs="Times New Roman"/>
          <w:sz w:val="24"/>
          <w:szCs w:val="22"/>
        </w:rPr>
        <w:t>Уголовно-процессуальный кодекс Российской Федерации: федеральный закон от 18.12.2001 № 174-ФЗ (ред. от 02.08.2019) [Электронный ресурс] // СПС «</w:t>
      </w:r>
      <w:proofErr w:type="spellStart"/>
      <w:r w:rsidRPr="00281105">
        <w:rPr>
          <w:rFonts w:ascii="Times New Roman" w:hAnsi="Times New Roman" w:cs="Times New Roman"/>
          <w:sz w:val="24"/>
          <w:szCs w:val="22"/>
        </w:rPr>
        <w:t>КонсультантПлюс</w:t>
      </w:r>
      <w:proofErr w:type="spellEnd"/>
      <w:r w:rsidRPr="00281105">
        <w:rPr>
          <w:rFonts w:ascii="Times New Roman" w:hAnsi="Times New Roman" w:cs="Times New Roman"/>
          <w:sz w:val="24"/>
          <w:szCs w:val="22"/>
        </w:rPr>
        <w:t xml:space="preserve">». - Режим доступа: </w:t>
      </w:r>
      <w:hyperlink r:id="rId17" w:history="1">
        <w:r w:rsidRPr="00281105">
          <w:rPr>
            <w:rFonts w:ascii="Times New Roman" w:hAnsi="Times New Roman" w:cs="Times New Roman"/>
            <w:sz w:val="24"/>
            <w:szCs w:val="22"/>
          </w:rPr>
          <w:t>http://www.consultant.ru/document/cons_doc_LAW_34481/</w:t>
        </w:r>
      </w:hyperlink>
    </w:p>
    <w:p w:rsidR="00281105" w:rsidRPr="00281105" w:rsidRDefault="00281105" w:rsidP="0008089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2"/>
        </w:rPr>
      </w:pPr>
      <w:proofErr w:type="spellStart"/>
      <w:r w:rsidRPr="00281105">
        <w:rPr>
          <w:rFonts w:ascii="Times New Roman" w:hAnsi="Times New Roman" w:cs="Times New Roman"/>
          <w:sz w:val="24"/>
          <w:szCs w:val="22"/>
        </w:rPr>
        <w:t>Тисен</w:t>
      </w:r>
      <w:proofErr w:type="spellEnd"/>
      <w:r w:rsidRPr="00281105">
        <w:rPr>
          <w:rFonts w:ascii="Times New Roman" w:hAnsi="Times New Roman" w:cs="Times New Roman"/>
          <w:sz w:val="24"/>
          <w:szCs w:val="22"/>
        </w:rPr>
        <w:t xml:space="preserve"> О.Н. Формирование коллегии присяжных заседателей (теоретические и практические проблемы): </w:t>
      </w:r>
      <w:proofErr w:type="spellStart"/>
      <w:r w:rsidRPr="00281105">
        <w:rPr>
          <w:rFonts w:ascii="Times New Roman" w:hAnsi="Times New Roman" w:cs="Times New Roman"/>
          <w:sz w:val="24"/>
          <w:szCs w:val="22"/>
        </w:rPr>
        <w:t>Дис</w:t>
      </w:r>
      <w:proofErr w:type="spellEnd"/>
      <w:r w:rsidRPr="00281105">
        <w:rPr>
          <w:rFonts w:ascii="Times New Roman" w:hAnsi="Times New Roman" w:cs="Times New Roman"/>
          <w:sz w:val="24"/>
          <w:szCs w:val="22"/>
        </w:rPr>
        <w:t xml:space="preserve">. ... канд. </w:t>
      </w:r>
      <w:proofErr w:type="spellStart"/>
      <w:r w:rsidRPr="00281105">
        <w:rPr>
          <w:rFonts w:ascii="Times New Roman" w:hAnsi="Times New Roman" w:cs="Times New Roman"/>
          <w:sz w:val="24"/>
          <w:szCs w:val="22"/>
        </w:rPr>
        <w:t>юрид</w:t>
      </w:r>
      <w:proofErr w:type="spellEnd"/>
      <w:r w:rsidRPr="00281105">
        <w:rPr>
          <w:rFonts w:ascii="Times New Roman" w:hAnsi="Times New Roman" w:cs="Times New Roman"/>
          <w:sz w:val="24"/>
          <w:szCs w:val="22"/>
        </w:rPr>
        <w:t>. наук. Оренбург, 2009. С. 42.</w:t>
      </w:r>
    </w:p>
    <w:p w:rsidR="00281105" w:rsidRPr="00281105" w:rsidRDefault="00281105" w:rsidP="0008089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2"/>
        </w:rPr>
      </w:pPr>
      <w:r w:rsidRPr="00281105">
        <w:rPr>
          <w:rFonts w:ascii="Times New Roman" w:hAnsi="Times New Roman" w:cs="Times New Roman"/>
          <w:sz w:val="24"/>
          <w:szCs w:val="22"/>
        </w:rPr>
        <w:t xml:space="preserve">Официальный сайт Центральной избирательной комиссии Российской Федерации </w:t>
      </w:r>
      <w:hyperlink r:id="rId18" w:history="1">
        <w:r w:rsidRPr="00281105">
          <w:rPr>
            <w:rFonts w:ascii="Times New Roman" w:hAnsi="Times New Roman" w:cs="Times New Roman"/>
            <w:sz w:val="24"/>
            <w:szCs w:val="22"/>
          </w:rPr>
          <w:t>http://www.cikrf.ru/gas/</w:t>
        </w:r>
      </w:hyperlink>
    </w:p>
    <w:p w:rsidR="00024D8D" w:rsidRDefault="00281105" w:rsidP="00080893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sz w:val="24"/>
        </w:rPr>
      </w:pPr>
      <w:r w:rsidRPr="00281105">
        <w:rPr>
          <w:rFonts w:eastAsiaTheme="minorHAnsi"/>
          <w:b w:val="0"/>
          <w:bCs w:val="0"/>
          <w:kern w:val="0"/>
          <w:sz w:val="24"/>
          <w:szCs w:val="22"/>
          <w:lang w:eastAsia="en-US"/>
        </w:rPr>
        <w:t xml:space="preserve">Верещагина А.В., Омельяненко М.Е. </w:t>
      </w:r>
      <w:hyperlink r:id="rId19" w:history="1">
        <w:r w:rsidRPr="00281105">
          <w:rPr>
            <w:rFonts w:eastAsiaTheme="minorHAnsi"/>
            <w:b w:val="0"/>
            <w:bCs w:val="0"/>
            <w:kern w:val="0"/>
            <w:sz w:val="24"/>
            <w:szCs w:val="22"/>
            <w:lang w:eastAsia="en-US"/>
          </w:rPr>
          <w:t>Реорганизация устройства и работы городских (районных) судов в связи с реформированием института присяжных заседателей</w:t>
        </w:r>
      </w:hyperlink>
      <w:r w:rsidRPr="00281105">
        <w:rPr>
          <w:rFonts w:eastAsiaTheme="minorHAnsi"/>
          <w:b w:val="0"/>
          <w:bCs w:val="0"/>
          <w:kern w:val="0"/>
          <w:sz w:val="24"/>
          <w:szCs w:val="22"/>
          <w:lang w:eastAsia="en-US"/>
        </w:rPr>
        <w:t xml:space="preserve"> // </w:t>
      </w:r>
      <w:hyperlink r:id="rId20" w:history="1">
        <w:r w:rsidRPr="00281105">
          <w:rPr>
            <w:rFonts w:eastAsiaTheme="minorHAnsi"/>
            <w:b w:val="0"/>
            <w:bCs w:val="0"/>
            <w:kern w:val="0"/>
            <w:sz w:val="24"/>
            <w:szCs w:val="22"/>
            <w:lang w:eastAsia="en-US"/>
          </w:rPr>
          <w:t>Территория новых возможностей. Вестник Владивостокского государственного университета экономики и сервиса</w:t>
        </w:r>
      </w:hyperlink>
      <w:r w:rsidRPr="00281105">
        <w:rPr>
          <w:rFonts w:eastAsiaTheme="minorHAnsi"/>
          <w:b w:val="0"/>
          <w:bCs w:val="0"/>
          <w:kern w:val="0"/>
          <w:sz w:val="24"/>
          <w:szCs w:val="22"/>
          <w:lang w:eastAsia="en-US"/>
        </w:rPr>
        <w:t>. - 2018. - Т. 10. - </w:t>
      </w:r>
      <w:hyperlink r:id="rId21" w:history="1">
        <w:r w:rsidRPr="00281105">
          <w:rPr>
            <w:rFonts w:eastAsiaTheme="minorHAnsi"/>
            <w:b w:val="0"/>
            <w:bCs w:val="0"/>
            <w:kern w:val="0"/>
            <w:sz w:val="24"/>
            <w:szCs w:val="22"/>
            <w:lang w:eastAsia="en-US"/>
          </w:rPr>
          <w:t>№ 1 (40)</w:t>
        </w:r>
      </w:hyperlink>
      <w:r w:rsidRPr="00281105">
        <w:rPr>
          <w:rFonts w:eastAsiaTheme="minorHAnsi"/>
          <w:b w:val="0"/>
          <w:bCs w:val="0"/>
          <w:kern w:val="0"/>
          <w:sz w:val="24"/>
          <w:szCs w:val="22"/>
          <w:lang w:eastAsia="en-US"/>
        </w:rPr>
        <w:t>. - С. 84-92.</w:t>
      </w:r>
    </w:p>
    <w:sectPr w:rsidR="00024D8D" w:rsidSect="005B22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016E" w:rsidRDefault="00BE016E" w:rsidP="008C6E8D">
      <w:pPr>
        <w:spacing w:after="0" w:line="240" w:lineRule="auto"/>
      </w:pPr>
      <w:r>
        <w:separator/>
      </w:r>
    </w:p>
  </w:endnote>
  <w:endnote w:type="continuationSeparator" w:id="0">
    <w:p w:rsidR="00BE016E" w:rsidRDefault="00BE016E" w:rsidP="008C6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016E" w:rsidRDefault="00BE016E" w:rsidP="008C6E8D">
      <w:pPr>
        <w:spacing w:after="0" w:line="240" w:lineRule="auto"/>
      </w:pPr>
      <w:r>
        <w:separator/>
      </w:r>
    </w:p>
  </w:footnote>
  <w:footnote w:type="continuationSeparator" w:id="0">
    <w:p w:rsidR="00BE016E" w:rsidRDefault="00BE016E" w:rsidP="008C6E8D">
      <w:pPr>
        <w:spacing w:after="0" w:line="240" w:lineRule="auto"/>
      </w:pPr>
      <w:r>
        <w:continuationSeparator/>
      </w:r>
    </w:p>
  </w:footnote>
  <w:footnote w:id="1">
    <w:p w:rsidR="00E56007" w:rsidRPr="00E56007" w:rsidRDefault="00E56007" w:rsidP="00080893">
      <w:pPr>
        <w:pStyle w:val="a3"/>
        <w:ind w:firstLine="709"/>
        <w:jc w:val="both"/>
        <w:rPr>
          <w:rFonts w:ascii="Times New Roman" w:hAnsi="Times New Roman" w:cs="Times New Roman"/>
        </w:rPr>
      </w:pPr>
      <w:r>
        <w:rPr>
          <w:rStyle w:val="a5"/>
        </w:rPr>
        <w:footnoteRef/>
      </w:r>
      <w:r>
        <w:t xml:space="preserve"> </w:t>
      </w:r>
      <w:proofErr w:type="spellStart"/>
      <w:r w:rsidR="00142B7F" w:rsidRPr="00142B7F">
        <w:rPr>
          <w:rFonts w:ascii="Times New Roman" w:hAnsi="Times New Roman" w:cs="Times New Roman"/>
        </w:rPr>
        <w:t>Андрощук</w:t>
      </w:r>
      <w:proofErr w:type="spellEnd"/>
      <w:r w:rsidR="00142B7F" w:rsidRPr="00142B7F">
        <w:rPr>
          <w:rFonts w:ascii="Times New Roman" w:hAnsi="Times New Roman" w:cs="Times New Roman"/>
        </w:rPr>
        <w:t xml:space="preserve"> В.В., Швед Е.Н.</w:t>
      </w:r>
      <w:r w:rsidR="00142B7F">
        <w:rPr>
          <w:rFonts w:ascii="Times New Roman" w:hAnsi="Times New Roman" w:cs="Times New Roman"/>
        </w:rPr>
        <w:t xml:space="preserve"> </w:t>
      </w:r>
      <w:hyperlink r:id="rId1" w:history="1">
        <w:r w:rsidR="00142B7F">
          <w:rPr>
            <w:rFonts w:ascii="Times New Roman" w:hAnsi="Times New Roman" w:cs="Times New Roman"/>
          </w:rPr>
          <w:t>П</w:t>
        </w:r>
        <w:r w:rsidR="00142B7F" w:rsidRPr="00142B7F">
          <w:rPr>
            <w:rFonts w:ascii="Times New Roman" w:hAnsi="Times New Roman" w:cs="Times New Roman"/>
          </w:rPr>
          <w:t>онятие "электронное правосудие": постановка проблемы</w:t>
        </w:r>
      </w:hyperlink>
      <w:r w:rsidR="00142B7F">
        <w:t xml:space="preserve"> //</w:t>
      </w:r>
      <w:r w:rsidR="00142B7F" w:rsidRPr="00142B7F">
        <w:rPr>
          <w:rFonts w:ascii="Times New Roman" w:hAnsi="Times New Roman" w:cs="Times New Roman"/>
        </w:rPr>
        <w:t> </w:t>
      </w:r>
      <w:hyperlink r:id="rId2" w:history="1">
        <w:r w:rsidR="00142B7F" w:rsidRPr="00142B7F">
          <w:rPr>
            <w:rFonts w:ascii="Times New Roman" w:hAnsi="Times New Roman" w:cs="Times New Roman"/>
          </w:rPr>
          <w:t>Информационные технологии и право: Правовая информатизация - 2018</w:t>
        </w:r>
      </w:hyperlink>
      <w:r w:rsidR="00142B7F" w:rsidRPr="00142B7F">
        <w:rPr>
          <w:rFonts w:ascii="Times New Roman" w:hAnsi="Times New Roman" w:cs="Times New Roman"/>
        </w:rPr>
        <w:t xml:space="preserve"> Сборник материалов VI Международной научно-практической конференции. Под общей редакцией Е.И. Коваленко. </w:t>
      </w:r>
      <w:r w:rsidR="00142B7F">
        <w:rPr>
          <w:rFonts w:ascii="Times New Roman" w:hAnsi="Times New Roman" w:cs="Times New Roman"/>
        </w:rPr>
        <w:t xml:space="preserve">- </w:t>
      </w:r>
      <w:r w:rsidR="00142B7F" w:rsidRPr="00142B7F">
        <w:rPr>
          <w:rFonts w:ascii="Times New Roman" w:hAnsi="Times New Roman" w:cs="Times New Roman"/>
        </w:rPr>
        <w:t xml:space="preserve">2018. </w:t>
      </w:r>
      <w:r w:rsidR="00142B7F">
        <w:rPr>
          <w:rFonts w:ascii="Times New Roman" w:hAnsi="Times New Roman" w:cs="Times New Roman"/>
        </w:rPr>
        <w:t xml:space="preserve">- </w:t>
      </w:r>
      <w:r w:rsidR="00142B7F" w:rsidRPr="00142B7F">
        <w:rPr>
          <w:rFonts w:ascii="Times New Roman" w:hAnsi="Times New Roman" w:cs="Times New Roman"/>
        </w:rPr>
        <w:t>С. 360-364</w:t>
      </w:r>
      <w:bookmarkStart w:id="0" w:name="_GoBack"/>
      <w:bookmarkEnd w:id="0"/>
    </w:p>
  </w:footnote>
  <w:footnote w:id="2">
    <w:p w:rsidR="00F93826" w:rsidRPr="00F93826" w:rsidRDefault="00F93826" w:rsidP="00080893">
      <w:pPr>
        <w:pStyle w:val="a3"/>
        <w:ind w:firstLine="709"/>
        <w:jc w:val="both"/>
        <w:rPr>
          <w:rFonts w:ascii="Times New Roman" w:hAnsi="Times New Roman" w:cs="Times New Roman"/>
        </w:rPr>
      </w:pPr>
      <w:r>
        <w:rPr>
          <w:rStyle w:val="a5"/>
        </w:rPr>
        <w:footnoteRef/>
      </w:r>
      <w:r>
        <w:t xml:space="preserve"> </w:t>
      </w:r>
      <w:r w:rsidRPr="00F93826">
        <w:rPr>
          <w:rFonts w:ascii="Times New Roman" w:hAnsi="Times New Roman" w:cs="Times New Roman"/>
        </w:rPr>
        <w:t xml:space="preserve">Усова М.Г. </w:t>
      </w:r>
      <w:hyperlink r:id="rId3" w:history="1">
        <w:r>
          <w:rPr>
            <w:rFonts w:ascii="Times New Roman" w:hAnsi="Times New Roman" w:cs="Times New Roman"/>
          </w:rPr>
          <w:t>А</w:t>
        </w:r>
        <w:r w:rsidRPr="00F93826">
          <w:rPr>
            <w:rFonts w:ascii="Times New Roman" w:hAnsi="Times New Roman" w:cs="Times New Roman"/>
          </w:rPr>
          <w:t>ктуальные проблемы электронного правосудия</w:t>
        </w:r>
      </w:hyperlink>
      <w:r>
        <w:rPr>
          <w:rFonts w:ascii="Times New Roman" w:hAnsi="Times New Roman" w:cs="Times New Roman"/>
        </w:rPr>
        <w:t xml:space="preserve"> // </w:t>
      </w:r>
      <w:hyperlink r:id="rId4" w:history="1">
        <w:r w:rsidRPr="00F93826">
          <w:rPr>
            <w:rFonts w:ascii="Times New Roman" w:hAnsi="Times New Roman" w:cs="Times New Roman"/>
          </w:rPr>
          <w:t>Цивилистика: право и процесс</w:t>
        </w:r>
      </w:hyperlink>
      <w:r w:rsidRPr="00F93826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- </w:t>
      </w:r>
      <w:r w:rsidRPr="00F93826">
        <w:rPr>
          <w:rFonts w:ascii="Times New Roman" w:hAnsi="Times New Roman" w:cs="Times New Roman"/>
        </w:rPr>
        <w:t>2018. </w:t>
      </w:r>
      <w:r>
        <w:rPr>
          <w:rFonts w:ascii="Times New Roman" w:hAnsi="Times New Roman" w:cs="Times New Roman"/>
        </w:rPr>
        <w:t xml:space="preserve">- </w:t>
      </w:r>
      <w:hyperlink r:id="rId5" w:history="1">
        <w:r w:rsidRPr="00F93826">
          <w:rPr>
            <w:rFonts w:ascii="Times New Roman" w:hAnsi="Times New Roman" w:cs="Times New Roman"/>
          </w:rPr>
          <w:t>№ 3</w:t>
        </w:r>
      </w:hyperlink>
      <w:r w:rsidRPr="00F93826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- </w:t>
      </w:r>
      <w:r w:rsidRPr="00F93826">
        <w:rPr>
          <w:rFonts w:ascii="Times New Roman" w:hAnsi="Times New Roman" w:cs="Times New Roman"/>
        </w:rPr>
        <w:t>С. 132-136.</w:t>
      </w:r>
    </w:p>
  </w:footnote>
  <w:footnote w:id="3">
    <w:p w:rsidR="00E56007" w:rsidRPr="00E56007" w:rsidRDefault="00E56007" w:rsidP="00080893">
      <w:pPr>
        <w:pStyle w:val="a3"/>
        <w:ind w:firstLine="709"/>
        <w:jc w:val="both"/>
        <w:rPr>
          <w:rFonts w:ascii="Times New Roman" w:hAnsi="Times New Roman" w:cs="Times New Roman"/>
        </w:rPr>
      </w:pPr>
      <w:r>
        <w:rPr>
          <w:rStyle w:val="a5"/>
        </w:rPr>
        <w:footnoteRef/>
      </w:r>
      <w:r>
        <w:t xml:space="preserve"> </w:t>
      </w:r>
      <w:r w:rsidRPr="00E56007">
        <w:rPr>
          <w:rFonts w:ascii="Times New Roman" w:hAnsi="Times New Roman" w:cs="Times New Roman"/>
        </w:rPr>
        <w:t>Концепция развития информатизации судов до 2020 года. Утверждена постановлением Президиума Совета судей Российской Федерации от 19 февраля 2015 г. № 439 / ЭПС «Система ГАРАНТ» - http://www.edu.garant.ru</w:t>
      </w:r>
    </w:p>
  </w:footnote>
  <w:footnote w:id="4">
    <w:p w:rsidR="008C6E8D" w:rsidRPr="008C6E8D" w:rsidRDefault="008C6E8D" w:rsidP="00080893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960FC7">
        <w:rPr>
          <w:rStyle w:val="a5"/>
        </w:rPr>
        <w:footnoteRef/>
      </w:r>
      <w:r w:rsidRPr="00960FC7">
        <w:t xml:space="preserve"> </w:t>
      </w:r>
      <w:proofErr w:type="spellStart"/>
      <w:r w:rsidR="00960FC7" w:rsidRPr="00960FC7">
        <w:rPr>
          <w:rFonts w:ascii="Times New Roman" w:hAnsi="Times New Roman" w:cs="Times New Roman"/>
        </w:rPr>
        <w:t>Семушин</w:t>
      </w:r>
      <w:proofErr w:type="spellEnd"/>
      <w:r w:rsidR="00960FC7" w:rsidRPr="00960FC7">
        <w:rPr>
          <w:rFonts w:ascii="Times New Roman" w:hAnsi="Times New Roman" w:cs="Times New Roman"/>
        </w:rPr>
        <w:t xml:space="preserve"> А.В. </w:t>
      </w:r>
      <w:hyperlink r:id="rId6" w:history="1">
        <w:r w:rsidRPr="00960FC7">
          <w:rPr>
            <w:rFonts w:ascii="Times New Roman" w:hAnsi="Times New Roman" w:cs="Times New Roman"/>
          </w:rPr>
          <w:t>Электронное правосудие в России - этапы и механизмы реализации</w:t>
        </w:r>
      </w:hyperlink>
      <w:r w:rsidRPr="00960FC7">
        <w:rPr>
          <w:rFonts w:ascii="Times New Roman" w:hAnsi="Times New Roman" w:cs="Times New Roman"/>
        </w:rPr>
        <w:t xml:space="preserve"> // </w:t>
      </w:r>
      <w:hyperlink r:id="rId7" w:history="1">
        <w:r w:rsidRPr="00960FC7">
          <w:rPr>
            <w:rFonts w:ascii="Times New Roman" w:hAnsi="Times New Roman" w:cs="Times New Roman"/>
          </w:rPr>
          <w:t xml:space="preserve">Современные тенденции развития гражданского и </w:t>
        </w:r>
        <w:proofErr w:type="gramStart"/>
        <w:r w:rsidRPr="00960FC7">
          <w:rPr>
            <w:rFonts w:ascii="Times New Roman" w:hAnsi="Times New Roman" w:cs="Times New Roman"/>
          </w:rPr>
          <w:t>гражданского процессуального законодательства</w:t>
        </w:r>
        <w:proofErr w:type="gramEnd"/>
        <w:r w:rsidRPr="00960FC7">
          <w:rPr>
            <w:rFonts w:ascii="Times New Roman" w:hAnsi="Times New Roman" w:cs="Times New Roman"/>
          </w:rPr>
          <w:t xml:space="preserve"> и практики его применения</w:t>
        </w:r>
      </w:hyperlink>
      <w:r w:rsidRPr="00960FC7">
        <w:rPr>
          <w:rFonts w:ascii="Times New Roman" w:hAnsi="Times New Roman" w:cs="Times New Roman"/>
        </w:rPr>
        <w:t xml:space="preserve"> </w:t>
      </w:r>
      <w:r w:rsidR="00960FC7" w:rsidRPr="00960FC7">
        <w:rPr>
          <w:rFonts w:ascii="Times New Roman" w:hAnsi="Times New Roman" w:cs="Times New Roman"/>
        </w:rPr>
        <w:t xml:space="preserve">- </w:t>
      </w:r>
      <w:r w:rsidRPr="00960FC7">
        <w:rPr>
          <w:rFonts w:ascii="Times New Roman" w:hAnsi="Times New Roman" w:cs="Times New Roman"/>
        </w:rPr>
        <w:t>2017.</w:t>
      </w:r>
      <w:r w:rsidR="00960FC7" w:rsidRPr="00960FC7">
        <w:rPr>
          <w:rFonts w:ascii="Times New Roman" w:hAnsi="Times New Roman" w:cs="Times New Roman"/>
        </w:rPr>
        <w:t xml:space="preserve"> -</w:t>
      </w:r>
      <w:r w:rsidRPr="00960FC7">
        <w:rPr>
          <w:rFonts w:ascii="Times New Roman" w:hAnsi="Times New Roman" w:cs="Times New Roman"/>
        </w:rPr>
        <w:t xml:space="preserve"> Т. 4. </w:t>
      </w:r>
      <w:r w:rsidR="00960FC7" w:rsidRPr="00960FC7">
        <w:rPr>
          <w:rFonts w:ascii="Times New Roman" w:hAnsi="Times New Roman" w:cs="Times New Roman"/>
        </w:rPr>
        <w:t xml:space="preserve">- </w:t>
      </w:r>
      <w:r w:rsidRPr="00960FC7">
        <w:rPr>
          <w:rFonts w:ascii="Times New Roman" w:hAnsi="Times New Roman" w:cs="Times New Roman"/>
        </w:rPr>
        <w:t>С. 367-374 (С. 367)</w:t>
      </w:r>
    </w:p>
  </w:footnote>
  <w:footnote w:id="5">
    <w:p w:rsidR="00510455" w:rsidRPr="00510455" w:rsidRDefault="00510455" w:rsidP="00080893">
      <w:pPr>
        <w:pStyle w:val="a3"/>
        <w:ind w:firstLine="709"/>
        <w:jc w:val="both"/>
        <w:rPr>
          <w:rFonts w:ascii="Times New Roman" w:hAnsi="Times New Roman" w:cs="Times New Roman"/>
        </w:rPr>
      </w:pPr>
      <w:r>
        <w:rPr>
          <w:rStyle w:val="a5"/>
        </w:rPr>
        <w:footnoteRef/>
      </w:r>
      <w:r>
        <w:t xml:space="preserve"> </w:t>
      </w:r>
      <w:r w:rsidRPr="00510455">
        <w:rPr>
          <w:rFonts w:ascii="Times New Roman" w:hAnsi="Times New Roman" w:cs="Times New Roman"/>
        </w:rPr>
        <w:t>О присяжных заседателях федеральных судов общей юр</w:t>
      </w:r>
      <w:r>
        <w:rPr>
          <w:rFonts w:ascii="Times New Roman" w:hAnsi="Times New Roman" w:cs="Times New Roman"/>
        </w:rPr>
        <w:t>исдикции в Российской Федерации</w:t>
      </w:r>
      <w:r>
        <w:rPr>
          <w:rFonts w:ascii="Times New Roman" w:hAnsi="Times New Roman" w:cs="Times New Roman"/>
        </w:rPr>
        <w:t>:</w:t>
      </w:r>
      <w:r w:rsidRPr="00510455">
        <w:rPr>
          <w:rFonts w:ascii="Times New Roman" w:hAnsi="Times New Roman" w:cs="Times New Roman"/>
        </w:rPr>
        <w:t xml:space="preserve"> </w:t>
      </w:r>
      <w:r w:rsidR="009C5A6B">
        <w:rPr>
          <w:rFonts w:ascii="Times New Roman" w:hAnsi="Times New Roman" w:cs="Times New Roman"/>
        </w:rPr>
        <w:t>ф</w:t>
      </w:r>
      <w:r w:rsidRPr="00510455">
        <w:rPr>
          <w:rFonts w:ascii="Times New Roman" w:hAnsi="Times New Roman" w:cs="Times New Roman"/>
        </w:rPr>
        <w:t>едеральны</w:t>
      </w:r>
      <w:r>
        <w:rPr>
          <w:rFonts w:ascii="Times New Roman" w:hAnsi="Times New Roman" w:cs="Times New Roman"/>
        </w:rPr>
        <w:t>й закон</w:t>
      </w:r>
      <w:r w:rsidRPr="00510455">
        <w:rPr>
          <w:rFonts w:ascii="Times New Roman" w:hAnsi="Times New Roman" w:cs="Times New Roman"/>
        </w:rPr>
        <w:t xml:space="preserve"> от 20</w:t>
      </w:r>
      <w:r w:rsidR="009C5A6B">
        <w:rPr>
          <w:rFonts w:ascii="Times New Roman" w:hAnsi="Times New Roman" w:cs="Times New Roman"/>
        </w:rPr>
        <w:t xml:space="preserve"> августа </w:t>
      </w:r>
      <w:r w:rsidRPr="00510455">
        <w:rPr>
          <w:rFonts w:ascii="Times New Roman" w:hAnsi="Times New Roman" w:cs="Times New Roman"/>
        </w:rPr>
        <w:t xml:space="preserve">2004 № 113-Ф3 </w:t>
      </w:r>
      <w:r w:rsidR="009C5A6B" w:rsidRPr="009C5A6B">
        <w:rPr>
          <w:rFonts w:ascii="Times New Roman" w:hAnsi="Times New Roman" w:cs="Times New Roman"/>
        </w:rPr>
        <w:t xml:space="preserve">(ред. </w:t>
      </w:r>
      <w:r w:rsidR="009C5A6B">
        <w:rPr>
          <w:rFonts w:ascii="Times New Roman" w:hAnsi="Times New Roman" w:cs="Times New Roman"/>
        </w:rPr>
        <w:t>01.07.2017</w:t>
      </w:r>
      <w:r w:rsidR="009C5A6B" w:rsidRPr="009C5A6B">
        <w:rPr>
          <w:rFonts w:ascii="Times New Roman" w:hAnsi="Times New Roman" w:cs="Times New Roman"/>
        </w:rPr>
        <w:t>) [Электронный ресурс] // СПС «</w:t>
      </w:r>
      <w:proofErr w:type="spellStart"/>
      <w:r w:rsidR="009C5A6B">
        <w:rPr>
          <w:rFonts w:ascii="Times New Roman" w:hAnsi="Times New Roman" w:cs="Times New Roman"/>
        </w:rPr>
        <w:t>КонсультантПлюс</w:t>
      </w:r>
      <w:proofErr w:type="spellEnd"/>
      <w:r w:rsidR="009C5A6B" w:rsidRPr="009C5A6B">
        <w:rPr>
          <w:rFonts w:ascii="Times New Roman" w:hAnsi="Times New Roman" w:cs="Times New Roman"/>
        </w:rPr>
        <w:t xml:space="preserve">». – Режим доступа: </w:t>
      </w:r>
      <w:r w:rsidR="009C5A6B" w:rsidRPr="009C5A6B">
        <w:rPr>
          <w:rFonts w:ascii="Times New Roman" w:hAnsi="Times New Roman" w:cs="Times New Roman"/>
        </w:rPr>
        <w:t>http://www.consultant.ru/document/cons_doc_LAW_48943/</w:t>
      </w:r>
    </w:p>
  </w:footnote>
  <w:footnote w:id="6">
    <w:p w:rsidR="009C5A6B" w:rsidRPr="009C5A6B" w:rsidRDefault="009C5A6B" w:rsidP="00080893">
      <w:pPr>
        <w:pStyle w:val="a3"/>
        <w:ind w:firstLine="709"/>
        <w:jc w:val="both"/>
        <w:rPr>
          <w:rFonts w:ascii="Times New Roman" w:hAnsi="Times New Roman" w:cs="Times New Roman"/>
        </w:rPr>
      </w:pPr>
      <w:r>
        <w:rPr>
          <w:rStyle w:val="a5"/>
        </w:rPr>
        <w:footnoteRef/>
      </w:r>
      <w:r>
        <w:t xml:space="preserve"> </w:t>
      </w:r>
      <w:r w:rsidRPr="009C5A6B">
        <w:rPr>
          <w:rFonts w:ascii="Times New Roman" w:hAnsi="Times New Roman" w:cs="Times New Roman"/>
        </w:rPr>
        <w:t xml:space="preserve">Уголовно-процессуальный кодекс Российской Федерации: федеральный закон от 18.12.2001 № 174-ФЗ (ред. от </w:t>
      </w:r>
      <w:r>
        <w:rPr>
          <w:rFonts w:ascii="Times New Roman" w:hAnsi="Times New Roman" w:cs="Times New Roman"/>
        </w:rPr>
        <w:t>02.08</w:t>
      </w:r>
      <w:r w:rsidRPr="009C5A6B">
        <w:rPr>
          <w:rFonts w:ascii="Times New Roman" w:hAnsi="Times New Roman" w:cs="Times New Roman"/>
        </w:rPr>
        <w:t>.2019) [Электронный ресурс] // СПС «</w:t>
      </w:r>
      <w:proofErr w:type="spellStart"/>
      <w:r w:rsidRPr="009C5A6B">
        <w:rPr>
          <w:rFonts w:ascii="Times New Roman" w:hAnsi="Times New Roman" w:cs="Times New Roman"/>
        </w:rPr>
        <w:t>КонсультантПлюс</w:t>
      </w:r>
      <w:proofErr w:type="spellEnd"/>
      <w:r w:rsidRPr="009C5A6B">
        <w:rPr>
          <w:rFonts w:ascii="Times New Roman" w:hAnsi="Times New Roman" w:cs="Times New Roman"/>
        </w:rPr>
        <w:t xml:space="preserve">». - Режим доступа: </w:t>
      </w:r>
      <w:hyperlink r:id="rId8" w:history="1">
        <w:r w:rsidRPr="009C5A6B">
          <w:rPr>
            <w:rFonts w:ascii="Times New Roman" w:hAnsi="Times New Roman" w:cs="Times New Roman"/>
          </w:rPr>
          <w:t>http://www.consultant.ru/document/cons_doc_LAW_34481/</w:t>
        </w:r>
      </w:hyperlink>
    </w:p>
  </w:footnote>
  <w:footnote w:id="7">
    <w:p w:rsidR="00B21054" w:rsidRPr="00B21054" w:rsidRDefault="00B21054" w:rsidP="00080893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B21054">
        <w:rPr>
          <w:rStyle w:val="a5"/>
        </w:rPr>
        <w:footnoteRef/>
      </w:r>
      <w:r w:rsidRPr="00B21054">
        <w:t xml:space="preserve"> </w:t>
      </w:r>
      <w:proofErr w:type="spellStart"/>
      <w:r w:rsidRPr="00B21054">
        <w:rPr>
          <w:rFonts w:ascii="Times New Roman" w:hAnsi="Times New Roman" w:cs="Times New Roman"/>
        </w:rPr>
        <w:t>Тисен</w:t>
      </w:r>
      <w:proofErr w:type="spellEnd"/>
      <w:r w:rsidRPr="00B21054">
        <w:rPr>
          <w:rFonts w:ascii="Times New Roman" w:hAnsi="Times New Roman" w:cs="Times New Roman"/>
        </w:rPr>
        <w:t xml:space="preserve"> О.Н. Формирование коллегии присяжных заседателей (теоретические и практические проблемы): </w:t>
      </w:r>
      <w:proofErr w:type="spellStart"/>
      <w:r w:rsidRPr="00B21054">
        <w:rPr>
          <w:rFonts w:ascii="Times New Roman" w:hAnsi="Times New Roman" w:cs="Times New Roman"/>
        </w:rPr>
        <w:t>Дис</w:t>
      </w:r>
      <w:proofErr w:type="spellEnd"/>
      <w:r w:rsidRPr="00B21054">
        <w:rPr>
          <w:rFonts w:ascii="Times New Roman" w:hAnsi="Times New Roman" w:cs="Times New Roman"/>
        </w:rPr>
        <w:t xml:space="preserve">. ... канд. </w:t>
      </w:r>
      <w:proofErr w:type="spellStart"/>
      <w:r w:rsidRPr="00B21054">
        <w:rPr>
          <w:rFonts w:ascii="Times New Roman" w:hAnsi="Times New Roman" w:cs="Times New Roman"/>
        </w:rPr>
        <w:t>юрид</w:t>
      </w:r>
      <w:proofErr w:type="spellEnd"/>
      <w:r w:rsidRPr="00B21054">
        <w:rPr>
          <w:rFonts w:ascii="Times New Roman" w:hAnsi="Times New Roman" w:cs="Times New Roman"/>
        </w:rPr>
        <w:t>. наук. Оренбург, 2009. С. 42.</w:t>
      </w:r>
    </w:p>
  </w:footnote>
  <w:footnote w:id="8">
    <w:p w:rsidR="005D5490" w:rsidRPr="005D5490" w:rsidRDefault="005D5490" w:rsidP="00080893">
      <w:pPr>
        <w:pStyle w:val="a3"/>
        <w:ind w:firstLine="709"/>
        <w:jc w:val="both"/>
        <w:rPr>
          <w:rFonts w:ascii="Times New Roman" w:hAnsi="Times New Roman" w:cs="Times New Roman"/>
        </w:rPr>
      </w:pPr>
      <w:r>
        <w:rPr>
          <w:rStyle w:val="a5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О</w:t>
      </w:r>
      <w:r w:rsidRPr="005D5490">
        <w:rPr>
          <w:rFonts w:ascii="Times New Roman" w:hAnsi="Times New Roman" w:cs="Times New Roman"/>
        </w:rPr>
        <w:t>фициальн</w:t>
      </w:r>
      <w:r>
        <w:rPr>
          <w:rFonts w:ascii="Times New Roman" w:hAnsi="Times New Roman" w:cs="Times New Roman"/>
        </w:rPr>
        <w:t>ый</w:t>
      </w:r>
      <w:r w:rsidRPr="005D5490">
        <w:rPr>
          <w:rFonts w:ascii="Times New Roman" w:hAnsi="Times New Roman" w:cs="Times New Roman"/>
        </w:rPr>
        <w:t xml:space="preserve"> сайт Центральной избирательной комиссии Российской Федерации </w:t>
      </w:r>
      <w:hyperlink r:id="rId9" w:history="1">
        <w:r w:rsidRPr="005D5490">
          <w:rPr>
            <w:rFonts w:ascii="Times New Roman" w:hAnsi="Times New Roman" w:cs="Times New Roman"/>
          </w:rPr>
          <w:t>http://www.cikrf.ru/gas/</w:t>
        </w:r>
      </w:hyperlink>
    </w:p>
  </w:footnote>
  <w:footnote w:id="9">
    <w:p w:rsidR="00F457E0" w:rsidRDefault="00F457E0" w:rsidP="00080893">
      <w:pPr>
        <w:pStyle w:val="1"/>
        <w:shd w:val="clear" w:color="auto" w:fill="FFFFFF"/>
        <w:spacing w:before="0" w:beforeAutospacing="0" w:after="0" w:afterAutospacing="0"/>
        <w:ind w:firstLine="709"/>
        <w:jc w:val="both"/>
      </w:pPr>
      <w:r w:rsidRPr="00131B44">
        <w:rPr>
          <w:rStyle w:val="a5"/>
          <w:sz w:val="20"/>
          <w:szCs w:val="20"/>
        </w:rPr>
        <w:footnoteRef/>
      </w:r>
      <w:r w:rsidRPr="00131B44">
        <w:rPr>
          <w:sz w:val="20"/>
          <w:szCs w:val="20"/>
        </w:rPr>
        <w:t xml:space="preserve"> </w:t>
      </w:r>
      <w:r w:rsidR="005216B6" w:rsidRPr="005216B6">
        <w:rPr>
          <w:rFonts w:eastAsiaTheme="minorHAnsi"/>
          <w:b w:val="0"/>
          <w:bCs w:val="0"/>
          <w:kern w:val="0"/>
          <w:sz w:val="20"/>
          <w:szCs w:val="20"/>
          <w:lang w:eastAsia="en-US"/>
        </w:rPr>
        <w:t>Верещагина А.В., Омельяненко М.Е</w:t>
      </w:r>
      <w:r w:rsidR="005216B6">
        <w:rPr>
          <w:rFonts w:eastAsiaTheme="minorHAnsi"/>
          <w:b w:val="0"/>
          <w:bCs w:val="0"/>
          <w:kern w:val="0"/>
          <w:sz w:val="20"/>
          <w:szCs w:val="20"/>
          <w:lang w:eastAsia="en-US"/>
        </w:rPr>
        <w:t>.</w:t>
      </w:r>
      <w:r w:rsidR="005216B6" w:rsidRPr="005216B6">
        <w:rPr>
          <w:rFonts w:eastAsiaTheme="minorHAnsi"/>
          <w:b w:val="0"/>
          <w:bCs w:val="0"/>
          <w:kern w:val="0"/>
          <w:sz w:val="20"/>
          <w:szCs w:val="20"/>
          <w:lang w:eastAsia="en-US"/>
        </w:rPr>
        <w:t xml:space="preserve"> </w:t>
      </w:r>
      <w:hyperlink r:id="rId10" w:history="1">
        <w:r w:rsidR="005216B6">
          <w:rPr>
            <w:rFonts w:eastAsiaTheme="minorHAnsi"/>
            <w:b w:val="0"/>
            <w:bCs w:val="0"/>
            <w:kern w:val="0"/>
            <w:sz w:val="20"/>
            <w:szCs w:val="20"/>
            <w:lang w:eastAsia="en-US"/>
          </w:rPr>
          <w:t>Р</w:t>
        </w:r>
        <w:r w:rsidR="005216B6" w:rsidRPr="005216B6">
          <w:rPr>
            <w:rFonts w:eastAsiaTheme="minorHAnsi"/>
            <w:b w:val="0"/>
            <w:bCs w:val="0"/>
            <w:kern w:val="0"/>
            <w:sz w:val="20"/>
            <w:szCs w:val="20"/>
            <w:lang w:eastAsia="en-US"/>
          </w:rPr>
          <w:t>еорганизация устройства и работы городских (районных) судов в связи с реформированием института присяжных заседателей</w:t>
        </w:r>
      </w:hyperlink>
      <w:r w:rsidR="005216B6">
        <w:rPr>
          <w:rFonts w:eastAsiaTheme="minorHAnsi"/>
          <w:b w:val="0"/>
          <w:bCs w:val="0"/>
          <w:kern w:val="0"/>
          <w:sz w:val="20"/>
          <w:szCs w:val="20"/>
          <w:lang w:eastAsia="en-US"/>
        </w:rPr>
        <w:t xml:space="preserve"> //</w:t>
      </w:r>
      <w:r w:rsidR="00B21ECE">
        <w:rPr>
          <w:rFonts w:eastAsiaTheme="minorHAnsi"/>
          <w:b w:val="0"/>
          <w:bCs w:val="0"/>
          <w:kern w:val="0"/>
          <w:sz w:val="20"/>
          <w:szCs w:val="20"/>
          <w:lang w:eastAsia="en-US"/>
        </w:rPr>
        <w:t xml:space="preserve"> </w:t>
      </w:r>
      <w:hyperlink r:id="rId11" w:history="1">
        <w:r w:rsidR="005216B6" w:rsidRPr="005216B6">
          <w:rPr>
            <w:rFonts w:eastAsiaTheme="minorHAnsi"/>
            <w:b w:val="0"/>
            <w:bCs w:val="0"/>
            <w:kern w:val="0"/>
            <w:sz w:val="20"/>
            <w:szCs w:val="20"/>
            <w:lang w:eastAsia="en-US"/>
          </w:rPr>
          <w:t>Территория новых возможностей. Вестник Владивостокского государственного университета экономики и сервиса</w:t>
        </w:r>
      </w:hyperlink>
      <w:r w:rsidR="005216B6" w:rsidRPr="005216B6">
        <w:rPr>
          <w:rFonts w:eastAsiaTheme="minorHAnsi"/>
          <w:b w:val="0"/>
          <w:bCs w:val="0"/>
          <w:kern w:val="0"/>
          <w:sz w:val="20"/>
          <w:szCs w:val="20"/>
          <w:lang w:eastAsia="en-US"/>
        </w:rPr>
        <w:t xml:space="preserve">. </w:t>
      </w:r>
      <w:r w:rsidR="005216B6">
        <w:rPr>
          <w:rFonts w:eastAsiaTheme="minorHAnsi"/>
          <w:b w:val="0"/>
          <w:bCs w:val="0"/>
          <w:kern w:val="0"/>
          <w:sz w:val="20"/>
          <w:szCs w:val="20"/>
          <w:lang w:eastAsia="en-US"/>
        </w:rPr>
        <w:t xml:space="preserve">- </w:t>
      </w:r>
      <w:r w:rsidR="005216B6" w:rsidRPr="005216B6">
        <w:rPr>
          <w:rFonts w:eastAsiaTheme="minorHAnsi"/>
          <w:b w:val="0"/>
          <w:bCs w:val="0"/>
          <w:kern w:val="0"/>
          <w:sz w:val="20"/>
          <w:szCs w:val="20"/>
          <w:lang w:eastAsia="en-US"/>
        </w:rPr>
        <w:t xml:space="preserve">2018. </w:t>
      </w:r>
      <w:r w:rsidR="005216B6">
        <w:rPr>
          <w:rFonts w:eastAsiaTheme="minorHAnsi"/>
          <w:b w:val="0"/>
          <w:bCs w:val="0"/>
          <w:kern w:val="0"/>
          <w:sz w:val="20"/>
          <w:szCs w:val="20"/>
          <w:lang w:eastAsia="en-US"/>
        </w:rPr>
        <w:t xml:space="preserve">- </w:t>
      </w:r>
      <w:r w:rsidR="005216B6" w:rsidRPr="005216B6">
        <w:rPr>
          <w:rFonts w:eastAsiaTheme="minorHAnsi"/>
          <w:b w:val="0"/>
          <w:bCs w:val="0"/>
          <w:kern w:val="0"/>
          <w:sz w:val="20"/>
          <w:szCs w:val="20"/>
          <w:lang w:eastAsia="en-US"/>
        </w:rPr>
        <w:t>Т. 10.</w:t>
      </w:r>
      <w:r w:rsidR="005216B6">
        <w:rPr>
          <w:rFonts w:eastAsiaTheme="minorHAnsi"/>
          <w:b w:val="0"/>
          <w:bCs w:val="0"/>
          <w:kern w:val="0"/>
          <w:sz w:val="20"/>
          <w:szCs w:val="20"/>
          <w:lang w:eastAsia="en-US"/>
        </w:rPr>
        <w:t xml:space="preserve"> -</w:t>
      </w:r>
      <w:r w:rsidR="005216B6" w:rsidRPr="005216B6">
        <w:rPr>
          <w:rFonts w:eastAsiaTheme="minorHAnsi"/>
          <w:b w:val="0"/>
          <w:bCs w:val="0"/>
          <w:kern w:val="0"/>
          <w:sz w:val="20"/>
          <w:szCs w:val="20"/>
          <w:lang w:eastAsia="en-US"/>
        </w:rPr>
        <w:t> </w:t>
      </w:r>
      <w:hyperlink r:id="rId12" w:history="1">
        <w:r w:rsidR="005216B6" w:rsidRPr="005216B6">
          <w:rPr>
            <w:rFonts w:eastAsiaTheme="minorHAnsi"/>
            <w:b w:val="0"/>
            <w:bCs w:val="0"/>
            <w:kern w:val="0"/>
            <w:sz w:val="20"/>
            <w:szCs w:val="20"/>
            <w:lang w:eastAsia="en-US"/>
          </w:rPr>
          <w:t>№ 1 (40)</w:t>
        </w:r>
      </w:hyperlink>
      <w:r w:rsidR="005216B6" w:rsidRPr="005216B6">
        <w:rPr>
          <w:rFonts w:eastAsiaTheme="minorHAnsi"/>
          <w:b w:val="0"/>
          <w:bCs w:val="0"/>
          <w:kern w:val="0"/>
          <w:sz w:val="20"/>
          <w:szCs w:val="20"/>
          <w:lang w:eastAsia="en-US"/>
        </w:rPr>
        <w:t xml:space="preserve">. </w:t>
      </w:r>
      <w:r w:rsidR="005216B6">
        <w:rPr>
          <w:rFonts w:eastAsiaTheme="minorHAnsi"/>
          <w:b w:val="0"/>
          <w:bCs w:val="0"/>
          <w:kern w:val="0"/>
          <w:sz w:val="20"/>
          <w:szCs w:val="20"/>
          <w:lang w:eastAsia="en-US"/>
        </w:rPr>
        <w:t xml:space="preserve">- </w:t>
      </w:r>
      <w:r w:rsidR="005216B6" w:rsidRPr="005216B6">
        <w:rPr>
          <w:rFonts w:eastAsiaTheme="minorHAnsi"/>
          <w:b w:val="0"/>
          <w:bCs w:val="0"/>
          <w:kern w:val="0"/>
          <w:sz w:val="20"/>
          <w:szCs w:val="20"/>
          <w:lang w:eastAsia="en-US"/>
        </w:rPr>
        <w:t>С. 84-92.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6D4D8C"/>
    <w:multiLevelType w:val="hybridMultilevel"/>
    <w:tmpl w:val="9814DE1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66300F9D"/>
    <w:multiLevelType w:val="hybridMultilevel"/>
    <w:tmpl w:val="BE58EDA6"/>
    <w:lvl w:ilvl="0" w:tplc="17B858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42B"/>
    <w:rsid w:val="00024D8D"/>
    <w:rsid w:val="000436E0"/>
    <w:rsid w:val="00046979"/>
    <w:rsid w:val="00080893"/>
    <w:rsid w:val="0012677B"/>
    <w:rsid w:val="001315F9"/>
    <w:rsid w:val="00131B44"/>
    <w:rsid w:val="00142B7F"/>
    <w:rsid w:val="00144401"/>
    <w:rsid w:val="00144DC7"/>
    <w:rsid w:val="00185A8E"/>
    <w:rsid w:val="001D7FDC"/>
    <w:rsid w:val="001E5E91"/>
    <w:rsid w:val="002343C2"/>
    <w:rsid w:val="00236E0D"/>
    <w:rsid w:val="002662D3"/>
    <w:rsid w:val="00281105"/>
    <w:rsid w:val="00291064"/>
    <w:rsid w:val="002A6217"/>
    <w:rsid w:val="002D12B8"/>
    <w:rsid w:val="002F720E"/>
    <w:rsid w:val="0032265C"/>
    <w:rsid w:val="0036589C"/>
    <w:rsid w:val="00395B10"/>
    <w:rsid w:val="003A751D"/>
    <w:rsid w:val="003B1B10"/>
    <w:rsid w:val="003F7799"/>
    <w:rsid w:val="0040479B"/>
    <w:rsid w:val="00424F9B"/>
    <w:rsid w:val="004C766E"/>
    <w:rsid w:val="004E2E5B"/>
    <w:rsid w:val="00506332"/>
    <w:rsid w:val="00510455"/>
    <w:rsid w:val="00520CA0"/>
    <w:rsid w:val="005216B6"/>
    <w:rsid w:val="00523C61"/>
    <w:rsid w:val="0053389D"/>
    <w:rsid w:val="00550BB9"/>
    <w:rsid w:val="0057518B"/>
    <w:rsid w:val="005B2204"/>
    <w:rsid w:val="005D5490"/>
    <w:rsid w:val="005D66DD"/>
    <w:rsid w:val="005E35E1"/>
    <w:rsid w:val="006022DA"/>
    <w:rsid w:val="006064A2"/>
    <w:rsid w:val="00655776"/>
    <w:rsid w:val="00666494"/>
    <w:rsid w:val="00686D87"/>
    <w:rsid w:val="006F655C"/>
    <w:rsid w:val="00703CCF"/>
    <w:rsid w:val="007A2B40"/>
    <w:rsid w:val="007A4934"/>
    <w:rsid w:val="007C3F53"/>
    <w:rsid w:val="00817779"/>
    <w:rsid w:val="008230D0"/>
    <w:rsid w:val="008650DD"/>
    <w:rsid w:val="008C6E8D"/>
    <w:rsid w:val="00903F0C"/>
    <w:rsid w:val="00910086"/>
    <w:rsid w:val="00960FC7"/>
    <w:rsid w:val="00965A42"/>
    <w:rsid w:val="009B0A3B"/>
    <w:rsid w:val="009C44BE"/>
    <w:rsid w:val="009C5A6B"/>
    <w:rsid w:val="009D0114"/>
    <w:rsid w:val="009D57D2"/>
    <w:rsid w:val="00A1642B"/>
    <w:rsid w:val="00A316CD"/>
    <w:rsid w:val="00AA3C3B"/>
    <w:rsid w:val="00AE4848"/>
    <w:rsid w:val="00AF0D61"/>
    <w:rsid w:val="00B056A9"/>
    <w:rsid w:val="00B11DB4"/>
    <w:rsid w:val="00B14325"/>
    <w:rsid w:val="00B21054"/>
    <w:rsid w:val="00B21ECE"/>
    <w:rsid w:val="00B2403A"/>
    <w:rsid w:val="00B27BE5"/>
    <w:rsid w:val="00B7504B"/>
    <w:rsid w:val="00B85C2C"/>
    <w:rsid w:val="00B9332F"/>
    <w:rsid w:val="00B94206"/>
    <w:rsid w:val="00BA25C9"/>
    <w:rsid w:val="00BA47DB"/>
    <w:rsid w:val="00BA7A4C"/>
    <w:rsid w:val="00BC1DAD"/>
    <w:rsid w:val="00BE016E"/>
    <w:rsid w:val="00C350D2"/>
    <w:rsid w:val="00C6610A"/>
    <w:rsid w:val="00CB41AF"/>
    <w:rsid w:val="00CC0782"/>
    <w:rsid w:val="00CC4476"/>
    <w:rsid w:val="00D64CD8"/>
    <w:rsid w:val="00D958A7"/>
    <w:rsid w:val="00DA7C98"/>
    <w:rsid w:val="00DC5092"/>
    <w:rsid w:val="00DE1A1D"/>
    <w:rsid w:val="00DE2264"/>
    <w:rsid w:val="00E15CCF"/>
    <w:rsid w:val="00E56007"/>
    <w:rsid w:val="00E81EC4"/>
    <w:rsid w:val="00E96D6A"/>
    <w:rsid w:val="00EB2690"/>
    <w:rsid w:val="00EF76F9"/>
    <w:rsid w:val="00F02757"/>
    <w:rsid w:val="00F457E0"/>
    <w:rsid w:val="00F476A8"/>
    <w:rsid w:val="00F93826"/>
    <w:rsid w:val="00FA12ED"/>
    <w:rsid w:val="00FA74F2"/>
    <w:rsid w:val="00FD3883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A195AE-FDC0-4DEF-BF4A-99E10437C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2204"/>
  </w:style>
  <w:style w:type="paragraph" w:styleId="1">
    <w:name w:val="heading 1"/>
    <w:basedOn w:val="a"/>
    <w:link w:val="10"/>
    <w:uiPriority w:val="9"/>
    <w:qFormat/>
    <w:rsid w:val="00F457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C6E8D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C6E8D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8C6E8D"/>
    <w:rPr>
      <w:vertAlign w:val="superscript"/>
    </w:rPr>
  </w:style>
  <w:style w:type="character" w:styleId="a6">
    <w:name w:val="Hyperlink"/>
    <w:basedOn w:val="a0"/>
    <w:uiPriority w:val="99"/>
    <w:unhideWhenUsed/>
    <w:rsid w:val="008C6E8D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2662D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457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8">
    <w:name w:val="Strong"/>
    <w:basedOn w:val="a0"/>
    <w:uiPriority w:val="22"/>
    <w:qFormat/>
    <w:rsid w:val="00131B44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B750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7504B"/>
    <w:rPr>
      <w:rFonts w:ascii="Tahoma" w:hAnsi="Tahoma" w:cs="Tahoma"/>
      <w:sz w:val="16"/>
      <w:szCs w:val="16"/>
    </w:rPr>
  </w:style>
  <w:style w:type="paragraph" w:styleId="ab">
    <w:name w:val="No Spacing"/>
    <w:aliases w:val="Текст абзаца,Госслужба,Без интервала1,No Spacing"/>
    <w:link w:val="ac"/>
    <w:uiPriority w:val="1"/>
    <w:qFormat/>
    <w:rsid w:val="00FD388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c">
    <w:name w:val="Без интервала Знак"/>
    <w:aliases w:val="Текст абзаца Знак,Госслужба Знак,Без интервала1 Знак,No Spacing Знак"/>
    <w:link w:val="ab"/>
    <w:uiPriority w:val="1"/>
    <w:locked/>
    <w:rsid w:val="00FD388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73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yaomelyanenko@yandex.ru" TargetMode="External"/><Relationship Id="rId13" Type="http://schemas.openxmlformats.org/officeDocument/2006/relationships/hyperlink" Target="https://elibrary.ru/contents.asp?id=38236187" TargetMode="External"/><Relationship Id="rId18" Type="http://schemas.openxmlformats.org/officeDocument/2006/relationships/hyperlink" Target="http://www.cikrf.ru/gas/" TargetMode="External"/><Relationship Id="rId3" Type="http://schemas.openxmlformats.org/officeDocument/2006/relationships/styles" Target="styles.xml"/><Relationship Id="rId21" Type="http://schemas.openxmlformats.org/officeDocument/2006/relationships/hyperlink" Target="https://elibrary.ru/contents.asp?id=34838765&amp;selid=32676809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elibrary.ru/item.asp?id=38236214" TargetMode="External"/><Relationship Id="rId17" Type="http://schemas.openxmlformats.org/officeDocument/2006/relationships/hyperlink" Target="http://www.consultant.ru/document/cons_doc_LAW_34481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elibrary.ru/contents.asp?id=34827604" TargetMode="External"/><Relationship Id="rId20" Type="http://schemas.openxmlformats.org/officeDocument/2006/relationships/hyperlink" Target="https://elibrary.ru/contents.asp?id=3483876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library.ru/item.asp?id=3631742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library.ru/item.asp?id=32308539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elibrary.ru/item.asp?id=36317489" TargetMode="External"/><Relationship Id="rId19" Type="http://schemas.openxmlformats.org/officeDocument/2006/relationships/hyperlink" Target="https://elibrary.ru/item.asp?id=32676809" TargetMode="Externa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hyperlink" Target="https://elibrary.ru/contents.asp?id=38236187&amp;selid=38236214" TargetMode="External"/><Relationship Id="rId22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4481/" TargetMode="External"/><Relationship Id="rId3" Type="http://schemas.openxmlformats.org/officeDocument/2006/relationships/hyperlink" Target="https://elibrary.ru/item.asp?id=38236214" TargetMode="External"/><Relationship Id="rId7" Type="http://schemas.openxmlformats.org/officeDocument/2006/relationships/hyperlink" Target="https://elibrary.ru/contents.asp?id=34827604" TargetMode="External"/><Relationship Id="rId12" Type="http://schemas.openxmlformats.org/officeDocument/2006/relationships/hyperlink" Target="https://elibrary.ru/contents.asp?id=34838765&amp;selid=32676809" TargetMode="External"/><Relationship Id="rId2" Type="http://schemas.openxmlformats.org/officeDocument/2006/relationships/hyperlink" Target="https://elibrary.ru/item.asp?id=36317426" TargetMode="External"/><Relationship Id="rId1" Type="http://schemas.openxmlformats.org/officeDocument/2006/relationships/hyperlink" Target="https://elibrary.ru/item.asp?id=36317489" TargetMode="External"/><Relationship Id="rId6" Type="http://schemas.openxmlformats.org/officeDocument/2006/relationships/hyperlink" Target="https://elibrary.ru/item.asp?id=32308539" TargetMode="External"/><Relationship Id="rId11" Type="http://schemas.openxmlformats.org/officeDocument/2006/relationships/hyperlink" Target="https://elibrary.ru/contents.asp?id=34838765" TargetMode="External"/><Relationship Id="rId5" Type="http://schemas.openxmlformats.org/officeDocument/2006/relationships/hyperlink" Target="https://elibrary.ru/contents.asp?id=38236187&amp;selid=38236214" TargetMode="External"/><Relationship Id="rId10" Type="http://schemas.openxmlformats.org/officeDocument/2006/relationships/hyperlink" Target="https://elibrary.ru/item.asp?id=32676809" TargetMode="External"/><Relationship Id="rId4" Type="http://schemas.openxmlformats.org/officeDocument/2006/relationships/hyperlink" Target="https://elibrary.ru/contents.asp?id=38236187" TargetMode="External"/><Relationship Id="rId9" Type="http://schemas.openxmlformats.org/officeDocument/2006/relationships/hyperlink" Target="http://www.cikrf.ru/gas/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Лист1!$A$2</c:f>
              <c:strCache>
                <c:ptCount val="1"/>
                <c:pt idx="0">
                  <c:v>2016 год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Лист1!$B$1</c:f>
              <c:strCache>
                <c:ptCount val="1"/>
                <c:pt idx="0">
                  <c:v>количество поступивших дел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291</c:v>
                </c:pt>
              </c:numCache>
            </c:numRef>
          </c:val>
        </c:ser>
        <c:ser>
          <c:idx val="1"/>
          <c:order val="1"/>
          <c:tx>
            <c:strRef>
              <c:f>Лист1!$A$3</c:f>
              <c:strCache>
                <c:ptCount val="1"/>
                <c:pt idx="0">
                  <c:v>2017 год 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Лист1!$B$1</c:f>
              <c:strCache>
                <c:ptCount val="1"/>
                <c:pt idx="0">
                  <c:v>количество поступивших дел</c:v>
                </c:pt>
              </c:strCache>
            </c:strRef>
          </c:cat>
          <c:val>
            <c:numRef>
              <c:f>Лист1!$B$3</c:f>
              <c:numCache>
                <c:formatCode>General</c:formatCode>
                <c:ptCount val="1"/>
                <c:pt idx="0">
                  <c:v>286</c:v>
                </c:pt>
              </c:numCache>
            </c:numRef>
          </c:val>
        </c:ser>
        <c:ser>
          <c:idx val="2"/>
          <c:order val="2"/>
          <c:tx>
            <c:strRef>
              <c:f>Лист1!$A$4</c:f>
              <c:strCache>
                <c:ptCount val="1"/>
                <c:pt idx="0">
                  <c:v>2018 год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Лист1!$B$1</c:f>
              <c:strCache>
                <c:ptCount val="1"/>
                <c:pt idx="0">
                  <c:v>количество поступивших дел</c:v>
                </c:pt>
              </c:strCache>
            </c:strRef>
          </c:cat>
          <c:val>
            <c:numRef>
              <c:f>Лист1!$B$4</c:f>
              <c:numCache>
                <c:formatCode>General</c:formatCode>
                <c:ptCount val="1"/>
                <c:pt idx="0">
                  <c:v>402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15"/>
        <c:overlap val="-20"/>
        <c:axId val="455851528"/>
        <c:axId val="455853880"/>
      </c:barChart>
      <c:catAx>
        <c:axId val="45585152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55853880"/>
        <c:crosses val="autoZero"/>
        <c:auto val="1"/>
        <c:lblAlgn val="ctr"/>
        <c:lblOffset val="100"/>
        <c:noMultiLvlLbl val="0"/>
      </c:catAx>
      <c:valAx>
        <c:axId val="45585388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558515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7517C-6AE4-44F4-9FDB-80B2E0C43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2094</Words>
  <Characters>11941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2019-09-23T13:43:00Z</dcterms:created>
  <dcterms:modified xsi:type="dcterms:W3CDTF">2019-09-23T13:52:00Z</dcterms:modified>
</cp:coreProperties>
</file>