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9ABE7B" w14:textId="476D1A18" w:rsidR="00AA56FA" w:rsidRDefault="00AA56FA" w:rsidP="00D37929">
      <w:pPr>
        <w:spacing w:after="24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УДК 327</w:t>
      </w:r>
    </w:p>
    <w:p w14:paraId="3F8EDBA4" w14:textId="7DCE1762" w:rsidR="00FA3C12" w:rsidRDefault="00FA3C12" w:rsidP="00FA3C12">
      <w:pPr>
        <w:pStyle w:val="1"/>
        <w:jc w:val="center"/>
        <w:rPr>
          <w:rStyle w:val="a3"/>
          <w:rFonts w:ascii="Times New Roman" w:hAnsi="Times New Roman" w:cs="Times New Roman"/>
          <w:color w:val="auto"/>
          <w:sz w:val="24"/>
          <w:szCs w:val="24"/>
        </w:rPr>
      </w:pPr>
      <w:r w:rsidRPr="00FA3C12">
        <w:rPr>
          <w:rFonts w:ascii="Times New Roman" w:hAnsi="Times New Roman" w:cs="Times New Roman"/>
          <w:b/>
          <w:bCs/>
          <w:color w:val="auto"/>
          <w:sz w:val="24"/>
          <w:szCs w:val="24"/>
        </w:rPr>
        <w:t xml:space="preserve">СОВМЕСТНЫЕ ПРОЕКТЫ РОССИИ И РЕСПУБЛИКИ КОРЕЯ В ОБЛАСТИ ЭКОЛОГИИ: </w:t>
      </w:r>
      <w:r w:rsidRPr="00FA3C12">
        <w:rPr>
          <w:rStyle w:val="a3"/>
          <w:rFonts w:ascii="Times New Roman" w:hAnsi="Times New Roman" w:cs="Times New Roman"/>
          <w:color w:val="auto"/>
          <w:sz w:val="24"/>
          <w:szCs w:val="24"/>
          <w:lang w:val="en-US"/>
        </w:rPr>
        <w:t>SWOT</w:t>
      </w:r>
      <w:r w:rsidRPr="00FA3C12">
        <w:rPr>
          <w:rStyle w:val="a3"/>
          <w:rFonts w:ascii="Times New Roman" w:hAnsi="Times New Roman" w:cs="Times New Roman"/>
          <w:color w:val="auto"/>
          <w:sz w:val="24"/>
          <w:szCs w:val="24"/>
        </w:rPr>
        <w:t>-АНАЛИЗ</w:t>
      </w:r>
    </w:p>
    <w:p w14:paraId="6663F573" w14:textId="440025BC" w:rsidR="00FA3C12" w:rsidRDefault="00D37929" w:rsidP="00D37929">
      <w:pPr>
        <w:pStyle w:val="2"/>
        <w:spacing w:after="240" w:afterAutospacing="0"/>
        <w:jc w:val="center"/>
        <w:rPr>
          <w:sz w:val="24"/>
          <w:szCs w:val="24"/>
        </w:rPr>
      </w:pPr>
      <w:r>
        <w:rPr>
          <w:sz w:val="24"/>
          <w:szCs w:val="24"/>
        </w:rPr>
        <w:t>С.Ю. Лазарев</w:t>
      </w:r>
    </w:p>
    <w:p w14:paraId="422776B4" w14:textId="77777777" w:rsidR="00D37929" w:rsidRDefault="00D37929" w:rsidP="00D3792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Владивостокский государственный университет,</w:t>
      </w:r>
    </w:p>
    <w:p w14:paraId="54B46AB2" w14:textId="5EE2C7CC" w:rsidR="00D37929" w:rsidRPr="00D37929" w:rsidRDefault="00D37929" w:rsidP="00D37929">
      <w:pPr>
        <w:spacing w:after="120" w:line="240" w:lineRule="auto"/>
        <w:jc w:val="center"/>
        <w:rPr>
          <w:rFonts w:ascii="Times New Roman" w:hAnsi="Times New Roman" w:cs="Times New Roman"/>
          <w:sz w:val="24"/>
          <w:szCs w:val="24"/>
        </w:rPr>
      </w:pPr>
      <w:r>
        <w:rPr>
          <w:rFonts w:ascii="Times New Roman" w:hAnsi="Times New Roman" w:cs="Times New Roman"/>
          <w:sz w:val="24"/>
          <w:szCs w:val="24"/>
        </w:rPr>
        <w:t xml:space="preserve"> г. Владивосток, Россия</w:t>
      </w:r>
    </w:p>
    <w:p w14:paraId="4F83128B" w14:textId="77777777" w:rsidR="00AA56FA" w:rsidRPr="00D37929" w:rsidRDefault="00AA56FA" w:rsidP="00AA56FA">
      <w:pPr>
        <w:spacing w:after="0" w:line="240" w:lineRule="auto"/>
        <w:ind w:firstLine="709"/>
        <w:jc w:val="both"/>
        <w:rPr>
          <w:rFonts w:ascii="Times New Roman" w:hAnsi="Times New Roman" w:cs="Times New Roman"/>
          <w:b/>
          <w:bCs/>
          <w:i/>
          <w:iCs/>
          <w:sz w:val="24"/>
          <w:szCs w:val="24"/>
        </w:rPr>
      </w:pPr>
    </w:p>
    <w:p w14:paraId="461EF8AD" w14:textId="05E5E034" w:rsidR="00D37929" w:rsidRDefault="00D37929" w:rsidP="00AA56FA">
      <w:pPr>
        <w:spacing w:after="0" w:line="240" w:lineRule="auto"/>
        <w:ind w:firstLine="709"/>
        <w:jc w:val="both"/>
        <w:rPr>
          <w:rFonts w:ascii="Times New Roman" w:hAnsi="Times New Roman" w:cs="Times New Roman"/>
          <w:color w:val="0F1115"/>
          <w:sz w:val="24"/>
          <w:szCs w:val="24"/>
          <w:shd w:val="clear" w:color="auto" w:fill="FFFFFF"/>
        </w:rPr>
      </w:pPr>
      <w:r w:rsidRPr="00D37929">
        <w:rPr>
          <w:rFonts w:ascii="Times New Roman" w:hAnsi="Times New Roman" w:cs="Times New Roman"/>
          <w:b/>
          <w:bCs/>
          <w:i/>
          <w:iCs/>
          <w:sz w:val="24"/>
          <w:szCs w:val="24"/>
        </w:rPr>
        <w:t>Аннотация.</w:t>
      </w:r>
      <w:r>
        <w:rPr>
          <w:rFonts w:ascii="Times New Roman" w:hAnsi="Times New Roman" w:cs="Times New Roman"/>
          <w:b/>
          <w:bCs/>
          <w:i/>
          <w:iCs/>
          <w:sz w:val="24"/>
          <w:szCs w:val="24"/>
        </w:rPr>
        <w:t xml:space="preserve"> </w:t>
      </w:r>
      <w:r w:rsidRPr="004B169E">
        <w:rPr>
          <w:rFonts w:ascii="Times New Roman" w:hAnsi="Times New Roman" w:cs="Times New Roman"/>
          <w:color w:val="0F1115"/>
          <w:sz w:val="24"/>
          <w:szCs w:val="24"/>
          <w:shd w:val="clear" w:color="auto" w:fill="FFFFFF"/>
        </w:rPr>
        <w:t xml:space="preserve">Статья посвящена комплексному анализу российско-южнокорейского сотрудничества в области экологии и охраны окружающей среды. Рассматривается его институциональная основа — Соглашение 1994 года и созданный в соответствии с ним Совместный комитет. Детально проанализированы ключевые практические проекты сотрудничества, включая реинтродукцию дальневосточного аиста и гималайского медведя, улучшение качества воздуха в Кузбассе и внедрение системы обращения с отходами в Хабаровском крае. Особое внимание уделено эволюции сотрудничества: от успешной реализации конкретных проектов к их фактической заморозке после 2022 года на фоне ухудшения геополитической обстановки. В статье констатируется переход взаимодействия в плоскость многосторонних региональных платформ (NOWPAP, NEASPEC) и стратегическая переориентация России на экологический диалог с КНДР. На основе проведенного SWOT-анализа выявлены сильные и слабые стороны партнерства, а также возможности и угрозы для его будущего восстановления. </w:t>
      </w:r>
    </w:p>
    <w:p w14:paraId="5ED6CBB5" w14:textId="27E08140" w:rsidR="004B169E" w:rsidRDefault="004B169E" w:rsidP="004B169E">
      <w:pPr>
        <w:spacing w:after="120" w:line="240" w:lineRule="auto"/>
        <w:ind w:firstLine="709"/>
        <w:jc w:val="both"/>
        <w:rPr>
          <w:rFonts w:ascii="Times New Roman" w:hAnsi="Times New Roman" w:cs="Times New Roman"/>
          <w:color w:val="0F1115"/>
          <w:sz w:val="24"/>
          <w:szCs w:val="24"/>
          <w:shd w:val="clear" w:color="auto" w:fill="FFFFFF"/>
        </w:rPr>
      </w:pPr>
      <w:r w:rsidRPr="004B169E">
        <w:rPr>
          <w:rFonts w:ascii="Times New Roman" w:hAnsi="Times New Roman" w:cs="Times New Roman"/>
          <w:b/>
          <w:bCs/>
          <w:i/>
          <w:iCs/>
          <w:color w:val="0F1115"/>
          <w:sz w:val="24"/>
          <w:szCs w:val="24"/>
          <w:shd w:val="clear" w:color="auto" w:fill="FFFFFF"/>
        </w:rPr>
        <w:t>Ключевые слова</w:t>
      </w:r>
      <w:r>
        <w:rPr>
          <w:rFonts w:ascii="Times New Roman" w:hAnsi="Times New Roman" w:cs="Times New Roman"/>
          <w:b/>
          <w:bCs/>
          <w:i/>
          <w:iCs/>
          <w:color w:val="0F1115"/>
          <w:sz w:val="24"/>
          <w:szCs w:val="24"/>
          <w:shd w:val="clear" w:color="auto" w:fill="FFFFFF"/>
        </w:rPr>
        <w:t xml:space="preserve"> и словосочетания</w:t>
      </w:r>
      <w:r w:rsidRPr="004B169E">
        <w:rPr>
          <w:rFonts w:ascii="Times New Roman" w:hAnsi="Times New Roman" w:cs="Times New Roman"/>
          <w:b/>
          <w:bCs/>
          <w:i/>
          <w:iCs/>
          <w:color w:val="0F1115"/>
          <w:sz w:val="24"/>
          <w:szCs w:val="24"/>
          <w:shd w:val="clear" w:color="auto" w:fill="FFFFFF"/>
        </w:rPr>
        <w:t>:</w:t>
      </w:r>
      <w:r>
        <w:rPr>
          <w:rFonts w:ascii="Times New Roman" w:hAnsi="Times New Roman" w:cs="Times New Roman"/>
          <w:b/>
          <w:bCs/>
          <w:i/>
          <w:iCs/>
          <w:color w:val="0F1115"/>
          <w:sz w:val="24"/>
          <w:szCs w:val="24"/>
          <w:shd w:val="clear" w:color="auto" w:fill="FFFFFF"/>
        </w:rPr>
        <w:t xml:space="preserve"> </w:t>
      </w:r>
      <w:r>
        <w:rPr>
          <w:rFonts w:ascii="Times New Roman" w:hAnsi="Times New Roman" w:cs="Times New Roman"/>
          <w:color w:val="0F1115"/>
          <w:sz w:val="24"/>
          <w:szCs w:val="24"/>
          <w:shd w:val="clear" w:color="auto" w:fill="FFFFFF"/>
        </w:rPr>
        <w:t>двусторонее сотрудничество, охрана окружающей среды, экологический проект, международное сотрудничество, экология.</w:t>
      </w:r>
    </w:p>
    <w:p w14:paraId="6ACB3A28" w14:textId="496762DE" w:rsidR="004B169E" w:rsidRDefault="004B169E" w:rsidP="004B169E">
      <w:pPr>
        <w:spacing w:after="0" w:line="240" w:lineRule="auto"/>
        <w:ind w:firstLine="709"/>
        <w:jc w:val="both"/>
        <w:rPr>
          <w:rFonts w:ascii="Times New Roman" w:hAnsi="Times New Roman" w:cs="Times New Roman"/>
          <w:b/>
          <w:bCs/>
          <w:color w:val="0F1115"/>
          <w:sz w:val="24"/>
          <w:szCs w:val="24"/>
          <w:shd w:val="clear" w:color="auto" w:fill="FFFFFF"/>
        </w:rPr>
      </w:pPr>
      <w:r w:rsidRPr="004B169E">
        <w:rPr>
          <w:rFonts w:ascii="Times New Roman" w:hAnsi="Times New Roman" w:cs="Times New Roman"/>
          <w:b/>
          <w:bCs/>
          <w:color w:val="0F1115"/>
          <w:sz w:val="24"/>
          <w:szCs w:val="24"/>
          <w:shd w:val="clear" w:color="auto" w:fill="FFFFFF"/>
        </w:rPr>
        <w:t>Введение</w:t>
      </w:r>
    </w:p>
    <w:p w14:paraId="781DA833" w14:textId="77777777" w:rsidR="004B169E" w:rsidRPr="004B169E" w:rsidRDefault="004B169E" w:rsidP="004B169E">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4B169E">
        <w:rPr>
          <w:rFonts w:ascii="Times New Roman" w:eastAsia="Times New Roman" w:hAnsi="Times New Roman" w:cs="Times New Roman"/>
          <w:color w:val="0F1115"/>
          <w:kern w:val="0"/>
          <w:sz w:val="24"/>
          <w:szCs w:val="24"/>
          <w:lang w:eastAsia="ru-RU"/>
          <w14:ligatures w14:val="none"/>
        </w:rPr>
        <w:t>Экологическое сотрудничество между Российской Федерацией и Республикой Корея, основанное на межправительственном Соглашении 1994 года, на протяжении почти трех десятилетий развивалось как перспективное направление двусторонних отношений. Это партнерство, институционализированное в рамках Совместного комитета, продемонстрировало переход от деклараций к практической реализации масштабных проектов — от реинтродукции редких видов, таких как дальневосточный аист и гималайский медведь, до внедрения передовых технологий по улучшению качества воздуха в промышленных регионах России и модернизации системы обращения с отходами.</w:t>
      </w:r>
    </w:p>
    <w:p w14:paraId="24CAA8FC" w14:textId="77777777" w:rsidR="004B169E" w:rsidRPr="004B169E" w:rsidRDefault="004B169E" w:rsidP="004B169E">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4B169E">
        <w:rPr>
          <w:rFonts w:ascii="Times New Roman" w:eastAsia="Times New Roman" w:hAnsi="Times New Roman" w:cs="Times New Roman"/>
          <w:color w:val="0F1115"/>
          <w:kern w:val="0"/>
          <w:sz w:val="24"/>
          <w:szCs w:val="24"/>
          <w:lang w:eastAsia="ru-RU"/>
          <w14:ligatures w14:val="none"/>
        </w:rPr>
        <w:t>Однако динамичное развитие сотрудничества столкнулось с системными внешними вызовами. Радикальное изменение геополитического ландшафта после 2022 года привело к глубокой паузе: амбициозные проекты в сфере водородной энергетики и сохранения биоразнообразия были заморожены, а фокус российской экодипломатии сместился в сторону нового диалога с КНДР.</w:t>
      </w:r>
    </w:p>
    <w:p w14:paraId="65A1F32D" w14:textId="77777777" w:rsidR="004B169E" w:rsidRDefault="004B169E" w:rsidP="004B169E">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4B169E">
        <w:rPr>
          <w:rFonts w:ascii="Times New Roman" w:eastAsia="Times New Roman" w:hAnsi="Times New Roman" w:cs="Times New Roman"/>
          <w:color w:val="0F1115"/>
          <w:kern w:val="0"/>
          <w:sz w:val="24"/>
          <w:szCs w:val="24"/>
          <w:lang w:eastAsia="ru-RU"/>
          <w14:ligatures w14:val="none"/>
        </w:rPr>
        <w:t>Целью данной статьи является анализ эволюции, современных вызовов и перспектив российско-южнокорейского сотрудничества в области экологии. На основе изучения конкретных кейсов и применения SWOT-анализа в работе оцениваются сильные и слабые стороны партнерства, а также доказывается тезис о том, что, несмотря на кризис двустороннего формата, многосторонние региональные платформы остаются ключевым механизмом для сохранения экспертного диалога и потенциала для будущего восстановления взаимодействия.</w:t>
      </w:r>
    </w:p>
    <w:p w14:paraId="3873ABA3" w14:textId="7B9D891C" w:rsidR="004B169E" w:rsidRPr="004B169E" w:rsidRDefault="004B169E" w:rsidP="004B169E">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Pr>
          <w:rFonts w:ascii="Times New Roman" w:hAnsi="Times New Roman" w:cs="Times New Roman"/>
          <w:b/>
          <w:bCs/>
          <w:color w:val="0F1115"/>
          <w:sz w:val="24"/>
          <w:szCs w:val="24"/>
          <w:shd w:val="clear" w:color="auto" w:fill="FFFFFF"/>
        </w:rPr>
        <w:t>Методы и результаты исследования</w:t>
      </w:r>
    </w:p>
    <w:p w14:paraId="49D5883C" w14:textId="7EBD7ADA" w:rsidR="000D7E00" w:rsidRDefault="0066053A" w:rsidP="004B169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Сотрудничество между Российской Федерацией и Республикой Кореей в области экологии осуществляется на основе «Соглашения между Правительством РФ и Правительством РК о сотрудничестве в области охраны окружающей среды. Соглашение было подписано 2 июня 1994 года и вступило в силу через 30 дней после подписания. </w:t>
      </w:r>
    </w:p>
    <w:p w14:paraId="7AAE6F9B" w14:textId="4508ADAA" w:rsidR="0066053A" w:rsidRDefault="0066053A" w:rsidP="00AA56F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Основная задача сотрудничества между двумя странами заключается в предоставлении лучших возможностей для обмена информацией, технологиями и опытом в отношении обеспечения устойчивого развития и в совместных действиях по вопросам охраны окружающей среды.</w:t>
      </w:r>
    </w:p>
    <w:p w14:paraId="78FB276C" w14:textId="0B761AC2" w:rsidR="0066053A" w:rsidRDefault="0066053A" w:rsidP="00AA56F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Соглашении указывается, что сотрудничество </w:t>
      </w:r>
      <w:r w:rsidR="006B66DC">
        <w:rPr>
          <w:rFonts w:ascii="Times New Roman" w:hAnsi="Times New Roman" w:cs="Times New Roman"/>
          <w:sz w:val="24"/>
          <w:szCs w:val="24"/>
        </w:rPr>
        <w:t>между странами осуществляется преимущественно в следующих формах:</w:t>
      </w:r>
    </w:p>
    <w:p w14:paraId="0E0958D2" w14:textId="690B96F8" w:rsidR="006B66DC" w:rsidRPr="006B66DC" w:rsidRDefault="006B66DC" w:rsidP="00AA56F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Pr="006B66DC">
        <w:t xml:space="preserve"> </w:t>
      </w:r>
      <w:r w:rsidRPr="006B66DC">
        <w:rPr>
          <w:rFonts w:ascii="Times New Roman" w:hAnsi="Times New Roman" w:cs="Times New Roman"/>
          <w:sz w:val="24"/>
          <w:szCs w:val="24"/>
        </w:rPr>
        <w:t>обмен научно-технической информацией, технологиями, документацией и результатами исследований, а также информацией об охране окружающей среды и усто</w:t>
      </w:r>
      <w:r>
        <w:rPr>
          <w:rFonts w:ascii="Times New Roman" w:hAnsi="Times New Roman" w:cs="Times New Roman"/>
          <w:sz w:val="24"/>
          <w:szCs w:val="24"/>
        </w:rPr>
        <w:t>й</w:t>
      </w:r>
      <w:r w:rsidRPr="006B66DC">
        <w:rPr>
          <w:rFonts w:ascii="Times New Roman" w:hAnsi="Times New Roman" w:cs="Times New Roman"/>
          <w:sz w:val="24"/>
          <w:szCs w:val="24"/>
        </w:rPr>
        <w:t>чивом развитии;</w:t>
      </w:r>
    </w:p>
    <w:p w14:paraId="1D8C74DE" w14:textId="16B2BC52" w:rsidR="006B66DC" w:rsidRPr="006B66DC" w:rsidRDefault="006B66DC" w:rsidP="00AA56F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Pr="006B66DC">
        <w:rPr>
          <w:rFonts w:ascii="Times New Roman" w:hAnsi="Times New Roman" w:cs="Times New Roman"/>
          <w:sz w:val="24"/>
          <w:szCs w:val="24"/>
        </w:rPr>
        <w:t>обмен делегациями и экспертами в области охраны окружающей среды;</w:t>
      </w:r>
    </w:p>
    <w:p w14:paraId="306C23B1" w14:textId="35199905" w:rsidR="006B66DC" w:rsidRPr="006B66DC" w:rsidRDefault="006B66DC" w:rsidP="00AA56F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Pr="006B66DC">
        <w:rPr>
          <w:rFonts w:ascii="Times New Roman" w:hAnsi="Times New Roman" w:cs="Times New Roman"/>
          <w:sz w:val="24"/>
          <w:szCs w:val="24"/>
        </w:rPr>
        <w:t>проведение двусторонних совещаний, симпозиумов и семинаров по общим и специальным вопросам охраны окружающей среды;</w:t>
      </w:r>
    </w:p>
    <w:p w14:paraId="4CED4969" w14:textId="3EE029B4" w:rsidR="006B66DC" w:rsidRDefault="00E97D37" w:rsidP="00AA56F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6B66DC" w:rsidRPr="006B66DC">
        <w:rPr>
          <w:rFonts w:ascii="Times New Roman" w:hAnsi="Times New Roman" w:cs="Times New Roman"/>
          <w:sz w:val="24"/>
          <w:szCs w:val="24"/>
        </w:rPr>
        <w:t>осуществление совместных исследовательских проектов по тематике, предст</w:t>
      </w:r>
      <w:r w:rsidR="006B66DC">
        <w:rPr>
          <w:rFonts w:ascii="Times New Roman" w:hAnsi="Times New Roman" w:cs="Times New Roman"/>
          <w:sz w:val="24"/>
          <w:szCs w:val="24"/>
        </w:rPr>
        <w:t>а</w:t>
      </w:r>
      <w:r w:rsidR="006B66DC" w:rsidRPr="006B66DC">
        <w:rPr>
          <w:rFonts w:ascii="Times New Roman" w:hAnsi="Times New Roman" w:cs="Times New Roman"/>
          <w:sz w:val="24"/>
          <w:szCs w:val="24"/>
        </w:rPr>
        <w:t>вляющей в</w:t>
      </w:r>
      <w:r w:rsidR="006B66DC">
        <w:rPr>
          <w:rFonts w:ascii="Times New Roman" w:hAnsi="Times New Roman" w:cs="Times New Roman"/>
          <w:sz w:val="24"/>
          <w:szCs w:val="24"/>
        </w:rPr>
        <w:t>з</w:t>
      </w:r>
      <w:r w:rsidR="006B66DC" w:rsidRPr="006B66DC">
        <w:rPr>
          <w:rFonts w:ascii="Times New Roman" w:hAnsi="Times New Roman" w:cs="Times New Roman"/>
          <w:sz w:val="24"/>
          <w:szCs w:val="24"/>
        </w:rPr>
        <w:t>а</w:t>
      </w:r>
      <w:r w:rsidR="006B66DC">
        <w:rPr>
          <w:rFonts w:ascii="Times New Roman" w:hAnsi="Times New Roman" w:cs="Times New Roman"/>
          <w:sz w:val="24"/>
          <w:szCs w:val="24"/>
        </w:rPr>
        <w:t>и</w:t>
      </w:r>
      <w:r w:rsidR="006B66DC" w:rsidRPr="006B66DC">
        <w:rPr>
          <w:rFonts w:ascii="Times New Roman" w:hAnsi="Times New Roman" w:cs="Times New Roman"/>
          <w:sz w:val="24"/>
          <w:szCs w:val="24"/>
        </w:rPr>
        <w:t>мный интерес, включая совместную оценку воздействия на окружающую среду</w:t>
      </w:r>
      <w:r w:rsidR="006B66DC">
        <w:rPr>
          <w:rFonts w:ascii="Times New Roman" w:hAnsi="Times New Roman" w:cs="Times New Roman"/>
          <w:sz w:val="24"/>
          <w:szCs w:val="24"/>
        </w:rPr>
        <w:t xml:space="preserve"> и </w:t>
      </w:r>
      <w:r w:rsidR="0022095C">
        <w:rPr>
          <w:rFonts w:ascii="Times New Roman" w:hAnsi="Times New Roman" w:cs="Times New Roman"/>
          <w:sz w:val="24"/>
          <w:szCs w:val="24"/>
        </w:rPr>
        <w:t>иные вз</w:t>
      </w:r>
      <w:r w:rsidR="006B66DC" w:rsidRPr="006B66DC">
        <w:rPr>
          <w:rFonts w:ascii="Times New Roman" w:hAnsi="Times New Roman" w:cs="Times New Roman"/>
          <w:sz w:val="24"/>
          <w:szCs w:val="24"/>
        </w:rPr>
        <w:t>аимосогласованные формы</w:t>
      </w:r>
      <w:r w:rsidR="0022095C">
        <w:rPr>
          <w:rFonts w:ascii="Times New Roman" w:hAnsi="Times New Roman" w:cs="Times New Roman"/>
          <w:sz w:val="24"/>
          <w:szCs w:val="24"/>
        </w:rPr>
        <w:t xml:space="preserve"> </w:t>
      </w:r>
      <w:r w:rsidR="00B45202" w:rsidRPr="00B45202">
        <w:rPr>
          <w:rFonts w:ascii="Times New Roman" w:hAnsi="Times New Roman" w:cs="Times New Roman"/>
          <w:sz w:val="24"/>
          <w:szCs w:val="24"/>
        </w:rPr>
        <w:t>[1]</w:t>
      </w:r>
      <w:r w:rsidR="006B66DC" w:rsidRPr="006B66DC">
        <w:rPr>
          <w:rFonts w:ascii="Times New Roman" w:hAnsi="Times New Roman" w:cs="Times New Roman"/>
          <w:sz w:val="24"/>
          <w:szCs w:val="24"/>
        </w:rPr>
        <w:t>.</w:t>
      </w:r>
    </w:p>
    <w:p w14:paraId="675610BC" w14:textId="77777777" w:rsidR="00AD4304" w:rsidRPr="0022095C" w:rsidRDefault="0005267A" w:rsidP="00AA56FA">
      <w:pPr>
        <w:spacing w:after="0" w:line="240" w:lineRule="auto"/>
        <w:ind w:firstLine="709"/>
        <w:jc w:val="both"/>
        <w:rPr>
          <w:rFonts w:ascii="Times New Roman" w:hAnsi="Times New Roman" w:cs="Times New Roman"/>
          <w:color w:val="000000" w:themeColor="text1"/>
          <w:spacing w:val="-12"/>
          <w:sz w:val="24"/>
          <w:szCs w:val="24"/>
        </w:rPr>
      </w:pPr>
      <w:r w:rsidRPr="0022095C">
        <w:rPr>
          <w:rFonts w:ascii="Times New Roman" w:hAnsi="Times New Roman" w:cs="Times New Roman"/>
          <w:color w:val="000000" w:themeColor="text1"/>
          <w:sz w:val="24"/>
          <w:szCs w:val="24"/>
        </w:rPr>
        <w:t>Для достижения целей соглашения был создан «</w:t>
      </w:r>
      <w:r w:rsidR="0066053A" w:rsidRPr="0022095C">
        <w:rPr>
          <w:rFonts w:ascii="Times New Roman" w:eastAsia="Times New Roman" w:hAnsi="Times New Roman" w:cs="Times New Roman"/>
          <w:color w:val="000000" w:themeColor="text1"/>
          <w:kern w:val="0"/>
          <w:sz w:val="24"/>
          <w:szCs w:val="24"/>
          <w:lang w:eastAsia="ru-RU"/>
          <w14:ligatures w14:val="none"/>
        </w:rPr>
        <w:t>Российско-Корейский совместный Комитет по сотрудничеству в области охраны окружающей среды</w:t>
      </w:r>
      <w:r w:rsidRPr="0022095C">
        <w:rPr>
          <w:rFonts w:ascii="Times New Roman" w:eastAsia="Times New Roman" w:hAnsi="Times New Roman" w:cs="Times New Roman"/>
          <w:color w:val="000000" w:themeColor="text1"/>
          <w:kern w:val="0"/>
          <w:sz w:val="24"/>
          <w:szCs w:val="24"/>
          <w:lang w:eastAsia="ru-RU"/>
          <w14:ligatures w14:val="none"/>
        </w:rPr>
        <w:t>»</w:t>
      </w:r>
      <w:r w:rsidR="0066053A" w:rsidRPr="0022095C">
        <w:rPr>
          <w:rFonts w:ascii="Times New Roman" w:eastAsia="Times New Roman" w:hAnsi="Times New Roman" w:cs="Times New Roman"/>
          <w:color w:val="000000" w:themeColor="text1"/>
          <w:kern w:val="0"/>
          <w:sz w:val="24"/>
          <w:szCs w:val="24"/>
          <w:lang w:eastAsia="ru-RU"/>
          <w14:ligatures w14:val="none"/>
        </w:rPr>
        <w:t xml:space="preserve">. Заседания которого проходят </w:t>
      </w:r>
      <w:r w:rsidR="006B66DC" w:rsidRPr="0022095C">
        <w:rPr>
          <w:rFonts w:ascii="Times New Roman" w:eastAsia="Times New Roman" w:hAnsi="Times New Roman" w:cs="Times New Roman"/>
          <w:color w:val="000000" w:themeColor="text1"/>
          <w:kern w:val="0"/>
          <w:sz w:val="24"/>
          <w:szCs w:val="24"/>
          <w:lang w:eastAsia="ru-RU"/>
          <w14:ligatures w14:val="none"/>
        </w:rPr>
        <w:t xml:space="preserve">поочередно в Российской Федерации и в Республике Корея, как правило 1 раз в </w:t>
      </w:r>
      <w:r w:rsidRPr="0022095C">
        <w:rPr>
          <w:rFonts w:ascii="Times New Roman" w:eastAsia="Times New Roman" w:hAnsi="Times New Roman" w:cs="Times New Roman"/>
          <w:color w:val="000000" w:themeColor="text1"/>
          <w:kern w:val="0"/>
          <w:sz w:val="24"/>
          <w:szCs w:val="24"/>
          <w:lang w:eastAsia="ru-RU"/>
          <w14:ligatures w14:val="none"/>
        </w:rPr>
        <w:t>год. Также в 2013 году был создан «</w:t>
      </w:r>
      <w:r w:rsidRPr="0022095C">
        <w:rPr>
          <w:rFonts w:ascii="Times New Roman" w:hAnsi="Times New Roman" w:cs="Times New Roman"/>
          <w:color w:val="000000" w:themeColor="text1"/>
          <w:spacing w:val="-12"/>
          <w:sz w:val="24"/>
          <w:szCs w:val="24"/>
        </w:rPr>
        <w:t xml:space="preserve">Корейско-российский подкомитет по сохранению исчезающих видов дикой природы». </w:t>
      </w:r>
    </w:p>
    <w:p w14:paraId="125E6AF5" w14:textId="77777777" w:rsidR="004B169E" w:rsidRDefault="00973E9D" w:rsidP="004B169E">
      <w:pPr>
        <w:spacing w:after="0" w:line="240" w:lineRule="auto"/>
        <w:ind w:firstLine="709"/>
        <w:jc w:val="both"/>
        <w:rPr>
          <w:rFonts w:ascii="Times New Roman" w:hAnsi="Times New Roman" w:cs="Times New Roman"/>
          <w:color w:val="0F1115"/>
          <w:sz w:val="24"/>
          <w:szCs w:val="24"/>
        </w:rPr>
      </w:pPr>
      <w:r w:rsidRPr="0022095C">
        <w:rPr>
          <w:rFonts w:ascii="Times New Roman" w:hAnsi="Times New Roman" w:cs="Times New Roman"/>
          <w:color w:val="000000" w:themeColor="text1"/>
          <w:sz w:val="24"/>
          <w:szCs w:val="24"/>
        </w:rPr>
        <w:t xml:space="preserve">Начиная с момента подписания </w:t>
      </w:r>
      <w:r w:rsidRPr="00AD4304">
        <w:rPr>
          <w:rFonts w:ascii="Times New Roman" w:hAnsi="Times New Roman" w:cs="Times New Roman"/>
          <w:color w:val="0F1115"/>
          <w:sz w:val="24"/>
          <w:szCs w:val="24"/>
        </w:rPr>
        <w:t xml:space="preserve">межправительственного соглашения о сотрудничестве в области охраны окружающей среды, Российская Федерация и Республика Корея реализуют ряд </w:t>
      </w:r>
      <w:r w:rsidRPr="004B169E">
        <w:rPr>
          <w:rFonts w:ascii="Times New Roman" w:hAnsi="Times New Roman" w:cs="Times New Roman"/>
          <w:color w:val="0F1115"/>
          <w:sz w:val="24"/>
          <w:szCs w:val="24"/>
        </w:rPr>
        <w:t>совместных проектов, направленных на сохранение биоразнообразия и восстановление редких видов.</w:t>
      </w:r>
      <w:r w:rsidRPr="00AD4304">
        <w:rPr>
          <w:rFonts w:ascii="Times New Roman" w:hAnsi="Times New Roman" w:cs="Times New Roman"/>
          <w:color w:val="0F1115"/>
          <w:sz w:val="24"/>
          <w:szCs w:val="24"/>
        </w:rPr>
        <w:t xml:space="preserve"> В рамках данной работы рассматриваются два ключевых направления такого сотрудничества.</w:t>
      </w:r>
    </w:p>
    <w:p w14:paraId="2271EE3D" w14:textId="0AA4A1F3" w:rsidR="00CB5445" w:rsidRPr="004B169E" w:rsidRDefault="00973E9D" w:rsidP="004B169E">
      <w:pPr>
        <w:spacing w:after="0" w:line="240" w:lineRule="auto"/>
        <w:ind w:firstLine="709"/>
        <w:jc w:val="both"/>
        <w:rPr>
          <w:rFonts w:ascii="Times New Roman" w:hAnsi="Times New Roman" w:cs="Times New Roman"/>
          <w:color w:val="0F1115"/>
          <w:sz w:val="24"/>
          <w:szCs w:val="24"/>
        </w:rPr>
      </w:pPr>
      <w:r w:rsidRPr="004B169E">
        <w:rPr>
          <w:rFonts w:ascii="Times New Roman" w:hAnsi="Times New Roman" w:cs="Times New Roman"/>
          <w:color w:val="0F1115"/>
          <w:sz w:val="24"/>
          <w:szCs w:val="24"/>
        </w:rPr>
        <w:t>Одним из наиболее значимых долгосрочных проектов является совместная деятельность по сохранению дальневосточного аиста — редкой птицы, занесенной в Красную книгу Российской Федерации, Красный список МСОП и Приложение I Конвенции о международной торговле видами дикой фауны и флоры, находящимися под угрозой исчезновения (СИТЕС). Ареал гнездования вида более чем на 80% сосредоточен в бассейне реки Амур в России, с единичными случаями гнездования в Северо-Восточном Китае, Японии и Республике Корея</w:t>
      </w:r>
      <w:r w:rsidR="0022095C" w:rsidRPr="0022095C">
        <w:rPr>
          <w:rFonts w:ascii="Times New Roman" w:hAnsi="Times New Roman" w:cs="Times New Roman"/>
          <w:color w:val="0F1115"/>
          <w:sz w:val="24"/>
          <w:szCs w:val="24"/>
        </w:rPr>
        <w:t xml:space="preserve"> </w:t>
      </w:r>
      <w:r w:rsidR="00497F07" w:rsidRPr="00497F07">
        <w:rPr>
          <w:rFonts w:ascii="Times New Roman" w:hAnsi="Times New Roman" w:cs="Times New Roman"/>
          <w:color w:val="0F1115"/>
          <w:sz w:val="24"/>
          <w:szCs w:val="24"/>
        </w:rPr>
        <w:t>[2]</w:t>
      </w:r>
      <w:r w:rsidRPr="004B169E">
        <w:rPr>
          <w:rFonts w:ascii="Times New Roman" w:hAnsi="Times New Roman" w:cs="Times New Roman"/>
          <w:color w:val="0F1115"/>
          <w:sz w:val="24"/>
          <w:szCs w:val="24"/>
        </w:rPr>
        <w:t>.</w:t>
      </w:r>
    </w:p>
    <w:p w14:paraId="09BDC536" w14:textId="59723F57" w:rsidR="00CB5445" w:rsidRDefault="00973E9D" w:rsidP="00AA56FA">
      <w:pPr>
        <w:pStyle w:val="ds-markdown-paragraph"/>
        <w:shd w:val="clear" w:color="auto" w:fill="FFFFFF"/>
        <w:spacing w:before="0" w:beforeAutospacing="0" w:after="0" w:afterAutospacing="0"/>
        <w:ind w:firstLine="709"/>
        <w:jc w:val="both"/>
        <w:rPr>
          <w:color w:val="0F1115"/>
        </w:rPr>
      </w:pPr>
      <w:r w:rsidRPr="00973E9D">
        <w:rPr>
          <w:color w:val="0F1115"/>
        </w:rPr>
        <w:t>Сотрудничество в данной области было инициировано в 1996 году, когда для восстановления популяции на Корейском полуострове из России были переданы первые особи. Институционализация этого взаимодействия была закреплена в 2019 году подписанием пятилетнего Меморандума о взаимопонимании между Всемирным фондом дикой природы (WWF) России, Ханкайским государственным биосферным заповедником и Центром изучения исчезающих видов животных Национального института экологии Республики Корея.</w:t>
      </w:r>
    </w:p>
    <w:p w14:paraId="27977716" w14:textId="77777777" w:rsidR="00CB5445" w:rsidRDefault="00CB5445" w:rsidP="00AA56FA">
      <w:pPr>
        <w:pStyle w:val="ds-markdown-paragraph"/>
        <w:shd w:val="clear" w:color="auto" w:fill="FFFFFF"/>
        <w:spacing w:before="0" w:beforeAutospacing="0" w:after="0" w:afterAutospacing="0"/>
        <w:ind w:firstLine="709"/>
        <w:jc w:val="both"/>
        <w:rPr>
          <w:color w:val="0F1115"/>
        </w:rPr>
      </w:pPr>
      <w:r>
        <w:rPr>
          <w:color w:val="0F1115"/>
        </w:rPr>
        <w:t>Целями соглашения являются:</w:t>
      </w:r>
    </w:p>
    <w:p w14:paraId="75C99412" w14:textId="77777777" w:rsidR="00CB5445" w:rsidRDefault="00CB5445" w:rsidP="00AA56FA">
      <w:pPr>
        <w:pStyle w:val="ds-markdown-paragraph"/>
        <w:shd w:val="clear" w:color="auto" w:fill="FFFFFF"/>
        <w:spacing w:before="0" w:beforeAutospacing="0" w:after="0" w:afterAutospacing="0"/>
        <w:ind w:firstLine="709"/>
        <w:jc w:val="both"/>
        <w:rPr>
          <w:color w:val="0F1115"/>
        </w:rPr>
      </w:pPr>
      <w:r>
        <w:rPr>
          <w:color w:val="0F1115"/>
        </w:rPr>
        <w:t>-</w:t>
      </w:r>
      <w:r w:rsidR="00973E9D" w:rsidRPr="00973E9D">
        <w:rPr>
          <w:color w:val="0F1115"/>
        </w:rPr>
        <w:t>Увеличение численности популяции дальневосточного аиста на территориях обеих стран.</w:t>
      </w:r>
    </w:p>
    <w:p w14:paraId="6CF3A1F0" w14:textId="77777777" w:rsidR="00CB5445" w:rsidRDefault="00CB5445" w:rsidP="00AA56FA">
      <w:pPr>
        <w:pStyle w:val="ds-markdown-paragraph"/>
        <w:shd w:val="clear" w:color="auto" w:fill="FFFFFF"/>
        <w:spacing w:before="0" w:beforeAutospacing="0" w:after="0" w:afterAutospacing="0"/>
        <w:ind w:firstLine="709"/>
        <w:jc w:val="both"/>
        <w:rPr>
          <w:color w:val="0F1115"/>
        </w:rPr>
      </w:pPr>
      <w:r>
        <w:rPr>
          <w:color w:val="0F1115"/>
        </w:rPr>
        <w:t>-</w:t>
      </w:r>
      <w:r w:rsidR="00973E9D" w:rsidRPr="00973E9D">
        <w:rPr>
          <w:color w:val="0F1115"/>
        </w:rPr>
        <w:t>Формирование нового устойчивого миграционного пути в рамках глобального Восточно-Азиатского пролётного пути, что снизит зависимость популяции от ограниченных мест зимовки в Китае.</w:t>
      </w:r>
    </w:p>
    <w:p w14:paraId="13E3D7EA" w14:textId="714D55C4" w:rsidR="00CB5445" w:rsidRDefault="00973E9D" w:rsidP="00AA56FA">
      <w:pPr>
        <w:pStyle w:val="ds-markdown-paragraph"/>
        <w:shd w:val="clear" w:color="auto" w:fill="FFFFFF"/>
        <w:spacing w:before="0" w:beforeAutospacing="0" w:after="0" w:afterAutospacing="0"/>
        <w:ind w:firstLine="709"/>
        <w:jc w:val="both"/>
        <w:rPr>
          <w:rStyle w:val="a3"/>
          <w:color w:val="0F1115"/>
        </w:rPr>
      </w:pPr>
      <w:r w:rsidRPr="00973E9D">
        <w:rPr>
          <w:color w:val="0F1115"/>
        </w:rPr>
        <w:t xml:space="preserve">В рамках реализации данного Меморандума был осуществлен практический этап проекта: на территории Ханкайского заповедника в Приморском крае были установлены 8 искусственных опор для гнездования. Эти конструкции призваны компенсировать дефицит естественных мест гнездования и способствовать закреплению птиц на новых </w:t>
      </w:r>
      <w:r w:rsidR="0022095C" w:rsidRPr="00973E9D">
        <w:rPr>
          <w:color w:val="0F1115"/>
        </w:rPr>
        <w:t>территориях</w:t>
      </w:r>
      <w:r w:rsidR="0022095C" w:rsidRPr="00497F07">
        <w:rPr>
          <w:color w:val="0F1115"/>
        </w:rPr>
        <w:t xml:space="preserve"> [</w:t>
      </w:r>
      <w:r w:rsidR="00497F07" w:rsidRPr="00497F07">
        <w:rPr>
          <w:color w:val="0F1115"/>
        </w:rPr>
        <w:t>3]</w:t>
      </w:r>
      <w:r w:rsidR="00CB5445">
        <w:rPr>
          <w:color w:val="0F1115"/>
        </w:rPr>
        <w:t>.</w:t>
      </w:r>
    </w:p>
    <w:p w14:paraId="370828D2" w14:textId="77777777" w:rsidR="00CB5445" w:rsidRPr="00CB5445" w:rsidRDefault="00973E9D" w:rsidP="00AA56FA">
      <w:pPr>
        <w:pStyle w:val="ds-markdown-paragraph"/>
        <w:shd w:val="clear" w:color="auto" w:fill="FFFFFF"/>
        <w:spacing w:before="0" w:beforeAutospacing="0" w:after="0" w:afterAutospacing="0"/>
        <w:ind w:firstLine="709"/>
        <w:jc w:val="both"/>
        <w:rPr>
          <w:color w:val="0F1115"/>
        </w:rPr>
      </w:pPr>
      <w:r w:rsidRPr="00CB5445">
        <w:rPr>
          <w:color w:val="0F1115"/>
        </w:rPr>
        <w:t xml:space="preserve">Вторым стратегическим направлением сотрудничества в 2016-2020 годах стал проект «Реинтродукция гималайского медведя на территории Республики Корея». В рамках данной </w:t>
      </w:r>
      <w:r w:rsidRPr="00CB5445">
        <w:rPr>
          <w:color w:val="0F1115"/>
        </w:rPr>
        <w:lastRenderedPageBreak/>
        <w:t>программы на территорию Республики Корея было передано 15 особей гималайского медведя, включая четырех осиротевших медвежат, отправленных в декабре 2020 года.</w:t>
      </w:r>
    </w:p>
    <w:p w14:paraId="4D65AFF4" w14:textId="77777777" w:rsidR="00D47362" w:rsidRDefault="00973E9D" w:rsidP="00AA56FA">
      <w:pPr>
        <w:pStyle w:val="ds-markdown-paragraph"/>
        <w:shd w:val="clear" w:color="auto" w:fill="FFFFFF"/>
        <w:spacing w:before="0" w:beforeAutospacing="0" w:after="0" w:afterAutospacing="0"/>
        <w:ind w:firstLine="709"/>
        <w:jc w:val="both"/>
        <w:rPr>
          <w:color w:val="0F1115"/>
        </w:rPr>
      </w:pPr>
      <w:r w:rsidRPr="00CB5445">
        <w:rPr>
          <w:color w:val="0F1115"/>
        </w:rPr>
        <w:t>На заседании Российско-Корейского совместного Комитета по сотрудничеству в области охраны окружающей среды в январе 2022 года были подведены промежуточные итоги проекта и намечены перспективы дальнейшей работы. Учитывая, что Республика Корея обладает передовой технологией искусственного разведения данного вида, было предложено перейти к новой фазе сотрудничества.</w:t>
      </w:r>
    </w:p>
    <w:p w14:paraId="3FF60584" w14:textId="77777777" w:rsidR="00D47362" w:rsidRDefault="00D47362" w:rsidP="00AA56FA">
      <w:pPr>
        <w:pStyle w:val="ds-markdown-paragraph"/>
        <w:shd w:val="clear" w:color="auto" w:fill="FFFFFF"/>
        <w:spacing w:before="0" w:beforeAutospacing="0" w:after="0" w:afterAutospacing="0"/>
        <w:ind w:firstLine="709"/>
        <w:jc w:val="both"/>
        <w:rPr>
          <w:color w:val="0F1115"/>
        </w:rPr>
      </w:pPr>
      <w:r>
        <w:rPr>
          <w:color w:val="0F1115"/>
        </w:rPr>
        <w:t>Новая программа предполагает:</w:t>
      </w:r>
    </w:p>
    <w:p w14:paraId="77531C86" w14:textId="6B27FA65" w:rsidR="00CB5445" w:rsidRDefault="00CB5445" w:rsidP="00AA56FA">
      <w:pPr>
        <w:pStyle w:val="ds-markdown-paragraph"/>
        <w:shd w:val="clear" w:color="auto" w:fill="FFFFFF"/>
        <w:spacing w:before="0" w:beforeAutospacing="0" w:after="0" w:afterAutospacing="0"/>
        <w:ind w:firstLine="709"/>
        <w:jc w:val="both"/>
        <w:rPr>
          <w:color w:val="0F1115"/>
        </w:rPr>
      </w:pPr>
      <w:r>
        <w:rPr>
          <w:color w:val="0F1115"/>
        </w:rPr>
        <w:t>-</w:t>
      </w:r>
      <w:r w:rsidR="00BA1F35">
        <w:rPr>
          <w:color w:val="0F1115"/>
        </w:rPr>
        <w:t xml:space="preserve"> </w:t>
      </w:r>
      <w:r w:rsidR="00973E9D" w:rsidRPr="00973E9D">
        <w:rPr>
          <w:color w:val="0F1115"/>
        </w:rPr>
        <w:t>Отказ от прямого импорта живых особей в пользу создания банка замороженной спермы гималайских медведей.</w:t>
      </w:r>
    </w:p>
    <w:p w14:paraId="250237F2" w14:textId="77BDEDD9" w:rsidR="00CB5445" w:rsidRDefault="00CB5445" w:rsidP="00AA56FA">
      <w:pPr>
        <w:pStyle w:val="ds-markdown-paragraph"/>
        <w:shd w:val="clear" w:color="auto" w:fill="FFFFFF"/>
        <w:spacing w:before="0" w:beforeAutospacing="0" w:after="0" w:afterAutospacing="0"/>
        <w:ind w:firstLine="709"/>
        <w:jc w:val="both"/>
        <w:rPr>
          <w:color w:val="0F1115"/>
        </w:rPr>
      </w:pPr>
      <w:r>
        <w:rPr>
          <w:color w:val="0F1115"/>
        </w:rPr>
        <w:t>-</w:t>
      </w:r>
      <w:r w:rsidR="00BA1F35">
        <w:rPr>
          <w:color w:val="0F1115"/>
        </w:rPr>
        <w:t xml:space="preserve"> </w:t>
      </w:r>
      <w:r w:rsidR="00973E9D" w:rsidRPr="00973E9D">
        <w:rPr>
          <w:color w:val="0F1115"/>
        </w:rPr>
        <w:t>Проведение исследований в области искусственного осеменения для повышения генетического разнообразия восстанавливаемой популяции в Республике Корея.</w:t>
      </w:r>
    </w:p>
    <w:p w14:paraId="182CF790" w14:textId="4C5A9318" w:rsidR="004B169E" w:rsidRDefault="00973E9D" w:rsidP="004B169E">
      <w:pPr>
        <w:pStyle w:val="ds-markdown-paragraph"/>
        <w:shd w:val="clear" w:color="auto" w:fill="FFFFFF"/>
        <w:spacing w:before="0" w:beforeAutospacing="0" w:after="0" w:afterAutospacing="0"/>
        <w:ind w:firstLine="709"/>
        <w:jc w:val="both"/>
        <w:rPr>
          <w:color w:val="0F1115"/>
        </w:rPr>
      </w:pPr>
      <w:r w:rsidRPr="00973E9D">
        <w:rPr>
          <w:color w:val="0F1115"/>
        </w:rPr>
        <w:t>Данный проект, озаглавленный как «Создание банка спермы для генетического разнообразия и искусственного оплодотворения гималайских медведей», рассматривается в качестве научно-технологической альтернативы предыдущему этапу и направлен на долгосрочное сохранение генетического фонда вида</w:t>
      </w:r>
      <w:r w:rsidR="00BA1F35">
        <w:rPr>
          <w:color w:val="0F1115"/>
        </w:rPr>
        <w:t xml:space="preserve"> </w:t>
      </w:r>
      <w:r w:rsidR="00B45202" w:rsidRPr="00B45202">
        <w:rPr>
          <w:color w:val="0F1115"/>
        </w:rPr>
        <w:t>[</w:t>
      </w:r>
      <w:r w:rsidR="00497F07" w:rsidRPr="00497F07">
        <w:rPr>
          <w:color w:val="0F1115"/>
        </w:rPr>
        <w:t>4</w:t>
      </w:r>
      <w:r w:rsidR="00B45202" w:rsidRPr="00B45202">
        <w:rPr>
          <w:color w:val="0F1115"/>
        </w:rPr>
        <w:t>]</w:t>
      </w:r>
      <w:r w:rsidRPr="00973E9D">
        <w:rPr>
          <w:color w:val="0F1115"/>
        </w:rPr>
        <w:t>.</w:t>
      </w:r>
    </w:p>
    <w:p w14:paraId="7EC4BA48" w14:textId="49C9E3E6" w:rsidR="00FC5BFA" w:rsidRPr="004B169E" w:rsidRDefault="00FC5BFA" w:rsidP="004B169E">
      <w:pPr>
        <w:pStyle w:val="ds-markdown-paragraph"/>
        <w:shd w:val="clear" w:color="auto" w:fill="FFFFFF"/>
        <w:spacing w:before="0" w:beforeAutospacing="0" w:after="0" w:afterAutospacing="0"/>
        <w:ind w:firstLine="709"/>
        <w:jc w:val="both"/>
      </w:pPr>
      <w:r w:rsidRPr="004B169E">
        <w:rPr>
          <w:rStyle w:val="a3"/>
          <w:b w:val="0"/>
          <w:bCs w:val="0"/>
          <w:color w:val="333333"/>
        </w:rPr>
        <w:t>Взаимодействие России и Южной Кореи</w:t>
      </w:r>
      <w:r w:rsidRPr="004B169E">
        <w:rPr>
          <w:b/>
          <w:bCs/>
          <w:color w:val="333333"/>
        </w:rPr>
        <w:t> в</w:t>
      </w:r>
      <w:r w:rsidRPr="00FC5BFA">
        <w:rPr>
          <w:color w:val="333333"/>
        </w:rPr>
        <w:t xml:space="preserve"> сфере сохранения ластоногих обсуждалось на 7</w:t>
      </w:r>
      <w:r w:rsidRPr="004B169E">
        <w:t>-м заседании Подкомитета по сохранению редких видов Российско-Корейского совместного Комитета по сотрудничеству в области охраны окружающей среды</w:t>
      </w:r>
      <w:r w:rsidR="00BA1F35">
        <w:t xml:space="preserve"> </w:t>
      </w:r>
      <w:r w:rsidR="00B45202" w:rsidRPr="00B45202">
        <w:t>[</w:t>
      </w:r>
      <w:r w:rsidR="00497F07" w:rsidRPr="00497F07">
        <w:t>5</w:t>
      </w:r>
      <w:r w:rsidR="00B45202" w:rsidRPr="00B45202">
        <w:t>]</w:t>
      </w:r>
      <w:r w:rsidRPr="004B169E">
        <w:t>. </w:t>
      </w:r>
    </w:p>
    <w:p w14:paraId="7F66F4A5" w14:textId="413A9075" w:rsidR="00FC5BFA" w:rsidRPr="00FC5BFA" w:rsidRDefault="00FC5BFA" w:rsidP="00AA56FA">
      <w:pPr>
        <w:shd w:val="clear" w:color="auto" w:fill="FFFFFF"/>
        <w:spacing w:after="0" w:line="240" w:lineRule="auto"/>
        <w:ind w:firstLine="709"/>
        <w:jc w:val="both"/>
        <w:rPr>
          <w:rFonts w:ascii="Times New Roman" w:hAnsi="Times New Roman" w:cs="Times New Roman"/>
          <w:color w:val="333333"/>
          <w:sz w:val="24"/>
          <w:szCs w:val="24"/>
        </w:rPr>
      </w:pPr>
      <w:r w:rsidRPr="00FC5BFA">
        <w:rPr>
          <w:rFonts w:ascii="Times New Roman" w:hAnsi="Times New Roman" w:cs="Times New Roman"/>
          <w:color w:val="0F1115"/>
          <w:sz w:val="24"/>
          <w:szCs w:val="24"/>
        </w:rPr>
        <w:t xml:space="preserve">Следует отметить, что на данный момент </w:t>
      </w:r>
      <w:r w:rsidRPr="00FC5BFA">
        <w:rPr>
          <w:rFonts w:ascii="Times New Roman" w:hAnsi="Times New Roman" w:cs="Times New Roman"/>
          <w:color w:val="323A45"/>
          <w:sz w:val="24"/>
          <w:szCs w:val="24"/>
          <w:shd w:val="clear" w:color="auto" w:fill="FFFFFF"/>
        </w:rPr>
        <w:t>реализуются ещё два крупных проекта «</w:t>
      </w:r>
      <w:r w:rsidRPr="00FC5BFA">
        <w:rPr>
          <w:rFonts w:ascii="Times New Roman" w:eastAsia="Times New Roman" w:hAnsi="Times New Roman" w:cs="Times New Roman"/>
          <w:color w:val="2E2E2E"/>
          <w:kern w:val="0"/>
          <w:sz w:val="24"/>
          <w:szCs w:val="24"/>
          <w:lang w:eastAsia="ru-RU"/>
          <w14:ligatures w14:val="none"/>
        </w:rPr>
        <w:t>Международный проект «Отслеживание новых загрязнителей в морских млекопитающих Р. Кореи и России с использованием нецелевого скрининг-анализа», в рамках соглашения об охране окружающей среды, заключенного в г. Москва между правительствами РФ и Республики Корея. (Проект KR-11-2) с 2020 г.</w:t>
      </w:r>
    </w:p>
    <w:p w14:paraId="2BC4475E" w14:textId="46215E86" w:rsidR="00FC5BFA" w:rsidRPr="00BA1F35" w:rsidRDefault="00FC5BFA" w:rsidP="00AA56FA">
      <w:pPr>
        <w:pStyle w:val="0"/>
        <w:spacing w:before="0" w:beforeAutospacing="0" w:after="0" w:afterAutospacing="0"/>
        <w:ind w:firstLine="709"/>
        <w:jc w:val="both"/>
        <w:rPr>
          <w:color w:val="000000" w:themeColor="text1"/>
          <w:spacing w:val="-12"/>
        </w:rPr>
      </w:pPr>
      <w:r w:rsidRPr="00BA1F35">
        <w:rPr>
          <w:color w:val="000000" w:themeColor="text1"/>
        </w:rPr>
        <w:t xml:space="preserve">Международный проект «Изучение реакции пятнистых тюленей (Phoca largha) на изменение климата», в рамках трехстороннего договора между ТОИ ДВО РАН, Корейским институтом полярных исследований (Korea Polar Research Institute), Институтом океанографии Кюнгпук Национального университета Кюнгпук (Kyungpook Institute of Oceanography, Kyungpook National University) с 2021 г. </w:t>
      </w:r>
      <w:r w:rsidRPr="00BA1F35">
        <w:rPr>
          <w:color w:val="000000" w:themeColor="text1"/>
          <w:spacing w:val="-12"/>
        </w:rPr>
        <w:t>исследователи обеих стран планируют осуществлять мониторинг морской среды и поведенческих реакций тюленей в северной части Восточно-Китайского моря </w:t>
      </w:r>
      <w:r w:rsidRPr="00BA1F35">
        <w:rPr>
          <w:rFonts w:eastAsia="Malgun Gothic"/>
          <w:color w:val="000000" w:themeColor="text1"/>
          <w:bdr w:val="none" w:sz="0" w:space="0" w:color="auto" w:frame="1"/>
        </w:rPr>
        <w:t>.</w:t>
      </w:r>
      <w:r w:rsidRPr="00BA1F35">
        <w:rPr>
          <w:color w:val="000000" w:themeColor="text1"/>
          <w:spacing w:val="-12"/>
        </w:rPr>
        <w:t> </w:t>
      </w:r>
    </w:p>
    <w:p w14:paraId="6FD19D8C" w14:textId="5B8A15DB" w:rsidR="00D47362" w:rsidRPr="00BA1F35" w:rsidRDefault="00AD4304" w:rsidP="00B2180F">
      <w:pPr>
        <w:pStyle w:val="ds-markdown-paragraph"/>
        <w:shd w:val="clear" w:color="auto" w:fill="FFFFFF"/>
        <w:spacing w:before="0" w:beforeAutospacing="0" w:after="0" w:afterAutospacing="0"/>
        <w:ind w:firstLine="709"/>
        <w:jc w:val="both"/>
        <w:rPr>
          <w:color w:val="000000" w:themeColor="text1"/>
          <w:shd w:val="clear" w:color="auto" w:fill="FFFFFF"/>
        </w:rPr>
      </w:pPr>
      <w:r w:rsidRPr="00BA1F35">
        <w:rPr>
          <w:color w:val="000000" w:themeColor="text1"/>
        </w:rPr>
        <w:t>Также, Россия и Республика Корея активно сотрудничают и по направлению восстановления окружающей среды</w:t>
      </w:r>
      <w:r w:rsidRPr="00BA1F35">
        <w:rPr>
          <w:i/>
          <w:iCs/>
          <w:color w:val="000000" w:themeColor="text1"/>
        </w:rPr>
        <w:t xml:space="preserve">. </w:t>
      </w:r>
      <w:r w:rsidR="00DE703E" w:rsidRPr="00BA1F35">
        <w:rPr>
          <w:color w:val="000000" w:themeColor="text1"/>
        </w:rPr>
        <w:t xml:space="preserve">Обычно, такие проекты нацелены на </w:t>
      </w:r>
      <w:r w:rsidRPr="00BA1F35">
        <w:rPr>
          <w:color w:val="000000" w:themeColor="text1"/>
          <w:shd w:val="clear" w:color="auto" w:fill="FFFFFF"/>
        </w:rPr>
        <w:t>оздоровлени</w:t>
      </w:r>
      <w:r w:rsidR="00DE703E" w:rsidRPr="00BA1F35">
        <w:rPr>
          <w:color w:val="000000" w:themeColor="text1"/>
          <w:shd w:val="clear" w:color="auto" w:fill="FFFFFF"/>
        </w:rPr>
        <w:t>е</w:t>
      </w:r>
      <w:r w:rsidRPr="00BA1F35">
        <w:rPr>
          <w:color w:val="000000" w:themeColor="text1"/>
          <w:shd w:val="clear" w:color="auto" w:fill="FFFFFF"/>
        </w:rPr>
        <w:t xml:space="preserve"> и восстановлени</w:t>
      </w:r>
      <w:r w:rsidR="00DE703E" w:rsidRPr="00BA1F35">
        <w:rPr>
          <w:color w:val="000000" w:themeColor="text1"/>
          <w:shd w:val="clear" w:color="auto" w:fill="FFFFFF"/>
        </w:rPr>
        <w:t>е</w:t>
      </w:r>
      <w:r w:rsidRPr="00BA1F35">
        <w:rPr>
          <w:color w:val="000000" w:themeColor="text1"/>
          <w:shd w:val="clear" w:color="auto" w:fill="FFFFFF"/>
        </w:rPr>
        <w:t xml:space="preserve"> окружающей среды, </w:t>
      </w:r>
      <w:r w:rsidR="00DE703E" w:rsidRPr="00BA1F35">
        <w:rPr>
          <w:color w:val="000000" w:themeColor="text1"/>
          <w:shd w:val="clear" w:color="auto" w:fill="FFFFFF"/>
        </w:rPr>
        <w:t xml:space="preserve">на повышение </w:t>
      </w:r>
      <w:r w:rsidRPr="00BA1F35">
        <w:rPr>
          <w:color w:val="000000" w:themeColor="text1"/>
          <w:shd w:val="clear" w:color="auto" w:fill="FFFFFF"/>
        </w:rPr>
        <w:t>устойчивост</w:t>
      </w:r>
      <w:r w:rsidR="00DE703E" w:rsidRPr="00BA1F35">
        <w:rPr>
          <w:color w:val="000000" w:themeColor="text1"/>
          <w:shd w:val="clear" w:color="auto" w:fill="FFFFFF"/>
        </w:rPr>
        <w:t>и</w:t>
      </w:r>
      <w:r w:rsidRPr="00BA1F35">
        <w:rPr>
          <w:color w:val="000000" w:themeColor="text1"/>
          <w:shd w:val="clear" w:color="auto" w:fill="FFFFFF"/>
        </w:rPr>
        <w:t xml:space="preserve"> экологических систем к экономической активности человечества.</w:t>
      </w:r>
      <w:r w:rsidR="00DE703E" w:rsidRPr="00BA1F35">
        <w:rPr>
          <w:color w:val="000000" w:themeColor="text1"/>
          <w:shd w:val="clear" w:color="auto" w:fill="FFFFFF"/>
        </w:rPr>
        <w:t xml:space="preserve"> В этом ключе предлагается рассмотреть следующие два проект</w:t>
      </w:r>
      <w:r w:rsidR="00B2180F" w:rsidRPr="00BA1F35">
        <w:rPr>
          <w:color w:val="000000" w:themeColor="text1"/>
          <w:shd w:val="clear" w:color="auto" w:fill="FFFFFF"/>
        </w:rPr>
        <w:t>а</w:t>
      </w:r>
      <w:r w:rsidR="00DE703E" w:rsidRPr="00BA1F35">
        <w:rPr>
          <w:color w:val="000000" w:themeColor="text1"/>
          <w:shd w:val="clear" w:color="auto" w:fill="FFFFFF"/>
        </w:rPr>
        <w:t>.</w:t>
      </w:r>
    </w:p>
    <w:p w14:paraId="5795FEF7" w14:textId="47C09C44" w:rsidR="00D47362" w:rsidRPr="00CB5445"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Сотрудничество между Российской Федерацией и Республикой Корея в области охраны окружающей среды получило практическое развитие в рамках совместной работы по снижению уровня загрязнения атмосферного воздуха в Кемеровской области – Кузбассе. Институциональной основой для данного взаимодействия послужило 13-е заседание Российско-Корейского совместного Комитета по сотрудничеству в области охраны окружающей среды (ноябрь 2018 г., Москва), в ходе которого были утверждены соответствующие проекты</w:t>
      </w:r>
      <w:r w:rsidR="00497F07">
        <w:rPr>
          <w:color w:val="0F1115"/>
        </w:rPr>
        <w:t xml:space="preserve"> </w:t>
      </w:r>
      <w:r w:rsidR="00735DE3" w:rsidRPr="00735DE3">
        <w:rPr>
          <w:color w:val="0F1115"/>
        </w:rPr>
        <w:t>[</w:t>
      </w:r>
      <w:r w:rsidR="00497F07" w:rsidRPr="00497F07">
        <w:rPr>
          <w:color w:val="0F1115"/>
        </w:rPr>
        <w:t>6</w:t>
      </w:r>
      <w:r w:rsidR="00735DE3" w:rsidRPr="00735DE3">
        <w:rPr>
          <w:color w:val="0F1115"/>
        </w:rPr>
        <w:t>]</w:t>
      </w:r>
      <w:r w:rsidRPr="00CB5445">
        <w:rPr>
          <w:color w:val="0F1115"/>
        </w:rPr>
        <w:t>.</w:t>
      </w:r>
    </w:p>
    <w:p w14:paraId="3063345B" w14:textId="77777777" w:rsidR="00D47362" w:rsidRPr="00CB5445"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Одним из приоритетных направлений политики Минприроды России в данном контексте является привлечение опыта иностранных компаний для внедрения на российских промышленных предприятиях наилучших доступных технологий (НДТ), нацеленных на сокращение вредных выбросов. Договоренность о продолжении совместной работы была достигнута в ходе рабочих переговоров между представителями Минприроды России и Министерства охраны окружающей среды Республики Корея.</w:t>
      </w:r>
    </w:p>
    <w:p w14:paraId="68DC4CBD" w14:textId="77777777" w:rsidR="00D47362" w:rsidRPr="00CB5445"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 xml:space="preserve">Практическая фаза сотрудничества была инициирована визитом корейской делегации в Кузбасс в </w:t>
      </w:r>
      <w:r>
        <w:rPr>
          <w:color w:val="0F1115"/>
        </w:rPr>
        <w:t>2018 году.</w:t>
      </w:r>
      <w:r w:rsidRPr="00CB5445">
        <w:rPr>
          <w:color w:val="0F1115"/>
        </w:rPr>
        <w:t xml:space="preserve"> В состав делегации вошли представители научного сообщества (Университет Конкук), Корейской экологической корпорации (Korea Environmental </w:t>
      </w:r>
      <w:r w:rsidRPr="00CB5445">
        <w:rPr>
          <w:color w:val="0F1115"/>
        </w:rPr>
        <w:lastRenderedPageBreak/>
        <w:t>Corporation) и компаний природоохранного сектора. Ключевым мероприятием визита стало совещание под председательством начальника департамента природных ресурсов и экологии Кемеровской области, с участием представителей профильных научно-исследовательских институтов (таких как АО «НТЦ «Промышленная безопасность», ВостНИИ, КузГТУ) и надзорных органов (Росприроднадзор).</w:t>
      </w:r>
    </w:p>
    <w:p w14:paraId="6678EC03" w14:textId="2C4B4AA3" w:rsidR="00D47362" w:rsidRPr="00CB5445"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 xml:space="preserve">В ходе встречи был представлен детальный анализ состояния атмосферного воздуха региона. По данным на тот период, совокупный объем выбросов загрязняющих веществ в области достигал 1,7 млн тонн в год, при этом 86,5% выбросов приходилось на </w:t>
      </w:r>
      <w:r w:rsidR="00670E30">
        <w:rPr>
          <w:color w:val="0F1115"/>
        </w:rPr>
        <w:t xml:space="preserve">ориентировочно </w:t>
      </w:r>
      <w:r w:rsidRPr="00CB5445">
        <w:rPr>
          <w:color w:val="0F1115"/>
        </w:rPr>
        <w:t>22 тысячи стационарных источников. Основными загрязняющими веществами являлись метан (56,5%) и оксид углерода (18,5%). Существующая система мониторинга, осуществляемая Новокузнецкой гидрометеорологической обсерваторией, включала 8 стационарных постов, измеряющих концентрации широкого спектра веществ, включая бензапирен, диоксиды серы и азота, взвешенные частицы и тяжелые металлы.</w:t>
      </w:r>
    </w:p>
    <w:p w14:paraId="48032ADF" w14:textId="77777777" w:rsidR="00D47362"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Основными результатами визита и последующих обсуждений стали:</w:t>
      </w:r>
    </w:p>
    <w:p w14:paraId="3C90898C" w14:textId="77777777" w:rsidR="00D47362" w:rsidRDefault="00D47362" w:rsidP="00AA56FA">
      <w:pPr>
        <w:pStyle w:val="ds-markdown-paragraph"/>
        <w:shd w:val="clear" w:color="auto" w:fill="FFFFFF"/>
        <w:spacing w:before="0" w:beforeAutospacing="0" w:after="0" w:afterAutospacing="0"/>
        <w:ind w:firstLine="709"/>
        <w:jc w:val="both"/>
        <w:rPr>
          <w:color w:val="0F1115"/>
        </w:rPr>
      </w:pPr>
      <w:r>
        <w:rPr>
          <w:color w:val="0F1115"/>
        </w:rPr>
        <w:t>-</w:t>
      </w:r>
      <w:r w:rsidRPr="00586FE8">
        <w:rPr>
          <w:rStyle w:val="a3"/>
          <w:b w:val="0"/>
          <w:bCs w:val="0"/>
          <w:color w:val="0F1115"/>
        </w:rPr>
        <w:t>Проведение технико-экономического обследования</w:t>
      </w:r>
      <w:r w:rsidRPr="00586FE8">
        <w:rPr>
          <w:color w:val="0F1115"/>
        </w:rPr>
        <w:t> г. Новокузнецка для идентификации основных источников и причин загрязнения атмосферы.</w:t>
      </w:r>
    </w:p>
    <w:p w14:paraId="0FF9A637" w14:textId="77777777" w:rsidR="00D47362" w:rsidRDefault="00D47362" w:rsidP="00AA56FA">
      <w:pPr>
        <w:pStyle w:val="ds-markdown-paragraph"/>
        <w:shd w:val="clear" w:color="auto" w:fill="FFFFFF"/>
        <w:spacing w:before="0" w:beforeAutospacing="0" w:after="0" w:afterAutospacing="0"/>
        <w:ind w:firstLine="709"/>
        <w:jc w:val="both"/>
        <w:rPr>
          <w:color w:val="0F1115"/>
        </w:rPr>
      </w:pPr>
      <w:r>
        <w:rPr>
          <w:color w:val="0F1115"/>
        </w:rPr>
        <w:t>-</w:t>
      </w:r>
      <w:r w:rsidRPr="00586FE8">
        <w:rPr>
          <w:rStyle w:val="a3"/>
          <w:b w:val="0"/>
          <w:bCs w:val="0"/>
          <w:color w:val="0F1115"/>
        </w:rPr>
        <w:t>Разработка дорожной карты</w:t>
      </w:r>
      <w:r w:rsidRPr="00586FE8">
        <w:rPr>
          <w:color w:val="0F1115"/>
        </w:rPr>
        <w:t> по решению выявленных проблем.</w:t>
      </w:r>
    </w:p>
    <w:p w14:paraId="776A4419" w14:textId="77777777" w:rsidR="00D47362" w:rsidRPr="00CB5445" w:rsidRDefault="00D47362" w:rsidP="00AA56FA">
      <w:pPr>
        <w:pStyle w:val="ds-markdown-paragraph"/>
        <w:shd w:val="clear" w:color="auto" w:fill="FFFFFF"/>
        <w:spacing w:before="0" w:beforeAutospacing="0" w:after="0" w:afterAutospacing="0"/>
        <w:ind w:firstLine="709"/>
        <w:jc w:val="both"/>
        <w:rPr>
          <w:color w:val="0F1115"/>
        </w:rPr>
      </w:pPr>
      <w:r>
        <w:rPr>
          <w:color w:val="0F1115"/>
        </w:rPr>
        <w:t>-</w:t>
      </w:r>
      <w:r w:rsidRPr="00586FE8">
        <w:rPr>
          <w:rStyle w:val="a3"/>
          <w:b w:val="0"/>
          <w:bCs w:val="0"/>
          <w:color w:val="0F1115"/>
        </w:rPr>
        <w:t>Подписание Меморандума о взаимопонимании</w:t>
      </w:r>
      <w:r w:rsidRPr="00586FE8">
        <w:rPr>
          <w:color w:val="0F1115"/>
        </w:rPr>
        <w:t> </w:t>
      </w:r>
      <w:r w:rsidRPr="00CB5445">
        <w:rPr>
          <w:color w:val="0F1115"/>
        </w:rPr>
        <w:t>между АО «Научно-технически</w:t>
      </w:r>
      <w:r>
        <w:rPr>
          <w:color w:val="0F1115"/>
        </w:rPr>
        <w:t>м</w:t>
      </w:r>
      <w:r w:rsidRPr="00CB5445">
        <w:rPr>
          <w:color w:val="0F1115"/>
        </w:rPr>
        <w:t xml:space="preserve"> центр</w:t>
      </w:r>
      <w:r>
        <w:rPr>
          <w:color w:val="0F1115"/>
        </w:rPr>
        <w:t>ом</w:t>
      </w:r>
      <w:r w:rsidRPr="00CB5445">
        <w:rPr>
          <w:color w:val="0F1115"/>
        </w:rPr>
        <w:t xml:space="preserve"> по безопасности в промышленности» и «Корейской Экологической Корпорацией». Целью меморандума является развитие долгосрочного сотрудничества по ряду направлений, включая адаптацию к изменениям климата, экологический менеджмент, обращение с отходами, управление водными ресурсами и мониторинг состояния окружающей среды.</w:t>
      </w:r>
    </w:p>
    <w:p w14:paraId="42C37528" w14:textId="5F7B1E90" w:rsidR="00D47362" w:rsidRPr="00CB5445"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В рамках визита корейские специалисты посетили ряд промышленных предприятий</w:t>
      </w:r>
      <w:r>
        <w:rPr>
          <w:color w:val="0F1115"/>
        </w:rPr>
        <w:t xml:space="preserve">. </w:t>
      </w:r>
      <w:r w:rsidRPr="00CB5445">
        <w:rPr>
          <w:color w:val="0F1115"/>
        </w:rPr>
        <w:t>По итогам инспекции были выделены ключевые проблемные зоны, такие как пылеобразование при транспортировке и хранении угля. Корейской стороной были предложены инновационные решения, включая применение экологически безопасных реагентов на основе ферментационного зерна для пылеподавления, обладающих агломерирующими и биодеградируемыми свойствами</w:t>
      </w:r>
      <w:r w:rsidR="00670E30">
        <w:rPr>
          <w:color w:val="0F1115"/>
        </w:rPr>
        <w:t xml:space="preserve"> </w:t>
      </w:r>
      <w:r w:rsidR="00735DE3" w:rsidRPr="00735DE3">
        <w:rPr>
          <w:color w:val="0F1115"/>
        </w:rPr>
        <w:t>[</w:t>
      </w:r>
      <w:r w:rsidR="006731EF">
        <w:rPr>
          <w:color w:val="0F1115"/>
        </w:rPr>
        <w:t>7</w:t>
      </w:r>
      <w:r w:rsidR="00735DE3" w:rsidRPr="00735DE3">
        <w:rPr>
          <w:color w:val="0F1115"/>
        </w:rPr>
        <w:t>]</w:t>
      </w:r>
      <w:r w:rsidRPr="00CB5445">
        <w:rPr>
          <w:color w:val="0F1115"/>
        </w:rPr>
        <w:t>.</w:t>
      </w:r>
    </w:p>
    <w:p w14:paraId="5F7265F5" w14:textId="77777777" w:rsidR="00D47362" w:rsidRPr="00CB5445"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Итогом первого этапа сотрудничества стали конкретные рекомендации корейских специалистов, которые впоследствии были интегрированы в региональную экологическую политику. В частности, были внедрены новые автоматические станции мониторинга качества воздуха, что позволило усовершенствовать наблюдательную сеть.</w:t>
      </w:r>
    </w:p>
    <w:p w14:paraId="42BE4D75" w14:textId="77777777" w:rsidR="00D47362" w:rsidRPr="00CB5445"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Последующее взаимодействие продолжилось в формате рассмотрения конкретных технологических решений. Так, на встрече в департаменте природных ресурсов и экологии Кемеровской области с представителями компании GREEN CHEMTECH CO., LTD. были презентованы передовые технологии пылеподавления, в том числе смолы на силиконовой основе. Для оценки их эффективности с учетом региональной специфики было принято решение о привлечении научных организаций Кузбасса для проведения независимых испытаний.</w:t>
      </w:r>
    </w:p>
    <w:p w14:paraId="19AE5919" w14:textId="5EF387B0" w:rsidR="00D47362" w:rsidRDefault="00D47362" w:rsidP="00AA56FA">
      <w:pPr>
        <w:pStyle w:val="ds-markdown-paragraph"/>
        <w:shd w:val="clear" w:color="auto" w:fill="FFFFFF"/>
        <w:spacing w:before="0" w:beforeAutospacing="0" w:after="0" w:afterAutospacing="0"/>
        <w:ind w:firstLine="709"/>
        <w:jc w:val="both"/>
        <w:rPr>
          <w:color w:val="0F1115"/>
        </w:rPr>
      </w:pPr>
      <w:r w:rsidRPr="00CB5445">
        <w:rPr>
          <w:color w:val="0F1115"/>
        </w:rPr>
        <w:t>Таким образом, российско-корейское сотрудничество в сфере улучшения качества воздуха в Кузбассе эволюционировало от этапа диагностики и выработки общих рекомендаций к фазе апробации конкретных технологий и углубленного научно-технического взаимодействия, направленного на внедрение наилучших доступных технологий на промышленных предприятиях региона.</w:t>
      </w:r>
    </w:p>
    <w:p w14:paraId="509CD485" w14:textId="77777777" w:rsidR="00D47362" w:rsidRPr="008819D5" w:rsidRDefault="00D47362" w:rsidP="00AA56FA">
      <w:pPr>
        <w:pStyle w:val="ds-markdown-paragraph"/>
        <w:shd w:val="clear" w:color="auto" w:fill="FFFFFF"/>
        <w:spacing w:before="0" w:beforeAutospacing="0" w:after="0" w:afterAutospacing="0"/>
        <w:ind w:firstLine="709"/>
        <w:jc w:val="both"/>
        <w:rPr>
          <w:color w:val="0F1115"/>
        </w:rPr>
      </w:pPr>
      <w:r w:rsidRPr="008819D5">
        <w:rPr>
          <w:color w:val="0F1115"/>
        </w:rPr>
        <w:t>В рамках реализации стратегии по экологизации российской экономики в 2016–2017 годах был осуществлен российско-корейский пилотный проект в сфере обращения с отходами на территории Хабаровского края. Целью проекта являлась адаптация передового корейского опыта к российским условиям.</w:t>
      </w:r>
    </w:p>
    <w:p w14:paraId="2B91D440" w14:textId="26318D64" w:rsidR="00D47362" w:rsidRDefault="00D47362" w:rsidP="00AA56FA">
      <w:pPr>
        <w:pStyle w:val="ds-markdown-paragraph"/>
        <w:shd w:val="clear" w:color="auto" w:fill="FFFFFF"/>
        <w:spacing w:before="0" w:beforeAutospacing="0" w:after="0" w:afterAutospacing="0"/>
        <w:ind w:firstLine="709"/>
        <w:jc w:val="both"/>
        <w:rPr>
          <w:color w:val="0F1115"/>
        </w:rPr>
      </w:pPr>
      <w:r>
        <w:rPr>
          <w:color w:val="0F1115"/>
        </w:rPr>
        <w:t xml:space="preserve">В </w:t>
      </w:r>
      <w:r w:rsidRPr="008819D5">
        <w:rPr>
          <w:rStyle w:val="a3"/>
          <w:b w:val="0"/>
          <w:bCs w:val="0"/>
          <w:color w:val="0F1115"/>
        </w:rPr>
        <w:t>2016 году</w:t>
      </w:r>
      <w:r w:rsidRPr="008819D5">
        <w:rPr>
          <w:color w:val="0F1115"/>
        </w:rPr>
        <w:t> </w:t>
      </w:r>
      <w:r>
        <w:rPr>
          <w:color w:val="0F1115"/>
        </w:rPr>
        <w:t>в</w:t>
      </w:r>
      <w:r w:rsidRPr="008819D5">
        <w:rPr>
          <w:color w:val="0F1115"/>
        </w:rPr>
        <w:t xml:space="preserve"> Хабаровске состоялись российско-корейские переговоры с участием представителей Министерства природных ресурсов и экологии РФ и профильных региональных министерств. На переговорах обсуждалась концепция пилотного проекта «Мастер-план обращения с твердыми коммунальными отходами (ТКО) и развитию </w:t>
      </w:r>
      <w:r w:rsidRPr="008819D5">
        <w:rPr>
          <w:color w:val="0F1115"/>
        </w:rPr>
        <w:lastRenderedPageBreak/>
        <w:t xml:space="preserve">соответствующей инфраструктуры в Хабаровском крае». Стороны договорились о сотрудничестве в области переработки пищевых, твердых </w:t>
      </w:r>
      <w:r w:rsidR="00670E30">
        <w:rPr>
          <w:color w:val="0F1115"/>
        </w:rPr>
        <w:t xml:space="preserve">коммунальных </w:t>
      </w:r>
      <w:r w:rsidRPr="008819D5">
        <w:rPr>
          <w:color w:val="0F1115"/>
        </w:rPr>
        <w:t xml:space="preserve">и </w:t>
      </w:r>
      <w:r w:rsidR="00670E30">
        <w:rPr>
          <w:color w:val="0F1115"/>
        </w:rPr>
        <w:t xml:space="preserve">промышленных </w:t>
      </w:r>
      <w:r w:rsidRPr="008819D5">
        <w:rPr>
          <w:color w:val="0F1115"/>
        </w:rPr>
        <w:t>отходов, обозначив проект как пилотный в рамках существующего межправительственного соглашения.</w:t>
      </w:r>
    </w:p>
    <w:p w14:paraId="14885E3D" w14:textId="77777777" w:rsidR="00D47362" w:rsidRDefault="00D47362" w:rsidP="00AA56FA">
      <w:pPr>
        <w:pStyle w:val="ds-markdown-paragraph"/>
        <w:shd w:val="clear" w:color="auto" w:fill="FFFFFF"/>
        <w:spacing w:before="0" w:beforeAutospacing="0" w:after="0" w:afterAutospacing="0"/>
        <w:ind w:firstLine="709"/>
        <w:jc w:val="both"/>
        <w:rPr>
          <w:color w:val="0F1115"/>
        </w:rPr>
      </w:pPr>
      <w:r>
        <w:rPr>
          <w:color w:val="0F1115"/>
        </w:rPr>
        <w:t xml:space="preserve">В течении 2017 года </w:t>
      </w:r>
      <w:r w:rsidRPr="008819D5">
        <w:rPr>
          <w:color w:val="0F1115"/>
        </w:rPr>
        <w:t>была проведена комплексная работа, включавшая:</w:t>
      </w:r>
    </w:p>
    <w:p w14:paraId="4E940C79" w14:textId="560A0247" w:rsidR="00D47362" w:rsidRDefault="00D47362" w:rsidP="00AA56FA">
      <w:pPr>
        <w:pStyle w:val="ds-markdown-paragraph"/>
        <w:shd w:val="clear" w:color="auto" w:fill="FFFFFF"/>
        <w:spacing w:before="0" w:beforeAutospacing="0" w:after="0" w:afterAutospacing="0"/>
        <w:ind w:firstLine="709"/>
        <w:jc w:val="both"/>
        <w:rPr>
          <w:color w:val="0F1115"/>
        </w:rPr>
      </w:pPr>
      <w:r>
        <w:rPr>
          <w:color w:val="0F1115"/>
        </w:rPr>
        <w:t>-</w:t>
      </w:r>
      <w:r w:rsidR="00670E30">
        <w:rPr>
          <w:color w:val="0F1115"/>
        </w:rPr>
        <w:t xml:space="preserve"> </w:t>
      </w:r>
      <w:r w:rsidRPr="008819D5">
        <w:rPr>
          <w:color w:val="0F1115"/>
        </w:rPr>
        <w:t>Презентацию корейского опыта в сфере управления отходами</w:t>
      </w:r>
      <w:r>
        <w:rPr>
          <w:color w:val="0F1115"/>
        </w:rPr>
        <w:t>;</w:t>
      </w:r>
    </w:p>
    <w:p w14:paraId="20AF4E48" w14:textId="59064C89" w:rsidR="00D47362" w:rsidRDefault="00D47362" w:rsidP="00AA56FA">
      <w:pPr>
        <w:pStyle w:val="ds-markdown-paragraph"/>
        <w:shd w:val="clear" w:color="auto" w:fill="FFFFFF"/>
        <w:spacing w:before="0" w:beforeAutospacing="0" w:after="0" w:afterAutospacing="0"/>
        <w:ind w:firstLine="709"/>
        <w:jc w:val="both"/>
        <w:rPr>
          <w:color w:val="0F1115"/>
        </w:rPr>
      </w:pPr>
      <w:r>
        <w:rPr>
          <w:color w:val="0F1115"/>
        </w:rPr>
        <w:t>-</w:t>
      </w:r>
      <w:r w:rsidR="00670E30">
        <w:rPr>
          <w:color w:val="0F1115"/>
        </w:rPr>
        <w:t xml:space="preserve"> </w:t>
      </w:r>
      <w:r w:rsidRPr="008819D5">
        <w:rPr>
          <w:color w:val="0F1115"/>
        </w:rPr>
        <w:t>Анализ существующей системы обращения с отходами в Хабаровском крае, в том числе изучение морфологического состава ТКО</w:t>
      </w:r>
      <w:r>
        <w:rPr>
          <w:color w:val="0F1115"/>
        </w:rPr>
        <w:t>;</w:t>
      </w:r>
    </w:p>
    <w:p w14:paraId="005AEF36" w14:textId="61B30F71" w:rsidR="00D47362" w:rsidRDefault="00D47362" w:rsidP="00AA56FA">
      <w:pPr>
        <w:pStyle w:val="ds-markdown-paragraph"/>
        <w:shd w:val="clear" w:color="auto" w:fill="FFFFFF"/>
        <w:spacing w:before="0" w:beforeAutospacing="0" w:after="0" w:afterAutospacing="0"/>
        <w:ind w:firstLine="709"/>
        <w:jc w:val="both"/>
        <w:rPr>
          <w:color w:val="0F1115"/>
        </w:rPr>
      </w:pPr>
      <w:r>
        <w:rPr>
          <w:color w:val="0F1115"/>
        </w:rPr>
        <w:t>-</w:t>
      </w:r>
      <w:r w:rsidR="00670E30">
        <w:rPr>
          <w:color w:val="0F1115"/>
        </w:rPr>
        <w:t xml:space="preserve"> </w:t>
      </w:r>
      <w:r>
        <w:rPr>
          <w:color w:val="0F1115"/>
        </w:rPr>
        <w:t>Внедрение системы</w:t>
      </w:r>
      <w:r w:rsidRPr="008819D5">
        <w:rPr>
          <w:color w:val="0F1115"/>
        </w:rPr>
        <w:t xml:space="preserve"> по раздельному сбору ТКО.</w:t>
      </w:r>
    </w:p>
    <w:p w14:paraId="3B978FEF" w14:textId="2D643C91" w:rsidR="00D47362" w:rsidRPr="008819D5" w:rsidRDefault="00D47362" w:rsidP="00AA56FA">
      <w:pPr>
        <w:pStyle w:val="ds-markdown-paragraph"/>
        <w:shd w:val="clear" w:color="auto" w:fill="FFFFFF"/>
        <w:spacing w:before="0" w:beforeAutospacing="0" w:after="0" w:afterAutospacing="0"/>
        <w:ind w:firstLine="709"/>
        <w:jc w:val="both"/>
        <w:rPr>
          <w:color w:val="0F1115"/>
        </w:rPr>
      </w:pPr>
      <w:r>
        <w:rPr>
          <w:color w:val="0F1115"/>
        </w:rPr>
        <w:t>-</w:t>
      </w:r>
      <w:r w:rsidR="00670E30">
        <w:rPr>
          <w:color w:val="0F1115"/>
        </w:rPr>
        <w:t xml:space="preserve"> </w:t>
      </w:r>
      <w:r w:rsidRPr="008819D5">
        <w:rPr>
          <w:color w:val="0F1115"/>
        </w:rPr>
        <w:t>Разработк</w:t>
      </w:r>
      <w:r>
        <w:rPr>
          <w:color w:val="0F1115"/>
        </w:rPr>
        <w:t>а</w:t>
      </w:r>
      <w:r w:rsidRPr="008819D5">
        <w:rPr>
          <w:color w:val="0F1115"/>
        </w:rPr>
        <w:t xml:space="preserve"> рекомендаций по оптимизации цепочки сбора, транспортировки и утилизации отходов.</w:t>
      </w:r>
    </w:p>
    <w:p w14:paraId="407988D6" w14:textId="77777777" w:rsidR="00D47362" w:rsidRPr="008819D5" w:rsidRDefault="00D47362" w:rsidP="00AA56FA">
      <w:pPr>
        <w:pStyle w:val="ds-markdown-paragraph"/>
        <w:shd w:val="clear" w:color="auto" w:fill="FFFFFF"/>
        <w:spacing w:before="0" w:beforeAutospacing="0" w:after="0" w:afterAutospacing="0"/>
        <w:ind w:firstLine="709"/>
        <w:jc w:val="both"/>
        <w:rPr>
          <w:color w:val="0F1115"/>
        </w:rPr>
      </w:pPr>
      <w:r w:rsidRPr="008819D5">
        <w:rPr>
          <w:color w:val="0F1115"/>
        </w:rPr>
        <w:t>Итоги проекта были подведены на совместном семинаре с участием предприятий-операторов, органов государственной власти, научного сообщества и студентов профильных специальностей. Стороны выразили удовлетворение результатами и договорились рассмотреть возможность расширения сотрудничества на такие направления, как утилизация отходов электронной промышленности и отработанных элементов питания.</w:t>
      </w:r>
    </w:p>
    <w:p w14:paraId="118346C6" w14:textId="77777777" w:rsidR="00D47362" w:rsidRPr="008819D5" w:rsidRDefault="00D47362" w:rsidP="00AA56FA">
      <w:pPr>
        <w:pStyle w:val="ds-markdown-paragraph"/>
        <w:shd w:val="clear" w:color="auto" w:fill="FFFFFF"/>
        <w:spacing w:before="0" w:beforeAutospacing="0" w:after="0" w:afterAutospacing="0"/>
        <w:ind w:firstLine="709"/>
        <w:jc w:val="both"/>
        <w:rPr>
          <w:color w:val="0F1115"/>
        </w:rPr>
      </w:pPr>
      <w:r w:rsidRPr="008819D5">
        <w:rPr>
          <w:color w:val="0F1115"/>
        </w:rPr>
        <w:t>По итогам реализации пилотного проекта «Мастер-план обращения с ТКО в Хабаровском крае» были достигнуты следующие ключевые результаты:</w:t>
      </w:r>
    </w:p>
    <w:p w14:paraId="743EC2EA" w14:textId="77777777" w:rsidR="00D47362" w:rsidRPr="008819D5" w:rsidRDefault="00D47362" w:rsidP="00AA56FA">
      <w:pPr>
        <w:pStyle w:val="ds-markdown-paragraph"/>
        <w:numPr>
          <w:ilvl w:val="0"/>
          <w:numId w:val="6"/>
        </w:numPr>
        <w:shd w:val="clear" w:color="auto" w:fill="FFFFFF"/>
        <w:spacing w:before="0" w:beforeAutospacing="0" w:after="0" w:afterAutospacing="0"/>
        <w:ind w:firstLine="709"/>
        <w:jc w:val="both"/>
        <w:rPr>
          <w:color w:val="0F1115"/>
        </w:rPr>
      </w:pPr>
      <w:r w:rsidRPr="008819D5">
        <w:rPr>
          <w:color w:val="0F1115"/>
        </w:rPr>
        <w:t>Проведена комплексная диагностика региональной системы обращения с отходами, выявлены ее структурные недостатки.</w:t>
      </w:r>
    </w:p>
    <w:p w14:paraId="26C87290" w14:textId="77777777" w:rsidR="00D47362" w:rsidRPr="008819D5" w:rsidRDefault="00D47362" w:rsidP="00AA56FA">
      <w:pPr>
        <w:pStyle w:val="ds-markdown-paragraph"/>
        <w:numPr>
          <w:ilvl w:val="0"/>
          <w:numId w:val="6"/>
        </w:numPr>
        <w:shd w:val="clear" w:color="auto" w:fill="FFFFFF"/>
        <w:spacing w:before="0" w:beforeAutospacing="0" w:after="0" w:afterAutospacing="0"/>
        <w:ind w:firstLine="709"/>
        <w:jc w:val="both"/>
        <w:rPr>
          <w:color w:val="0F1115"/>
        </w:rPr>
      </w:pPr>
      <w:r w:rsidRPr="008819D5">
        <w:rPr>
          <w:color w:val="0F1115"/>
        </w:rPr>
        <w:t>Апробирована модель раздельного сбора ТКО на пилотных территориях.</w:t>
      </w:r>
    </w:p>
    <w:p w14:paraId="72DFB2FC" w14:textId="77777777" w:rsidR="00D47362" w:rsidRPr="008819D5" w:rsidRDefault="00D47362" w:rsidP="00AA56FA">
      <w:pPr>
        <w:pStyle w:val="ds-markdown-paragraph"/>
        <w:numPr>
          <w:ilvl w:val="0"/>
          <w:numId w:val="6"/>
        </w:numPr>
        <w:shd w:val="clear" w:color="auto" w:fill="FFFFFF"/>
        <w:spacing w:before="0" w:beforeAutospacing="0" w:after="0" w:afterAutospacing="0"/>
        <w:ind w:firstLine="709"/>
        <w:jc w:val="both"/>
        <w:rPr>
          <w:color w:val="0F1115"/>
        </w:rPr>
      </w:pPr>
      <w:r w:rsidRPr="008819D5">
        <w:rPr>
          <w:color w:val="0F1115"/>
        </w:rPr>
        <w:t>Разработан пакет количественных и качественных рекомендаций по модернизации коммунальной инфраструктуры.</w:t>
      </w:r>
    </w:p>
    <w:p w14:paraId="0AE261FD" w14:textId="77777777" w:rsidR="00D47362" w:rsidRDefault="00D47362" w:rsidP="00AA56FA">
      <w:pPr>
        <w:pStyle w:val="ds-markdown-paragraph"/>
        <w:numPr>
          <w:ilvl w:val="0"/>
          <w:numId w:val="6"/>
        </w:numPr>
        <w:shd w:val="clear" w:color="auto" w:fill="FFFFFF"/>
        <w:spacing w:before="0" w:beforeAutospacing="0" w:after="0" w:afterAutospacing="0"/>
        <w:ind w:firstLine="709"/>
        <w:jc w:val="both"/>
        <w:rPr>
          <w:color w:val="0F1115"/>
        </w:rPr>
      </w:pPr>
      <w:r w:rsidRPr="008819D5">
        <w:rPr>
          <w:color w:val="0F1115"/>
        </w:rPr>
        <w:t>Сформирована научно-методическая база для последующей корректировки территориальной схемы обращения с отходами Хабаровского края.</w:t>
      </w:r>
    </w:p>
    <w:p w14:paraId="226DFE2C" w14:textId="4087FC80" w:rsidR="00973E9D" w:rsidRDefault="00D47362" w:rsidP="00AA56FA">
      <w:pPr>
        <w:shd w:val="clear" w:color="auto" w:fill="FFFFFF"/>
        <w:spacing w:after="0" w:line="240" w:lineRule="auto"/>
        <w:ind w:firstLine="709"/>
        <w:jc w:val="both"/>
        <w:rPr>
          <w:rFonts w:ascii="Times New Roman" w:eastAsia="Times New Roman" w:hAnsi="Times New Roman" w:cs="Times New Roman"/>
          <w:kern w:val="0"/>
          <w:sz w:val="24"/>
          <w:szCs w:val="24"/>
          <w:lang w:eastAsia="ru-RU"/>
          <w14:ligatures w14:val="none"/>
        </w:rPr>
      </w:pPr>
      <w:r w:rsidRPr="00DE703E">
        <w:rPr>
          <w:rFonts w:ascii="Times New Roman" w:hAnsi="Times New Roman" w:cs="Times New Roman"/>
          <w:sz w:val="24"/>
          <w:szCs w:val="24"/>
        </w:rPr>
        <w:t xml:space="preserve">Также в 2017 году в эксплуатацию была введена </w:t>
      </w:r>
      <w:r w:rsidRPr="00DE703E">
        <w:rPr>
          <w:rFonts w:ascii="Times New Roman" w:eastAsia="Times New Roman" w:hAnsi="Times New Roman" w:cs="Times New Roman"/>
          <w:kern w:val="0"/>
          <w:sz w:val="24"/>
          <w:szCs w:val="24"/>
          <w:lang w:eastAsia="ru-RU"/>
          <w14:ligatures w14:val="none"/>
        </w:rPr>
        <w:t xml:space="preserve">мусороперерабатывающая станция «Южная» в строительстве которой участвовали инвесторы из Республики Корея — представители компании «LS Networks». </w:t>
      </w:r>
    </w:p>
    <w:p w14:paraId="4A07F152" w14:textId="6A172E55" w:rsidR="00FC5BFA" w:rsidRDefault="00DE703E" w:rsidP="00AA56FA">
      <w:pPr>
        <w:shd w:val="clear" w:color="auto" w:fill="FFFFFF"/>
        <w:spacing w:after="0" w:line="240" w:lineRule="auto"/>
        <w:ind w:firstLine="709"/>
        <w:jc w:val="both"/>
        <w:rPr>
          <w:rFonts w:ascii="Times New Roman" w:hAnsi="Times New Roman" w:cs="Times New Roman"/>
          <w:color w:val="000000"/>
          <w:spacing w:val="-12"/>
          <w:sz w:val="24"/>
          <w:szCs w:val="24"/>
        </w:rPr>
      </w:pPr>
      <w:r w:rsidRPr="00A81D25">
        <w:rPr>
          <w:rFonts w:ascii="Times New Roman" w:hAnsi="Times New Roman" w:cs="Times New Roman"/>
          <w:color w:val="000000"/>
          <w:spacing w:val="-12"/>
          <w:sz w:val="24"/>
          <w:szCs w:val="24"/>
        </w:rPr>
        <w:t>На 13-м заседании Совместного корейско-российского комитета по сотрудничеству в области охраны окружающей среды , которое состоялось в Москве в 2018 году две страны признали успешное завершение проекта по созданию российского генерального плана по отходам, который завершился в ноябре 2017 года, и договорились продолжить обсуждение последующих проектов по укреплению сотрудничества в секторе отходов между двумя странами в будущем</w:t>
      </w:r>
      <w:r w:rsidR="00735DE3" w:rsidRPr="00735DE3">
        <w:rPr>
          <w:rFonts w:ascii="Times New Roman" w:hAnsi="Times New Roman" w:cs="Times New Roman"/>
          <w:color w:val="000000"/>
          <w:spacing w:val="-12"/>
          <w:sz w:val="24"/>
          <w:szCs w:val="24"/>
        </w:rPr>
        <w:t>[</w:t>
      </w:r>
      <w:r w:rsidR="006731EF">
        <w:rPr>
          <w:rFonts w:ascii="Times New Roman" w:hAnsi="Times New Roman" w:cs="Times New Roman"/>
          <w:color w:val="000000"/>
          <w:spacing w:val="-12"/>
          <w:sz w:val="24"/>
          <w:szCs w:val="24"/>
        </w:rPr>
        <w:t>8</w:t>
      </w:r>
      <w:r w:rsidR="00735DE3" w:rsidRPr="00735DE3">
        <w:rPr>
          <w:rFonts w:ascii="Times New Roman" w:hAnsi="Times New Roman" w:cs="Times New Roman"/>
          <w:color w:val="000000"/>
          <w:spacing w:val="-12"/>
          <w:sz w:val="24"/>
          <w:szCs w:val="24"/>
        </w:rPr>
        <w:t>]</w:t>
      </w:r>
      <w:r w:rsidRPr="00A81D25">
        <w:rPr>
          <w:rFonts w:ascii="Times New Roman" w:hAnsi="Times New Roman" w:cs="Times New Roman"/>
          <w:color w:val="000000"/>
          <w:spacing w:val="-12"/>
          <w:sz w:val="24"/>
          <w:szCs w:val="24"/>
        </w:rPr>
        <w:t>.</w:t>
      </w:r>
    </w:p>
    <w:p w14:paraId="785D3A07" w14:textId="23842054" w:rsidR="00586543" w:rsidRPr="00586543" w:rsidRDefault="00586543"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586543">
        <w:rPr>
          <w:rFonts w:ascii="Times New Roman" w:eastAsia="Times New Roman" w:hAnsi="Times New Roman" w:cs="Times New Roman"/>
          <w:color w:val="0F1115"/>
          <w:kern w:val="0"/>
          <w:sz w:val="24"/>
          <w:szCs w:val="24"/>
          <w:lang w:eastAsia="ru-RU"/>
          <w14:ligatures w14:val="none"/>
        </w:rPr>
        <w:t>Российско-южнокорейское сотрудничество в сфере экологии и устойчивого развития</w:t>
      </w:r>
      <w:r w:rsidRPr="00A61270">
        <w:rPr>
          <w:rFonts w:ascii="Times New Roman" w:eastAsia="Times New Roman" w:hAnsi="Times New Roman" w:cs="Times New Roman"/>
          <w:color w:val="0F1115"/>
          <w:kern w:val="0"/>
          <w:sz w:val="24"/>
          <w:szCs w:val="24"/>
          <w:lang w:eastAsia="ru-RU"/>
          <w14:ligatures w14:val="none"/>
        </w:rPr>
        <w:t xml:space="preserve"> </w:t>
      </w:r>
      <w:r w:rsidRPr="00586543">
        <w:rPr>
          <w:rFonts w:ascii="Times New Roman" w:eastAsia="Times New Roman" w:hAnsi="Times New Roman" w:cs="Times New Roman"/>
          <w:color w:val="0F1115"/>
          <w:kern w:val="0"/>
          <w:sz w:val="24"/>
          <w:szCs w:val="24"/>
          <w:lang w:eastAsia="ru-RU"/>
          <w14:ligatures w14:val="none"/>
        </w:rPr>
        <w:t>на текущий момент характеризуется как находящееся в состоянии глубокой паузы. Ряд амбициозных инициатив, изначально получивших высокую политическую и экспертную поддержку, был фактически заморожен</w:t>
      </w:r>
      <w:r w:rsidRPr="00A61270">
        <w:rPr>
          <w:rFonts w:ascii="Times New Roman" w:eastAsia="Times New Roman" w:hAnsi="Times New Roman" w:cs="Times New Roman"/>
          <w:color w:val="0F1115"/>
          <w:kern w:val="0"/>
          <w:sz w:val="24"/>
          <w:szCs w:val="24"/>
          <w:lang w:eastAsia="ru-RU"/>
          <w14:ligatures w14:val="none"/>
        </w:rPr>
        <w:t>ы</w:t>
      </w:r>
      <w:r w:rsidRPr="00586543">
        <w:rPr>
          <w:rFonts w:ascii="Times New Roman" w:eastAsia="Times New Roman" w:hAnsi="Times New Roman" w:cs="Times New Roman"/>
          <w:color w:val="0F1115"/>
          <w:kern w:val="0"/>
          <w:sz w:val="24"/>
          <w:szCs w:val="24"/>
          <w:lang w:eastAsia="ru-RU"/>
          <w14:ligatures w14:val="none"/>
        </w:rPr>
        <w:t xml:space="preserve"> в связи с радикальным изменением геополитического ландшафта и последовавшим ухудшением двусторонних отношений.</w:t>
      </w:r>
    </w:p>
    <w:p w14:paraId="762A0A46" w14:textId="79744A55" w:rsidR="00A61270" w:rsidRPr="00A61270" w:rsidRDefault="00A61270"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A61270">
        <w:rPr>
          <w:rFonts w:ascii="Times New Roman" w:eastAsia="Times New Roman" w:hAnsi="Times New Roman" w:cs="Times New Roman"/>
          <w:color w:val="0F1115"/>
          <w:kern w:val="0"/>
          <w:sz w:val="24"/>
          <w:szCs w:val="24"/>
          <w:lang w:eastAsia="ru-RU"/>
          <w14:ligatures w14:val="none"/>
        </w:rPr>
        <w:t>Период 2020-2021 годов ознаменовался особенно активными усилиями по привлечению южнокорейских технологий и инвестиций</w:t>
      </w:r>
      <w:r>
        <w:rPr>
          <w:rFonts w:ascii="Times New Roman" w:eastAsia="Times New Roman" w:hAnsi="Times New Roman" w:cs="Times New Roman"/>
          <w:color w:val="0F1115"/>
          <w:kern w:val="0"/>
          <w:sz w:val="24"/>
          <w:szCs w:val="24"/>
          <w:lang w:eastAsia="ru-RU"/>
          <w14:ligatures w14:val="none"/>
        </w:rPr>
        <w:t xml:space="preserve"> в экологические проекты</w:t>
      </w:r>
      <w:r w:rsidRPr="00A61270">
        <w:rPr>
          <w:rFonts w:ascii="Times New Roman" w:eastAsia="Times New Roman" w:hAnsi="Times New Roman" w:cs="Times New Roman"/>
          <w:color w:val="0F1115"/>
          <w:kern w:val="0"/>
          <w:sz w:val="24"/>
          <w:szCs w:val="24"/>
          <w:lang w:eastAsia="ru-RU"/>
          <w14:ligatures w14:val="none"/>
        </w:rPr>
        <w:t>. В 2021 году Министерство по развитию Дальнего Востока и Арктики целенаправленно вело переговоры с ведущими южнокорейскими корпорациями (такими как Hyosung Heavy Industry, Samsung C&amp;T, Hyundai и Lotte Chemical) о их участии в создании масштабного водородного парка на Сахалине и развитии проектов в области приливной энергетики. В ходе визита в Сеул глава Минвостокразвития Алексей Чекунков и первый замминистра иностранных дел Республики Корея Чхве Чжон Гон публично обсуждали эти перспективы, а российская сторона открыто приглашала корейские компании к совместной подготовке технико-экономических обоснований. Институциональная основа для этого была заложена подписанием меморандума между «Русатом Оверсиз», «КАМАЗом» и корпорациями развития, что свидетельствовало о выходе проекта на стадию предварительной проработки</w:t>
      </w:r>
      <w:r w:rsidR="00670E30">
        <w:rPr>
          <w:rFonts w:ascii="Times New Roman" w:eastAsia="Times New Roman" w:hAnsi="Times New Roman" w:cs="Times New Roman"/>
          <w:color w:val="0F1115"/>
          <w:kern w:val="0"/>
          <w:sz w:val="24"/>
          <w:szCs w:val="24"/>
          <w:lang w:eastAsia="ru-RU"/>
          <w14:ligatures w14:val="none"/>
        </w:rPr>
        <w:t xml:space="preserve"> </w:t>
      </w:r>
      <w:r w:rsidR="00735DE3" w:rsidRPr="00735DE3">
        <w:rPr>
          <w:rFonts w:ascii="Times New Roman" w:eastAsia="Times New Roman" w:hAnsi="Times New Roman" w:cs="Times New Roman"/>
          <w:color w:val="0F1115"/>
          <w:kern w:val="0"/>
          <w:sz w:val="24"/>
          <w:szCs w:val="24"/>
          <w:lang w:eastAsia="ru-RU"/>
          <w14:ligatures w14:val="none"/>
        </w:rPr>
        <w:t>[</w:t>
      </w:r>
      <w:r w:rsidR="006731EF">
        <w:rPr>
          <w:rFonts w:ascii="Times New Roman" w:eastAsia="Times New Roman" w:hAnsi="Times New Roman" w:cs="Times New Roman"/>
          <w:color w:val="0F1115"/>
          <w:kern w:val="0"/>
          <w:sz w:val="24"/>
          <w:szCs w:val="24"/>
          <w:lang w:eastAsia="ru-RU"/>
          <w14:ligatures w14:val="none"/>
        </w:rPr>
        <w:t>9</w:t>
      </w:r>
      <w:r w:rsidR="00735DE3" w:rsidRPr="00735DE3">
        <w:rPr>
          <w:rFonts w:ascii="Times New Roman" w:eastAsia="Times New Roman" w:hAnsi="Times New Roman" w:cs="Times New Roman"/>
          <w:color w:val="0F1115"/>
          <w:kern w:val="0"/>
          <w:sz w:val="24"/>
          <w:szCs w:val="24"/>
          <w:lang w:eastAsia="ru-RU"/>
          <w14:ligatures w14:val="none"/>
        </w:rPr>
        <w:t>]</w:t>
      </w:r>
      <w:r w:rsidRPr="00A61270">
        <w:rPr>
          <w:rFonts w:ascii="Times New Roman" w:eastAsia="Times New Roman" w:hAnsi="Times New Roman" w:cs="Times New Roman"/>
          <w:color w:val="0F1115"/>
          <w:kern w:val="0"/>
          <w:sz w:val="24"/>
          <w:szCs w:val="24"/>
          <w:lang w:eastAsia="ru-RU"/>
          <w14:ligatures w14:val="none"/>
        </w:rPr>
        <w:t>.</w:t>
      </w:r>
    </w:p>
    <w:p w14:paraId="45D9046F" w14:textId="12C17982" w:rsidR="00A61270" w:rsidRDefault="00A61270"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A61270">
        <w:rPr>
          <w:rFonts w:ascii="Times New Roman" w:eastAsia="Times New Roman" w:hAnsi="Times New Roman" w:cs="Times New Roman"/>
          <w:color w:val="0F1115"/>
          <w:kern w:val="0"/>
          <w:sz w:val="24"/>
          <w:szCs w:val="24"/>
          <w:lang w:eastAsia="ru-RU"/>
          <w14:ligatures w14:val="none"/>
        </w:rPr>
        <w:t>Однако первоначальные амбициозные планы, включавшие, согласно заявлениям, строительство комплекса по производству до 100 тыс. тонн водорода в год</w:t>
      </w:r>
      <w:r>
        <w:rPr>
          <w:rFonts w:ascii="Times New Roman" w:eastAsia="Times New Roman" w:hAnsi="Times New Roman" w:cs="Times New Roman"/>
          <w:color w:val="0F1115"/>
          <w:kern w:val="0"/>
          <w:sz w:val="24"/>
          <w:szCs w:val="24"/>
          <w:lang w:eastAsia="ru-RU"/>
          <w14:ligatures w14:val="none"/>
        </w:rPr>
        <w:t>, к</w:t>
      </w:r>
      <w:r w:rsidRPr="00A61270">
        <w:rPr>
          <w:rFonts w:ascii="Times New Roman" w:eastAsia="Times New Roman" w:hAnsi="Times New Roman" w:cs="Times New Roman"/>
          <w:color w:val="0F1115"/>
          <w:kern w:val="0"/>
          <w:sz w:val="24"/>
          <w:szCs w:val="24"/>
          <w:lang w:eastAsia="ru-RU"/>
          <w14:ligatures w14:val="none"/>
        </w:rPr>
        <w:t xml:space="preserve">ак отмечают </w:t>
      </w:r>
      <w:r w:rsidRPr="00A61270">
        <w:rPr>
          <w:rFonts w:ascii="Times New Roman" w:eastAsia="Times New Roman" w:hAnsi="Times New Roman" w:cs="Times New Roman"/>
          <w:color w:val="0F1115"/>
          <w:kern w:val="0"/>
          <w:sz w:val="24"/>
          <w:szCs w:val="24"/>
          <w:lang w:eastAsia="ru-RU"/>
          <w14:ligatures w14:val="none"/>
        </w:rPr>
        <w:lastRenderedPageBreak/>
        <w:t>представители отрасли, из-за изменений в международной обстановке старт проекта был отложен. Если изначально запуск завода на Сахалине намечался на 2024 год, то впоследствии сроки были перенесены на 2029 год, а планируемый объем производства на первом этапе сокращен до 5 тысяч тонн</w:t>
      </w:r>
      <w:r>
        <w:rPr>
          <w:rFonts w:ascii="Times New Roman" w:eastAsia="Times New Roman" w:hAnsi="Times New Roman" w:cs="Times New Roman"/>
          <w:color w:val="0F1115"/>
          <w:kern w:val="0"/>
          <w:sz w:val="24"/>
          <w:szCs w:val="24"/>
          <w:lang w:eastAsia="ru-RU"/>
          <w14:ligatures w14:val="none"/>
        </w:rPr>
        <w:t xml:space="preserve"> водорода в год</w:t>
      </w:r>
      <w:r w:rsidRPr="00A61270">
        <w:rPr>
          <w:rFonts w:ascii="Times New Roman" w:eastAsia="Times New Roman" w:hAnsi="Times New Roman" w:cs="Times New Roman"/>
          <w:color w:val="0F1115"/>
          <w:kern w:val="0"/>
          <w:sz w:val="24"/>
          <w:szCs w:val="24"/>
          <w:lang w:eastAsia="ru-RU"/>
          <w14:ligatures w14:val="none"/>
        </w:rPr>
        <w:t xml:space="preserve">. </w:t>
      </w:r>
    </w:p>
    <w:p w14:paraId="318BEA78" w14:textId="5D9A2343" w:rsidR="00A61270" w:rsidRPr="00A61270" w:rsidRDefault="00A61270"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Pr>
          <w:rFonts w:ascii="Times New Roman" w:eastAsia="Times New Roman" w:hAnsi="Times New Roman" w:cs="Times New Roman"/>
          <w:color w:val="0F1115"/>
          <w:kern w:val="0"/>
          <w:sz w:val="24"/>
          <w:szCs w:val="24"/>
          <w:lang w:eastAsia="ru-RU"/>
          <w14:ligatures w14:val="none"/>
        </w:rPr>
        <w:t xml:space="preserve">Также из-за ухудшения отношений проект </w:t>
      </w:r>
      <w:r w:rsidRPr="00A61270">
        <w:rPr>
          <w:rFonts w:ascii="Times New Roman" w:eastAsia="Times New Roman" w:hAnsi="Times New Roman" w:cs="Times New Roman"/>
          <w:color w:val="0F1115"/>
          <w:kern w:val="0"/>
          <w:sz w:val="24"/>
          <w:szCs w:val="24"/>
          <w:lang w:eastAsia="ru-RU"/>
          <w14:ligatures w14:val="none"/>
        </w:rPr>
        <w:t>международной арктической станции «Снежинка», концепция которого была публично представлена и получила значительный резонанс, был отложен на неопределенный срок. Научно-технологическое партнерство, которое должно было стать его стержнем, не смогло компенсировать возникшие политико-экономические разногласия.</w:t>
      </w:r>
    </w:p>
    <w:p w14:paraId="5FAED6C2" w14:textId="00334607" w:rsidR="00A61270" w:rsidRPr="00A61270" w:rsidRDefault="00A61270"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Pr>
          <w:rFonts w:ascii="Times New Roman" w:eastAsia="Times New Roman" w:hAnsi="Times New Roman" w:cs="Times New Roman"/>
          <w:color w:val="0F1115"/>
          <w:kern w:val="0"/>
          <w:sz w:val="24"/>
          <w:szCs w:val="24"/>
          <w:lang w:eastAsia="ru-RU"/>
          <w14:ligatures w14:val="none"/>
        </w:rPr>
        <w:t>Программа по</w:t>
      </w:r>
      <w:r w:rsidRPr="00A61270">
        <w:rPr>
          <w:rFonts w:ascii="Times New Roman" w:eastAsia="Times New Roman" w:hAnsi="Times New Roman" w:cs="Times New Roman"/>
          <w:color w:val="0F1115"/>
          <w:kern w:val="0"/>
          <w:sz w:val="24"/>
          <w:szCs w:val="24"/>
          <w:lang w:eastAsia="ru-RU"/>
          <w14:ligatures w14:val="none"/>
        </w:rPr>
        <w:t xml:space="preserve"> реинтродукции дальневосточного леопарда</w:t>
      </w:r>
      <w:r>
        <w:rPr>
          <w:rFonts w:ascii="Times New Roman" w:eastAsia="Times New Roman" w:hAnsi="Times New Roman" w:cs="Times New Roman"/>
          <w:color w:val="0F1115"/>
          <w:kern w:val="0"/>
          <w:sz w:val="24"/>
          <w:szCs w:val="24"/>
          <w:lang w:eastAsia="ru-RU"/>
          <w14:ligatures w14:val="none"/>
        </w:rPr>
        <w:t xml:space="preserve"> также была заморожена</w:t>
      </w:r>
      <w:r w:rsidRPr="00A61270">
        <w:rPr>
          <w:rFonts w:ascii="Times New Roman" w:eastAsia="Times New Roman" w:hAnsi="Times New Roman" w:cs="Times New Roman"/>
          <w:color w:val="0F1115"/>
          <w:kern w:val="0"/>
          <w:sz w:val="24"/>
          <w:szCs w:val="24"/>
          <w:lang w:eastAsia="ru-RU"/>
          <w14:ligatures w14:val="none"/>
        </w:rPr>
        <w:t xml:space="preserve">. Подписанный в 2020 году с помпой Протокол о намерениях между нацпарком «Земля леопарда» и южнокорейским Национальным институтом экологии не привел к публичным результатам или отчетам. Отсутствие какой-либо </w:t>
      </w:r>
      <w:r>
        <w:rPr>
          <w:rFonts w:ascii="Times New Roman" w:eastAsia="Times New Roman" w:hAnsi="Times New Roman" w:cs="Times New Roman"/>
          <w:color w:val="0F1115"/>
          <w:kern w:val="0"/>
          <w:sz w:val="24"/>
          <w:szCs w:val="24"/>
          <w:lang w:eastAsia="ru-RU"/>
          <w14:ligatures w14:val="none"/>
        </w:rPr>
        <w:t>доступная</w:t>
      </w:r>
      <w:r w:rsidRPr="00A61270">
        <w:rPr>
          <w:rFonts w:ascii="Times New Roman" w:eastAsia="Times New Roman" w:hAnsi="Times New Roman" w:cs="Times New Roman"/>
          <w:color w:val="0F1115"/>
          <w:kern w:val="0"/>
          <w:sz w:val="24"/>
          <w:szCs w:val="24"/>
          <w:lang w:eastAsia="ru-RU"/>
          <w14:ligatures w14:val="none"/>
        </w:rPr>
        <w:t xml:space="preserve"> информации позволяет сделать вывод о том, что совместная деятельность была приостановлена на ранней стадии</w:t>
      </w:r>
      <w:r w:rsidR="00534E2E">
        <w:rPr>
          <w:rFonts w:ascii="Times New Roman" w:eastAsia="Times New Roman" w:hAnsi="Times New Roman" w:cs="Times New Roman"/>
          <w:color w:val="0F1115"/>
          <w:kern w:val="0"/>
          <w:sz w:val="24"/>
          <w:szCs w:val="24"/>
          <w:lang w:eastAsia="ru-RU"/>
          <w14:ligatures w14:val="none"/>
        </w:rPr>
        <w:t xml:space="preserve"> </w:t>
      </w:r>
      <w:r w:rsidR="006731EF" w:rsidRPr="006731EF">
        <w:rPr>
          <w:rFonts w:ascii="Times New Roman" w:eastAsia="Times New Roman" w:hAnsi="Times New Roman" w:cs="Times New Roman"/>
          <w:color w:val="0F1115"/>
          <w:kern w:val="0"/>
          <w:sz w:val="24"/>
          <w:szCs w:val="24"/>
          <w:lang w:eastAsia="ru-RU"/>
          <w14:ligatures w14:val="none"/>
        </w:rPr>
        <w:t>[10]</w:t>
      </w:r>
      <w:r w:rsidRPr="00A61270">
        <w:rPr>
          <w:rFonts w:ascii="Times New Roman" w:eastAsia="Times New Roman" w:hAnsi="Times New Roman" w:cs="Times New Roman"/>
          <w:color w:val="0F1115"/>
          <w:kern w:val="0"/>
          <w:sz w:val="24"/>
          <w:szCs w:val="24"/>
          <w:lang w:eastAsia="ru-RU"/>
          <w14:ligatures w14:val="none"/>
        </w:rPr>
        <w:t>.</w:t>
      </w:r>
    </w:p>
    <w:p w14:paraId="5171B029" w14:textId="5C493997" w:rsidR="00A61270" w:rsidRPr="00A61270" w:rsidRDefault="00A61270"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A61270">
        <w:rPr>
          <w:rFonts w:ascii="Times New Roman" w:eastAsia="Times New Roman" w:hAnsi="Times New Roman" w:cs="Times New Roman"/>
          <w:color w:val="0F1115"/>
          <w:kern w:val="0"/>
          <w:sz w:val="24"/>
          <w:szCs w:val="24"/>
          <w:lang w:eastAsia="ru-RU"/>
          <w14:ligatures w14:val="none"/>
        </w:rPr>
        <w:t xml:space="preserve">При этом на фоне </w:t>
      </w:r>
      <w:r>
        <w:rPr>
          <w:rFonts w:ascii="Times New Roman" w:eastAsia="Times New Roman" w:hAnsi="Times New Roman" w:cs="Times New Roman"/>
          <w:color w:val="0F1115"/>
          <w:kern w:val="0"/>
          <w:sz w:val="24"/>
          <w:szCs w:val="24"/>
          <w:lang w:eastAsia="ru-RU"/>
          <w14:ligatures w14:val="none"/>
        </w:rPr>
        <w:t xml:space="preserve">ослабления </w:t>
      </w:r>
      <w:r w:rsidRPr="00A61270">
        <w:rPr>
          <w:rFonts w:ascii="Times New Roman" w:eastAsia="Times New Roman" w:hAnsi="Times New Roman" w:cs="Times New Roman"/>
          <w:color w:val="0F1115"/>
          <w:kern w:val="0"/>
          <w:sz w:val="24"/>
          <w:szCs w:val="24"/>
          <w:lang w:eastAsia="ru-RU"/>
          <w14:ligatures w14:val="none"/>
        </w:rPr>
        <w:t>сотрудничества с Республикой Корея наблюдается стратегическая переориентация российской внешней политики в регионе, выраженная в активном развитии природоохранного диалога с Корейской Народно-Демократической Республикой (КНДР). В 2025 году состоялось первое заседание Подкомиссии по охране окружающей среды в рамках Межправительственной комиссии по торгово-экономическому и научно-техническому сотрудничеству между РФ и КНДР. В ходе данного заседания, проведенного в формате видеоконференции, стороны не ограничились декларациями о намерениях, а утвердили конкретный перечень направлений для совместной работы и договорились о разработке детального плана совместной деятельности. В фокус сотрудничества были включены такие практические области, как управление особо охраняемыми природными территориями, сохранение биологического разнообразия, охрана и рациональное использование водных ресурсов, включая вопросы водоподготовки и водоочистки, охрана атмосферного воздуха, а также сотрудничество в сфере охраны и воспроизводства лесных ресурсов</w:t>
      </w:r>
      <w:r w:rsidR="00534E2E">
        <w:rPr>
          <w:rFonts w:ascii="Times New Roman" w:eastAsia="Times New Roman" w:hAnsi="Times New Roman" w:cs="Times New Roman"/>
          <w:color w:val="0F1115"/>
          <w:kern w:val="0"/>
          <w:sz w:val="24"/>
          <w:szCs w:val="24"/>
          <w:lang w:eastAsia="ru-RU"/>
          <w14:ligatures w14:val="none"/>
        </w:rPr>
        <w:t xml:space="preserve"> </w:t>
      </w:r>
      <w:r w:rsidR="00735DE3" w:rsidRPr="00735DE3">
        <w:rPr>
          <w:rFonts w:ascii="Times New Roman" w:eastAsia="Times New Roman" w:hAnsi="Times New Roman" w:cs="Times New Roman"/>
          <w:color w:val="0F1115"/>
          <w:kern w:val="0"/>
          <w:sz w:val="24"/>
          <w:szCs w:val="24"/>
          <w:lang w:eastAsia="ru-RU"/>
          <w14:ligatures w14:val="none"/>
        </w:rPr>
        <w:t>[</w:t>
      </w:r>
      <w:r w:rsidR="006731EF">
        <w:rPr>
          <w:rFonts w:ascii="Times New Roman" w:eastAsia="Times New Roman" w:hAnsi="Times New Roman" w:cs="Times New Roman"/>
          <w:color w:val="0F1115"/>
          <w:kern w:val="0"/>
          <w:sz w:val="24"/>
          <w:szCs w:val="24"/>
          <w:lang w:eastAsia="ru-RU"/>
          <w14:ligatures w14:val="none"/>
        </w:rPr>
        <w:t>11</w:t>
      </w:r>
      <w:r w:rsidR="00735DE3" w:rsidRPr="00735DE3">
        <w:rPr>
          <w:rFonts w:ascii="Times New Roman" w:eastAsia="Times New Roman" w:hAnsi="Times New Roman" w:cs="Times New Roman"/>
          <w:color w:val="0F1115"/>
          <w:kern w:val="0"/>
          <w:sz w:val="24"/>
          <w:szCs w:val="24"/>
          <w:lang w:eastAsia="ru-RU"/>
          <w14:ligatures w14:val="none"/>
        </w:rPr>
        <w:t>]</w:t>
      </w:r>
      <w:r w:rsidRPr="00A61270">
        <w:rPr>
          <w:rFonts w:ascii="Times New Roman" w:eastAsia="Times New Roman" w:hAnsi="Times New Roman" w:cs="Times New Roman"/>
          <w:color w:val="0F1115"/>
          <w:kern w:val="0"/>
          <w:sz w:val="24"/>
          <w:szCs w:val="24"/>
          <w:lang w:eastAsia="ru-RU"/>
          <w14:ligatures w14:val="none"/>
        </w:rPr>
        <w:t>.</w:t>
      </w:r>
    </w:p>
    <w:p w14:paraId="117FED03" w14:textId="77777777" w:rsidR="00A61270" w:rsidRPr="00A61270" w:rsidRDefault="00A61270"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A61270">
        <w:rPr>
          <w:rFonts w:ascii="Times New Roman" w:eastAsia="Times New Roman" w:hAnsi="Times New Roman" w:cs="Times New Roman"/>
          <w:color w:val="0F1115"/>
          <w:kern w:val="0"/>
          <w:sz w:val="24"/>
          <w:szCs w:val="24"/>
          <w:lang w:eastAsia="ru-RU"/>
          <w14:ligatures w14:val="none"/>
        </w:rPr>
        <w:t>Знаковым является тот факт, что российская сторона предложила для делегации корейских специалистов визит в национальный парк «Земля леопарда» – объект, который ранее был центральным элементом замороженного сотрудничества с Сеулом. Это символически подчеркивает смещение приоритетов и демонстрирует готовность России реализовывать аналогичные природоохранные проекты с новым партнером.</w:t>
      </w:r>
    </w:p>
    <w:p w14:paraId="334B12B1" w14:textId="6A6388E1" w:rsidR="00A61270" w:rsidRDefault="00A61270"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A61270">
        <w:rPr>
          <w:rFonts w:ascii="Times New Roman" w:eastAsia="Times New Roman" w:hAnsi="Times New Roman" w:cs="Times New Roman"/>
          <w:color w:val="0F1115"/>
          <w:kern w:val="0"/>
          <w:sz w:val="24"/>
          <w:szCs w:val="24"/>
          <w:lang w:eastAsia="ru-RU"/>
          <w14:ligatures w14:val="none"/>
        </w:rPr>
        <w:t>Таким образом, можно констатировать, что объявленный российско-южнокорейский экологическ</w:t>
      </w:r>
      <w:r>
        <w:rPr>
          <w:rFonts w:ascii="Times New Roman" w:eastAsia="Times New Roman" w:hAnsi="Times New Roman" w:cs="Times New Roman"/>
          <w:color w:val="0F1115"/>
          <w:kern w:val="0"/>
          <w:sz w:val="24"/>
          <w:szCs w:val="24"/>
          <w:lang w:eastAsia="ru-RU"/>
          <w14:ligatures w14:val="none"/>
        </w:rPr>
        <w:t>ое</w:t>
      </w:r>
      <w:r w:rsidRPr="00A61270">
        <w:rPr>
          <w:rFonts w:ascii="Times New Roman" w:eastAsia="Times New Roman" w:hAnsi="Times New Roman" w:cs="Times New Roman"/>
          <w:color w:val="0F1115"/>
          <w:kern w:val="0"/>
          <w:sz w:val="24"/>
          <w:szCs w:val="24"/>
          <w:lang w:eastAsia="ru-RU"/>
          <w14:ligatures w14:val="none"/>
        </w:rPr>
        <w:t xml:space="preserve"> партнерство столкнул</w:t>
      </w:r>
      <w:r>
        <w:rPr>
          <w:rFonts w:ascii="Times New Roman" w:eastAsia="Times New Roman" w:hAnsi="Times New Roman" w:cs="Times New Roman"/>
          <w:color w:val="0F1115"/>
          <w:kern w:val="0"/>
          <w:sz w:val="24"/>
          <w:szCs w:val="24"/>
          <w:lang w:eastAsia="ru-RU"/>
          <w14:ligatures w14:val="none"/>
        </w:rPr>
        <w:t xml:space="preserve">ось </w:t>
      </w:r>
      <w:r w:rsidRPr="00A61270">
        <w:rPr>
          <w:rFonts w:ascii="Times New Roman" w:eastAsia="Times New Roman" w:hAnsi="Times New Roman" w:cs="Times New Roman"/>
          <w:color w:val="0F1115"/>
          <w:kern w:val="0"/>
          <w:sz w:val="24"/>
          <w:szCs w:val="24"/>
          <w:lang w:eastAsia="ru-RU"/>
          <w14:ligatures w14:val="none"/>
        </w:rPr>
        <w:t xml:space="preserve">с системными внешними вызовами. Геополитическая напряженность оказалась </w:t>
      </w:r>
      <w:r>
        <w:rPr>
          <w:rFonts w:ascii="Times New Roman" w:eastAsia="Times New Roman" w:hAnsi="Times New Roman" w:cs="Times New Roman"/>
          <w:color w:val="0F1115"/>
          <w:kern w:val="0"/>
          <w:sz w:val="24"/>
          <w:szCs w:val="24"/>
          <w:lang w:eastAsia="ru-RU"/>
          <w14:ligatures w14:val="none"/>
        </w:rPr>
        <w:t xml:space="preserve">значимым </w:t>
      </w:r>
      <w:r w:rsidRPr="00A61270">
        <w:rPr>
          <w:rFonts w:ascii="Times New Roman" w:eastAsia="Times New Roman" w:hAnsi="Times New Roman" w:cs="Times New Roman"/>
          <w:color w:val="0F1115"/>
          <w:kern w:val="0"/>
          <w:sz w:val="24"/>
          <w:szCs w:val="24"/>
          <w:lang w:eastAsia="ru-RU"/>
          <w14:ligatures w14:val="none"/>
        </w:rPr>
        <w:t>барьером, который перевесил первоначальные договоренности и взаимный научно-технический интерес.</w:t>
      </w:r>
    </w:p>
    <w:p w14:paraId="65E19E6E" w14:textId="457F94C3" w:rsidR="003F7EFD" w:rsidRPr="003F7EFD" w:rsidRDefault="003F7EFD" w:rsidP="00AA56FA">
      <w:pPr>
        <w:pStyle w:val="ds-markdown-paragraph"/>
        <w:shd w:val="clear" w:color="auto" w:fill="FFFFFF"/>
        <w:spacing w:before="0" w:beforeAutospacing="0" w:after="0" w:afterAutospacing="0"/>
        <w:ind w:firstLine="709"/>
        <w:jc w:val="both"/>
        <w:rPr>
          <w:color w:val="0F1115"/>
        </w:rPr>
      </w:pPr>
      <w:r w:rsidRPr="003F7EFD">
        <w:rPr>
          <w:color w:val="0F1115"/>
        </w:rPr>
        <w:t>Современное состояние российско-южнокорейского сотрудничества в области экологии характеризуется сохранением взаимодействия преимущественно в рамках многосторонних региональных платформ. Несмотря на приостановку реализации масштабных двусторонних проектов, диалог продолжается через механизмы Плана действий по защите, управлению и развитию морской и прибрежной среды северо-западной части Тихого океана (NOWPAP), учрежденного в 1994 году под эгидой Программы ООН по окружающей среде (ЮНЕП). В рамках этого межправительственного формата, объединяющего Россию, Республику Корея, Китай и Япония, стороны концентрируют усилия на решении актуальных проблем региона, включая загрязнение морской среды пластиковыми отходами и сохранение морских экосистем.</w:t>
      </w:r>
    </w:p>
    <w:p w14:paraId="1B87BCA0" w14:textId="4A122ACC" w:rsidR="003F7EFD" w:rsidRPr="003F7EFD" w:rsidRDefault="003F7EFD"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3F7EFD">
        <w:rPr>
          <w:rFonts w:ascii="Times New Roman" w:eastAsia="Times New Roman" w:hAnsi="Times New Roman" w:cs="Times New Roman"/>
          <w:color w:val="0F1115"/>
          <w:kern w:val="0"/>
          <w:sz w:val="24"/>
          <w:szCs w:val="24"/>
          <w:lang w:eastAsia="ru-RU"/>
          <w14:ligatures w14:val="none"/>
        </w:rPr>
        <w:t>Как свидетельствуют результаты 15-го заседания Совместного корейско-российского комитета по сотрудничеству в области охраны окружающей среды (2022 год), взаимодействие в рамках NOWPAP остается действенным инструментом поддержания профессиональных контактов</w:t>
      </w:r>
      <w:r w:rsidR="00534E2E">
        <w:rPr>
          <w:rFonts w:ascii="Times New Roman" w:eastAsia="Times New Roman" w:hAnsi="Times New Roman" w:cs="Times New Roman"/>
          <w:color w:val="0F1115"/>
          <w:kern w:val="0"/>
          <w:sz w:val="24"/>
          <w:szCs w:val="24"/>
          <w:lang w:eastAsia="ru-RU"/>
          <w14:ligatures w14:val="none"/>
        </w:rPr>
        <w:t xml:space="preserve"> </w:t>
      </w:r>
      <w:r w:rsidR="00735DE3" w:rsidRPr="00735DE3">
        <w:rPr>
          <w:rFonts w:ascii="Times New Roman" w:eastAsia="Times New Roman" w:hAnsi="Times New Roman" w:cs="Times New Roman"/>
          <w:color w:val="0F1115"/>
          <w:kern w:val="0"/>
          <w:sz w:val="24"/>
          <w:szCs w:val="24"/>
          <w:lang w:eastAsia="ru-RU"/>
          <w14:ligatures w14:val="none"/>
        </w:rPr>
        <w:t>[</w:t>
      </w:r>
      <w:r w:rsidR="006731EF">
        <w:rPr>
          <w:rFonts w:ascii="Times New Roman" w:eastAsia="Times New Roman" w:hAnsi="Times New Roman" w:cs="Times New Roman"/>
          <w:color w:val="0F1115"/>
          <w:kern w:val="0"/>
          <w:sz w:val="24"/>
          <w:szCs w:val="24"/>
          <w:lang w:eastAsia="ru-RU"/>
          <w14:ligatures w14:val="none"/>
        </w:rPr>
        <w:t>12</w:t>
      </w:r>
      <w:r w:rsidR="00735DE3" w:rsidRPr="00735DE3">
        <w:rPr>
          <w:rFonts w:ascii="Times New Roman" w:eastAsia="Times New Roman" w:hAnsi="Times New Roman" w:cs="Times New Roman"/>
          <w:color w:val="0F1115"/>
          <w:kern w:val="0"/>
          <w:sz w:val="24"/>
          <w:szCs w:val="24"/>
          <w:lang w:eastAsia="ru-RU"/>
          <w14:ligatures w14:val="none"/>
        </w:rPr>
        <w:t>]</w:t>
      </w:r>
      <w:r w:rsidRPr="003F7EFD">
        <w:rPr>
          <w:rFonts w:ascii="Times New Roman" w:eastAsia="Times New Roman" w:hAnsi="Times New Roman" w:cs="Times New Roman"/>
          <w:color w:val="0F1115"/>
          <w:kern w:val="0"/>
          <w:sz w:val="24"/>
          <w:szCs w:val="24"/>
          <w:lang w:eastAsia="ru-RU"/>
          <w14:ligatures w14:val="none"/>
        </w:rPr>
        <w:t xml:space="preserve">. Дополнительным каналом коммуникации выступает Партнерство по чистому воздуху в Северо-Восточной Азии (NEACAP), функционирующее с 2018 года в структуре </w:t>
      </w:r>
      <w:r w:rsidRPr="003F7EFD">
        <w:rPr>
          <w:rFonts w:ascii="Times New Roman" w:eastAsia="Times New Roman" w:hAnsi="Times New Roman" w:cs="Times New Roman"/>
          <w:color w:val="0F1115"/>
          <w:kern w:val="0"/>
          <w:sz w:val="24"/>
          <w:szCs w:val="24"/>
          <w:lang w:eastAsia="ru-RU"/>
          <w14:ligatures w14:val="none"/>
        </w:rPr>
        <w:lastRenderedPageBreak/>
        <w:t>Плана сотрудничества в области охраны окружающей среды в Северо-Восточной Азии (NEASPEC). Данный механизм, являющийся единственным межправительственным органом по экологическому сотрудничеству в регионе под председательством Республики Корея, обеспечивает площадку для обсуждения вопросов снижения трансграничного загрязнения атмосферного воздуха.</w:t>
      </w:r>
    </w:p>
    <w:p w14:paraId="50280571" w14:textId="360AC3BE" w:rsidR="003F7EFD" w:rsidRDefault="003F7EFD" w:rsidP="00B2180F">
      <w:pPr>
        <w:shd w:val="clear" w:color="auto" w:fill="FFFFFF"/>
        <w:spacing w:after="120" w:line="240" w:lineRule="auto"/>
        <w:ind w:firstLine="709"/>
        <w:jc w:val="both"/>
        <w:rPr>
          <w:rFonts w:ascii="Times New Roman" w:eastAsia="Times New Roman" w:hAnsi="Times New Roman" w:cs="Times New Roman"/>
          <w:color w:val="0F1115"/>
          <w:kern w:val="0"/>
          <w:sz w:val="24"/>
          <w:szCs w:val="24"/>
          <w:lang w:eastAsia="ru-RU"/>
          <w14:ligatures w14:val="none"/>
        </w:rPr>
      </w:pPr>
      <w:r w:rsidRPr="003F7EFD">
        <w:rPr>
          <w:rFonts w:ascii="Times New Roman" w:eastAsia="Times New Roman" w:hAnsi="Times New Roman" w:cs="Times New Roman"/>
          <w:color w:val="0F1115"/>
          <w:kern w:val="0"/>
          <w:sz w:val="24"/>
          <w:szCs w:val="24"/>
          <w:lang w:eastAsia="ru-RU"/>
          <w14:ligatures w14:val="none"/>
        </w:rPr>
        <w:t>Характерно, что несмотря на непрямой формат взаимодействия через многосторонние структуры, подобное сотрудничество выполняет важнейшую функцию поддержания диалога на экспертно-техническом уровне. Сохранение профессиональных контактов в рамках международных экологических инициатив создает институциональную основу для возможной реанимации полноформатного двустороннего сотрудничества в перспективе, когда геополитическая конъюнктура претерпит позитивные изменения. Таким образом, многосторонние экологические платформы служат не только инструментом решения конкретных природоохранных задач, но и механизмом сохранения потенциала для будущего углубления российско-южнокорейского взаимодействия в сфере экологии и устойчивого развития.</w:t>
      </w:r>
    </w:p>
    <w:p w14:paraId="74211750" w14:textId="74EA0171" w:rsidR="00193A12" w:rsidRPr="00B2180F" w:rsidRDefault="003F7EFD" w:rsidP="00B2180F">
      <w:pPr>
        <w:shd w:val="clear" w:color="auto" w:fill="FFFFFF"/>
        <w:spacing w:after="120" w:line="240" w:lineRule="auto"/>
        <w:ind w:firstLine="709"/>
        <w:jc w:val="right"/>
        <w:rPr>
          <w:rFonts w:ascii="Times New Roman" w:eastAsia="Times New Roman" w:hAnsi="Times New Roman" w:cs="Times New Roman"/>
          <w:i/>
          <w:iCs/>
          <w:color w:val="0F1115"/>
          <w:kern w:val="0"/>
          <w:sz w:val="24"/>
          <w:szCs w:val="24"/>
          <w:lang w:eastAsia="ru-RU"/>
          <w14:ligatures w14:val="none"/>
        </w:rPr>
      </w:pPr>
      <w:r w:rsidRPr="00B2180F">
        <w:rPr>
          <w:rFonts w:ascii="Times New Roman" w:eastAsia="Times New Roman" w:hAnsi="Times New Roman" w:cs="Times New Roman"/>
          <w:i/>
          <w:iCs/>
          <w:color w:val="0F1115"/>
          <w:kern w:val="0"/>
          <w:sz w:val="24"/>
          <w:szCs w:val="24"/>
          <w:lang w:eastAsia="ru-RU"/>
          <w14:ligatures w14:val="none"/>
        </w:rPr>
        <w:t xml:space="preserve">Таблица </w:t>
      </w:r>
      <w:r w:rsidR="00B2180F" w:rsidRPr="00B2180F">
        <w:rPr>
          <w:rFonts w:ascii="Times New Roman" w:eastAsia="Times New Roman" w:hAnsi="Times New Roman" w:cs="Times New Roman"/>
          <w:i/>
          <w:iCs/>
          <w:color w:val="0F1115"/>
          <w:kern w:val="0"/>
          <w:sz w:val="24"/>
          <w:szCs w:val="24"/>
          <w:lang w:eastAsia="ru-RU"/>
          <w14:ligatures w14:val="none"/>
        </w:rPr>
        <w:t>1</w:t>
      </w:r>
    </w:p>
    <w:p w14:paraId="68BC956F" w14:textId="174126A4" w:rsidR="003F7EFD" w:rsidRPr="00B2180F" w:rsidRDefault="003F7EFD" w:rsidP="00B2180F">
      <w:pPr>
        <w:shd w:val="clear" w:color="auto" w:fill="FFFFFF"/>
        <w:spacing w:after="120" w:line="240" w:lineRule="auto"/>
        <w:ind w:firstLine="709"/>
        <w:jc w:val="center"/>
        <w:rPr>
          <w:rStyle w:val="a3"/>
          <w:rFonts w:ascii="Times New Roman" w:hAnsi="Times New Roman" w:cs="Times New Roman"/>
          <w:color w:val="0F1115"/>
          <w:sz w:val="24"/>
          <w:szCs w:val="24"/>
        </w:rPr>
      </w:pPr>
      <w:r w:rsidRPr="00B2180F">
        <w:rPr>
          <w:rStyle w:val="a3"/>
          <w:rFonts w:ascii="Times New Roman" w:hAnsi="Times New Roman" w:cs="Times New Roman"/>
          <w:color w:val="0F1115"/>
          <w:sz w:val="24"/>
          <w:szCs w:val="24"/>
        </w:rPr>
        <w:t>SWOT-анализ российско-южнокорейского сотрудничества в области экологии</w:t>
      </w:r>
    </w:p>
    <w:p w14:paraId="397419B3" w14:textId="77777777" w:rsidR="00B2180F" w:rsidRPr="00193A12" w:rsidRDefault="00B2180F" w:rsidP="00AA56FA">
      <w:pPr>
        <w:shd w:val="clear" w:color="auto" w:fill="FFFFFF"/>
        <w:spacing w:after="0" w:line="240" w:lineRule="auto"/>
        <w:ind w:firstLine="709"/>
        <w:jc w:val="right"/>
        <w:rPr>
          <w:rStyle w:val="a3"/>
          <w:rFonts w:ascii="Times New Roman" w:eastAsia="Times New Roman" w:hAnsi="Times New Roman" w:cs="Times New Roman"/>
          <w:b w:val="0"/>
          <w:bCs w:val="0"/>
          <w:color w:val="0F1115"/>
          <w:kern w:val="0"/>
          <w:sz w:val="24"/>
          <w:szCs w:val="24"/>
          <w:lang w:eastAsia="ru-RU"/>
          <w14:ligatures w14:val="none"/>
        </w:rPr>
      </w:pPr>
    </w:p>
    <w:tbl>
      <w:tblPr>
        <w:tblStyle w:val="a7"/>
        <w:tblW w:w="0" w:type="auto"/>
        <w:tblLook w:val="04A0" w:firstRow="1" w:lastRow="0" w:firstColumn="1" w:lastColumn="0" w:noHBand="0" w:noVBand="1"/>
      </w:tblPr>
      <w:tblGrid>
        <w:gridCol w:w="4672"/>
        <w:gridCol w:w="4673"/>
      </w:tblGrid>
      <w:tr w:rsidR="009E2D3E" w14:paraId="5F891F7F" w14:textId="77777777" w:rsidTr="009E2D3E">
        <w:tc>
          <w:tcPr>
            <w:tcW w:w="4672" w:type="dxa"/>
          </w:tcPr>
          <w:p w14:paraId="010C7843" w14:textId="1C1CD447" w:rsidR="009E2D3E" w:rsidRPr="009E2D3E" w:rsidRDefault="009E2D3E" w:rsidP="00AA56FA">
            <w:pPr>
              <w:jc w:val="center"/>
              <w:rPr>
                <w:rFonts w:ascii="Times New Roman" w:hAnsi="Times New Roman" w:cs="Times New Roman"/>
                <w:sz w:val="24"/>
                <w:szCs w:val="24"/>
              </w:rPr>
            </w:pPr>
            <w:r w:rsidRPr="009E2D3E">
              <w:rPr>
                <w:rFonts w:ascii="Times New Roman" w:hAnsi="Times New Roman" w:cs="Times New Roman"/>
                <w:sz w:val="24"/>
                <w:szCs w:val="24"/>
              </w:rPr>
              <w:t>Сильные стороны</w:t>
            </w:r>
          </w:p>
        </w:tc>
        <w:tc>
          <w:tcPr>
            <w:tcW w:w="4673" w:type="dxa"/>
          </w:tcPr>
          <w:p w14:paraId="566E463B" w14:textId="79FE0824" w:rsidR="009E2D3E" w:rsidRPr="009E2D3E" w:rsidRDefault="009E2D3E" w:rsidP="00AA56FA">
            <w:pPr>
              <w:jc w:val="center"/>
              <w:rPr>
                <w:rFonts w:ascii="Times New Roman" w:hAnsi="Times New Roman" w:cs="Times New Roman"/>
                <w:sz w:val="24"/>
                <w:szCs w:val="24"/>
              </w:rPr>
            </w:pPr>
            <w:r w:rsidRPr="009E2D3E">
              <w:rPr>
                <w:rFonts w:ascii="Times New Roman" w:hAnsi="Times New Roman" w:cs="Times New Roman"/>
                <w:sz w:val="24"/>
                <w:szCs w:val="24"/>
              </w:rPr>
              <w:t>Слабые стороны</w:t>
            </w:r>
          </w:p>
        </w:tc>
      </w:tr>
      <w:tr w:rsidR="009E2D3E" w14:paraId="54F5C1D9" w14:textId="77777777" w:rsidTr="009E2D3E">
        <w:tc>
          <w:tcPr>
            <w:tcW w:w="4672" w:type="dxa"/>
          </w:tcPr>
          <w:p w14:paraId="47024ADD" w14:textId="0DFCCF79"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1</w:t>
            </w:r>
            <w:r>
              <w:rPr>
                <w:rStyle w:val="a3"/>
                <w:color w:val="0F1115"/>
              </w:rPr>
              <w:t xml:space="preserve">. </w:t>
            </w:r>
            <w:r w:rsidRPr="009E2D3E">
              <w:rPr>
                <w:rStyle w:val="a3"/>
                <w:b w:val="0"/>
                <w:bCs w:val="0"/>
                <w:color w:val="0F1115"/>
              </w:rPr>
              <w:t>Прочная договорно-правовая база</w:t>
            </w:r>
            <w:r w:rsidRPr="009E2D3E">
              <w:rPr>
                <w:rStyle w:val="a3"/>
                <w:color w:val="0F1115"/>
              </w:rPr>
              <w:t>:</w:t>
            </w:r>
            <w:r w:rsidRPr="009E2D3E">
              <w:rPr>
                <w:color w:val="0F1115"/>
              </w:rPr>
              <w:t> Существование базового Соглашения 1994 г. и отлаженного механизма Совместного комитета.</w:t>
            </w:r>
          </w:p>
          <w:p w14:paraId="3DFEEDFB" w14:textId="1AF17827" w:rsidR="009E2D3E" w:rsidRPr="009E2D3E" w:rsidRDefault="00534E2E" w:rsidP="00AA56FA">
            <w:pPr>
              <w:pStyle w:val="ds-markdown-paragraph"/>
              <w:shd w:val="clear" w:color="auto" w:fill="FFFFFF"/>
              <w:spacing w:before="0" w:beforeAutospacing="0" w:after="0" w:afterAutospacing="0"/>
              <w:rPr>
                <w:color w:val="0F1115"/>
              </w:rPr>
            </w:pPr>
            <w:r>
              <w:rPr>
                <w:rStyle w:val="a3"/>
                <w:b w:val="0"/>
                <w:bCs w:val="0"/>
                <w:color w:val="0F1115"/>
              </w:rPr>
              <w:t>2</w:t>
            </w:r>
            <w:r w:rsidR="009E2D3E">
              <w:rPr>
                <w:rStyle w:val="a3"/>
                <w:color w:val="0F1115"/>
              </w:rPr>
              <w:t>.</w:t>
            </w:r>
            <w:r>
              <w:rPr>
                <w:rStyle w:val="a3"/>
                <w:color w:val="0F1115"/>
              </w:rPr>
              <w:t xml:space="preserve"> </w:t>
            </w:r>
            <w:r w:rsidR="009E2D3E" w:rsidRPr="009E2D3E">
              <w:rPr>
                <w:rStyle w:val="a3"/>
                <w:b w:val="0"/>
                <w:bCs w:val="0"/>
                <w:color w:val="0F1115"/>
              </w:rPr>
              <w:t>Практико-ориентированный характер</w:t>
            </w:r>
            <w:r w:rsidR="009E2D3E" w:rsidRPr="009E2D3E">
              <w:rPr>
                <w:rStyle w:val="a3"/>
                <w:color w:val="0F1115"/>
              </w:rPr>
              <w:t>:</w:t>
            </w:r>
            <w:r w:rsidR="009E2D3E" w:rsidRPr="009E2D3E">
              <w:rPr>
                <w:color w:val="0F1115"/>
              </w:rPr>
              <w:t> Сотрудничество демонстрирует переход от теории к практике (реинтродукция видов, внедрение технологий, пилотные проекты).</w:t>
            </w:r>
          </w:p>
          <w:p w14:paraId="77FC8D06" w14:textId="2D0071EB"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3</w:t>
            </w:r>
            <w:r>
              <w:rPr>
                <w:rStyle w:val="a3"/>
                <w:color w:val="0F1115"/>
              </w:rPr>
              <w:t xml:space="preserve">. </w:t>
            </w:r>
            <w:r w:rsidR="00534E2E">
              <w:rPr>
                <w:rStyle w:val="a3"/>
                <w:b w:val="0"/>
                <w:bCs w:val="0"/>
                <w:color w:val="0F1115"/>
              </w:rPr>
              <w:t>Взаимо</w:t>
            </w:r>
            <w:r w:rsidRPr="009E2D3E">
              <w:rPr>
                <w:rStyle w:val="a3"/>
                <w:b w:val="0"/>
                <w:bCs w:val="0"/>
                <w:color w:val="0F1115"/>
              </w:rPr>
              <w:t>дополняемость компетенций:</w:t>
            </w:r>
            <w:r w:rsidRPr="009E2D3E">
              <w:rPr>
                <w:color w:val="0F1115"/>
              </w:rPr>
              <w:t> Сочетание российской ресурсной базы (природные ареалы, научные данные) с передовыми южнокорейскими технологиями (НДТ, переработка отходов, мониторинг).</w:t>
            </w:r>
          </w:p>
          <w:p w14:paraId="2EBB0D07" w14:textId="104B9CA9" w:rsidR="009E2D3E" w:rsidRDefault="009E2D3E" w:rsidP="00AA56FA">
            <w:pPr>
              <w:pStyle w:val="ds-markdown-paragraph"/>
              <w:shd w:val="clear" w:color="auto" w:fill="FFFFFF"/>
              <w:spacing w:before="0" w:beforeAutospacing="0" w:after="0" w:afterAutospacing="0"/>
              <w:rPr>
                <w:rFonts w:ascii="Segoe UI" w:hAnsi="Segoe UI" w:cs="Segoe UI"/>
                <w:color w:val="0F1115"/>
              </w:rPr>
            </w:pPr>
            <w:r>
              <w:rPr>
                <w:rStyle w:val="a3"/>
                <w:b w:val="0"/>
                <w:bCs w:val="0"/>
                <w:color w:val="0F1115"/>
              </w:rPr>
              <w:t>4</w:t>
            </w:r>
            <w:r>
              <w:rPr>
                <w:rStyle w:val="a3"/>
                <w:color w:val="0F1115"/>
              </w:rPr>
              <w:t xml:space="preserve">. </w:t>
            </w:r>
            <w:r w:rsidRPr="009E2D3E">
              <w:rPr>
                <w:rStyle w:val="a3"/>
                <w:b w:val="0"/>
                <w:bCs w:val="0"/>
                <w:color w:val="0F1115"/>
              </w:rPr>
              <w:t>Наличие успешных кейсов:</w:t>
            </w:r>
            <w:r w:rsidRPr="009E2D3E">
              <w:rPr>
                <w:color w:val="0F1115"/>
              </w:rPr>
              <w:t> Реализованные проекты в Кузбассе и Хабаровском крае служат доказательством эффективности партнерства</w:t>
            </w:r>
            <w:r>
              <w:rPr>
                <w:rFonts w:ascii="Segoe UI" w:hAnsi="Segoe UI" w:cs="Segoe UI"/>
                <w:color w:val="0F1115"/>
              </w:rPr>
              <w:t>.</w:t>
            </w:r>
          </w:p>
          <w:p w14:paraId="2A8A3D2E" w14:textId="1C0355E1" w:rsidR="009E2D3E" w:rsidRPr="009E2D3E" w:rsidRDefault="009E2D3E" w:rsidP="00AA56FA">
            <w:pPr>
              <w:rPr>
                <w:rFonts w:ascii="Times New Roman" w:hAnsi="Times New Roman" w:cs="Times New Roman"/>
                <w:sz w:val="24"/>
                <w:szCs w:val="24"/>
              </w:rPr>
            </w:pPr>
          </w:p>
        </w:tc>
        <w:tc>
          <w:tcPr>
            <w:tcW w:w="4673" w:type="dxa"/>
          </w:tcPr>
          <w:p w14:paraId="69C49A97" w14:textId="72B9AB77"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 xml:space="preserve">1. </w:t>
            </w:r>
            <w:r w:rsidRPr="009E2D3E">
              <w:rPr>
                <w:rStyle w:val="a3"/>
                <w:b w:val="0"/>
                <w:bCs w:val="0"/>
                <w:color w:val="0F1115"/>
              </w:rPr>
              <w:t>Высокая волатильность и зависимость от политической повестки:</w:t>
            </w:r>
            <w:r w:rsidRPr="009E2D3E">
              <w:rPr>
                <w:color w:val="0F1115"/>
              </w:rPr>
              <w:t> Партнерство оказалось крайне уязвимым к изменениям геополитической конъюнктуры.</w:t>
            </w:r>
          </w:p>
          <w:p w14:paraId="366B8845" w14:textId="66CED057"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 xml:space="preserve">2. </w:t>
            </w:r>
            <w:r w:rsidRPr="009E2D3E">
              <w:rPr>
                <w:rStyle w:val="a3"/>
                <w:b w:val="0"/>
                <w:bCs w:val="0"/>
                <w:color w:val="0F1115"/>
              </w:rPr>
              <w:t>Асимметрия интересов:</w:t>
            </w:r>
            <w:r w:rsidRPr="009E2D3E">
              <w:rPr>
                <w:color w:val="0F1115"/>
              </w:rPr>
              <w:t> Фокус смещен в сторону решения экологических проблем России с привлечением корейских технологий, что может создавать дисбаланс.</w:t>
            </w:r>
          </w:p>
          <w:p w14:paraId="56578ABE" w14:textId="6B2258FC"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 xml:space="preserve">3. </w:t>
            </w:r>
            <w:r w:rsidRPr="009E2D3E">
              <w:rPr>
                <w:rStyle w:val="a3"/>
                <w:b w:val="0"/>
                <w:bCs w:val="0"/>
                <w:color w:val="0F1115"/>
              </w:rPr>
              <w:t>Ограниченность публичности:</w:t>
            </w:r>
            <w:r w:rsidRPr="009E2D3E">
              <w:rPr>
                <w:color w:val="0F1115"/>
              </w:rPr>
              <w:t> Отсутствие открытых данных по ряду проектов (ластоногие, леопард) затрудняет независимый анализ и снижает прозрачность.</w:t>
            </w:r>
          </w:p>
          <w:p w14:paraId="77728665" w14:textId="431BF547"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 xml:space="preserve">4. </w:t>
            </w:r>
            <w:r w:rsidRPr="009E2D3E">
              <w:rPr>
                <w:rStyle w:val="a3"/>
                <w:b w:val="0"/>
                <w:bCs w:val="0"/>
                <w:color w:val="0F1115"/>
              </w:rPr>
              <w:t>Риск потери преемственности:</w:t>
            </w:r>
            <w:r w:rsidRPr="009E2D3E">
              <w:rPr>
                <w:color w:val="0F1115"/>
              </w:rPr>
              <w:t> Длительные паузы ведут к разрыву профессиональных связей, утечке кадров и необходимости «начинать с нуля» при возобновлении.</w:t>
            </w:r>
          </w:p>
          <w:p w14:paraId="1459D2B9" w14:textId="77777777" w:rsidR="009E2D3E" w:rsidRPr="009E2D3E" w:rsidRDefault="009E2D3E" w:rsidP="00AA56FA">
            <w:pPr>
              <w:rPr>
                <w:rFonts w:ascii="Times New Roman" w:hAnsi="Times New Roman" w:cs="Times New Roman"/>
                <w:sz w:val="24"/>
                <w:szCs w:val="24"/>
              </w:rPr>
            </w:pPr>
          </w:p>
        </w:tc>
      </w:tr>
      <w:tr w:rsidR="009E2D3E" w14:paraId="275A3362" w14:textId="77777777" w:rsidTr="009E2D3E">
        <w:tc>
          <w:tcPr>
            <w:tcW w:w="4672" w:type="dxa"/>
          </w:tcPr>
          <w:p w14:paraId="731A75F9" w14:textId="1A5E89A4" w:rsidR="009E2D3E" w:rsidRPr="009E2D3E" w:rsidRDefault="009E2D3E" w:rsidP="00AA56FA">
            <w:pPr>
              <w:jc w:val="center"/>
              <w:rPr>
                <w:rFonts w:ascii="Times New Roman" w:hAnsi="Times New Roman" w:cs="Times New Roman"/>
                <w:sz w:val="24"/>
                <w:szCs w:val="24"/>
              </w:rPr>
            </w:pPr>
            <w:r w:rsidRPr="009E2D3E">
              <w:rPr>
                <w:rFonts w:ascii="Times New Roman" w:hAnsi="Times New Roman" w:cs="Times New Roman"/>
                <w:sz w:val="24"/>
                <w:szCs w:val="24"/>
              </w:rPr>
              <w:t>Возможности</w:t>
            </w:r>
          </w:p>
        </w:tc>
        <w:tc>
          <w:tcPr>
            <w:tcW w:w="4673" w:type="dxa"/>
          </w:tcPr>
          <w:p w14:paraId="592CD0FC" w14:textId="321BB480" w:rsidR="009E2D3E" w:rsidRPr="009E2D3E" w:rsidRDefault="009E2D3E" w:rsidP="00AA56FA">
            <w:pPr>
              <w:jc w:val="center"/>
              <w:rPr>
                <w:rFonts w:ascii="Times New Roman" w:hAnsi="Times New Roman" w:cs="Times New Roman"/>
                <w:sz w:val="24"/>
                <w:szCs w:val="24"/>
              </w:rPr>
            </w:pPr>
            <w:r w:rsidRPr="009E2D3E">
              <w:rPr>
                <w:rFonts w:ascii="Times New Roman" w:hAnsi="Times New Roman" w:cs="Times New Roman"/>
                <w:sz w:val="24"/>
                <w:szCs w:val="24"/>
              </w:rPr>
              <w:t>Угрозы</w:t>
            </w:r>
          </w:p>
        </w:tc>
      </w:tr>
      <w:tr w:rsidR="009E2D3E" w14:paraId="22D786C2" w14:textId="77777777" w:rsidTr="009E2D3E">
        <w:tc>
          <w:tcPr>
            <w:tcW w:w="4672" w:type="dxa"/>
          </w:tcPr>
          <w:p w14:paraId="0717029D" w14:textId="2B20554F"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 xml:space="preserve">1. </w:t>
            </w:r>
            <w:r w:rsidR="00534E2E">
              <w:rPr>
                <w:rStyle w:val="a3"/>
                <w:b w:val="0"/>
                <w:bCs w:val="0"/>
                <w:color w:val="0F1115"/>
              </w:rPr>
              <w:t>Развитие «зеленой</w:t>
            </w:r>
            <w:r w:rsidRPr="009E2D3E">
              <w:rPr>
                <w:rStyle w:val="a3"/>
                <w:b w:val="0"/>
                <w:bCs w:val="0"/>
                <w:color w:val="0F1115"/>
              </w:rPr>
              <w:t xml:space="preserve"> экономики</w:t>
            </w:r>
            <w:r w:rsidR="00534E2E">
              <w:rPr>
                <w:rStyle w:val="a3"/>
                <w:b w:val="0"/>
                <w:bCs w:val="0"/>
                <w:color w:val="0F1115"/>
              </w:rPr>
              <w:t>»</w:t>
            </w:r>
            <w:r w:rsidRPr="00534E2E">
              <w:rPr>
                <w:rStyle w:val="a3"/>
                <w:b w:val="0"/>
                <w:color w:val="0F1115"/>
              </w:rPr>
              <w:t>:</w:t>
            </w:r>
            <w:r w:rsidRPr="009E2D3E">
              <w:rPr>
                <w:color w:val="0F1115"/>
              </w:rPr>
              <w:t> Потенциал для сотрудничества в области водородной энергетики, ВИЭ, циркулярной экономики, чему свидетельствуют предварительные переговоры.</w:t>
            </w:r>
          </w:p>
          <w:p w14:paraId="18CC00E1" w14:textId="1867296D"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 xml:space="preserve">2. </w:t>
            </w:r>
            <w:r w:rsidRPr="009E2D3E">
              <w:rPr>
                <w:rStyle w:val="a3"/>
                <w:b w:val="0"/>
                <w:bCs w:val="0"/>
                <w:color w:val="0F1115"/>
              </w:rPr>
              <w:t>Решение трансграничных проблем:</w:t>
            </w:r>
            <w:r w:rsidRPr="009E2D3E">
              <w:rPr>
                <w:color w:val="0F1115"/>
              </w:rPr>
              <w:t xml:space="preserve"> Многосторонние форматы (NOWPAP, NEASPEC) предоставляют </w:t>
            </w:r>
            <w:r w:rsidRPr="009E2D3E">
              <w:rPr>
                <w:color w:val="0F1115"/>
              </w:rPr>
              <w:lastRenderedPageBreak/>
              <w:t>площадку для взаимодействия даже в неблагоприятных политических условиях.</w:t>
            </w:r>
          </w:p>
          <w:p w14:paraId="654A78EA" w14:textId="5EA92253"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 xml:space="preserve">3. </w:t>
            </w:r>
            <w:r w:rsidRPr="009E2D3E">
              <w:rPr>
                <w:rStyle w:val="a3"/>
                <w:b w:val="0"/>
                <w:bCs w:val="0"/>
                <w:color w:val="0F1115"/>
              </w:rPr>
              <w:t>Реанимация проектов при улучшении отношений:</w:t>
            </w:r>
            <w:r w:rsidRPr="009E2D3E">
              <w:rPr>
                <w:color w:val="0F1115"/>
              </w:rPr>
              <w:t> Накопленный задел и сохраняющиеся экспертные контакты создают основу для быстрого возобновления сотрудничества при изменении конъюнктуры.</w:t>
            </w:r>
          </w:p>
          <w:p w14:paraId="750D9B02" w14:textId="1416FF2F"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4</w:t>
            </w:r>
            <w:r>
              <w:rPr>
                <w:rStyle w:val="a3"/>
              </w:rPr>
              <w:t xml:space="preserve">. </w:t>
            </w:r>
            <w:r w:rsidRPr="009E2D3E">
              <w:rPr>
                <w:rStyle w:val="a3"/>
                <w:b w:val="0"/>
                <w:bCs w:val="0"/>
                <w:color w:val="0F1115"/>
              </w:rPr>
              <w:t>Расширение научно-технической кооперации:</w:t>
            </w:r>
            <w:r w:rsidRPr="009E2D3E">
              <w:rPr>
                <w:color w:val="0F1115"/>
              </w:rPr>
              <w:t> Переход к таким сложным формам, как создание банка спермы медведей, открывает новые горизонты для совместных исследований.</w:t>
            </w:r>
          </w:p>
          <w:p w14:paraId="4A71F64A" w14:textId="77777777" w:rsidR="009E2D3E" w:rsidRPr="009E2D3E" w:rsidRDefault="009E2D3E" w:rsidP="00AA56FA">
            <w:pPr>
              <w:rPr>
                <w:rFonts w:ascii="Times New Roman" w:hAnsi="Times New Roman" w:cs="Times New Roman"/>
              </w:rPr>
            </w:pPr>
          </w:p>
        </w:tc>
        <w:tc>
          <w:tcPr>
            <w:tcW w:w="4673" w:type="dxa"/>
          </w:tcPr>
          <w:p w14:paraId="39C95BB7" w14:textId="21B77873"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lastRenderedPageBreak/>
              <w:t>1</w:t>
            </w:r>
            <w:r>
              <w:rPr>
                <w:rStyle w:val="a3"/>
              </w:rPr>
              <w:t xml:space="preserve">. </w:t>
            </w:r>
            <w:r w:rsidRPr="009E2D3E">
              <w:rPr>
                <w:rStyle w:val="a3"/>
                <w:b w:val="0"/>
                <w:bCs w:val="0"/>
                <w:color w:val="0F1115"/>
              </w:rPr>
              <w:t>Долгосрочная геополитическая напряженность:</w:t>
            </w:r>
            <w:r w:rsidRPr="009E2D3E">
              <w:rPr>
                <w:color w:val="0F1115"/>
              </w:rPr>
              <w:t> О</w:t>
            </w:r>
            <w:bookmarkStart w:id="0" w:name="_GoBack"/>
            <w:bookmarkEnd w:id="0"/>
            <w:r w:rsidRPr="009E2D3E">
              <w:rPr>
                <w:color w:val="0F1115"/>
              </w:rPr>
              <w:t>сновная угроза, способная привести к необратимому свертыванию сотрудничества и утрате наработанного потенциала.</w:t>
            </w:r>
          </w:p>
          <w:p w14:paraId="7CD05C36" w14:textId="03D08D4C"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t>2</w:t>
            </w:r>
            <w:r>
              <w:rPr>
                <w:rStyle w:val="a3"/>
              </w:rPr>
              <w:t xml:space="preserve">. </w:t>
            </w:r>
            <w:r w:rsidRPr="009E2D3E">
              <w:rPr>
                <w:rStyle w:val="a3"/>
                <w:b w:val="0"/>
                <w:bCs w:val="0"/>
                <w:color w:val="0F1115"/>
              </w:rPr>
              <w:t>Переориентация внешней политики РФ:</w:t>
            </w:r>
            <w:r w:rsidRPr="009E2D3E">
              <w:rPr>
                <w:color w:val="0F1115"/>
              </w:rPr>
              <w:t> Активное развитие сотрудничества с КНДР в экологической сфере может происходить в ущерб отношениям с РК, дублируя тематику и отвлекая ресурсы.</w:t>
            </w:r>
          </w:p>
          <w:p w14:paraId="606E7090" w14:textId="7738160E" w:rsidR="009E2D3E" w:rsidRPr="009E2D3E" w:rsidRDefault="009E2D3E" w:rsidP="00AA56FA">
            <w:pPr>
              <w:pStyle w:val="ds-markdown-paragraph"/>
              <w:shd w:val="clear" w:color="auto" w:fill="FFFFFF"/>
              <w:spacing w:before="0" w:beforeAutospacing="0" w:after="0" w:afterAutospacing="0"/>
              <w:rPr>
                <w:color w:val="0F1115"/>
              </w:rPr>
            </w:pPr>
            <w:r>
              <w:rPr>
                <w:rStyle w:val="a3"/>
                <w:b w:val="0"/>
                <w:bCs w:val="0"/>
                <w:color w:val="0F1115"/>
              </w:rPr>
              <w:lastRenderedPageBreak/>
              <w:t>3</w:t>
            </w:r>
            <w:r>
              <w:rPr>
                <w:rStyle w:val="a3"/>
              </w:rPr>
              <w:t xml:space="preserve">. </w:t>
            </w:r>
            <w:r w:rsidRPr="009E2D3E">
              <w:rPr>
                <w:rStyle w:val="a3"/>
                <w:b w:val="0"/>
                <w:bCs w:val="0"/>
                <w:color w:val="0F1115"/>
              </w:rPr>
              <w:t>Технологическое и регуляторное отставание:</w:t>
            </w:r>
            <w:r w:rsidRPr="009E2D3E">
              <w:rPr>
                <w:color w:val="0F1115"/>
              </w:rPr>
              <w:t> Затяжная пауза в сотрудничестве замедлит модернизацию российской промышленности на основе НДТ и доступ к инновациям.</w:t>
            </w:r>
          </w:p>
          <w:p w14:paraId="11025DDC" w14:textId="7ECD4CC8" w:rsidR="009E2D3E" w:rsidRPr="000A100D" w:rsidRDefault="00193A12" w:rsidP="000A100D">
            <w:pPr>
              <w:pStyle w:val="ds-markdown-paragraph"/>
              <w:shd w:val="clear" w:color="auto" w:fill="FFFFFF"/>
              <w:spacing w:before="0" w:beforeAutospacing="0" w:after="0" w:afterAutospacing="0"/>
              <w:rPr>
                <w:color w:val="0F1115"/>
              </w:rPr>
            </w:pPr>
            <w:r>
              <w:rPr>
                <w:rStyle w:val="a3"/>
                <w:b w:val="0"/>
                <w:bCs w:val="0"/>
                <w:color w:val="0F1115"/>
              </w:rPr>
              <w:t>4</w:t>
            </w:r>
            <w:r>
              <w:rPr>
                <w:rStyle w:val="a3"/>
              </w:rPr>
              <w:t xml:space="preserve">. </w:t>
            </w:r>
            <w:r w:rsidR="009E2D3E" w:rsidRPr="009E2D3E">
              <w:rPr>
                <w:rStyle w:val="a3"/>
                <w:b w:val="0"/>
                <w:bCs w:val="0"/>
                <w:color w:val="0F1115"/>
              </w:rPr>
              <w:t>Утрата конкурентных позиций:</w:t>
            </w:r>
            <w:r w:rsidR="009E2D3E" w:rsidRPr="009E2D3E">
              <w:rPr>
                <w:color w:val="0F1115"/>
              </w:rPr>
              <w:t> Корейские технологии и инвестиции могут быть перенаправлены в другие страны региона, а экологические проблемы России (особенно на Дальнем Востоке и в Арктике) останутся нерешенными.</w:t>
            </w:r>
          </w:p>
        </w:tc>
      </w:tr>
    </w:tbl>
    <w:p w14:paraId="0DE3F821" w14:textId="77777777" w:rsidR="00B2180F" w:rsidRDefault="00B2180F" w:rsidP="00B2180F">
      <w:pPr>
        <w:shd w:val="clear" w:color="auto" w:fill="FFFFFF"/>
        <w:spacing w:before="120" w:after="0" w:line="240" w:lineRule="auto"/>
        <w:ind w:firstLine="709"/>
        <w:jc w:val="both"/>
        <w:rPr>
          <w:rFonts w:ascii="Times New Roman" w:eastAsia="Times New Roman" w:hAnsi="Times New Roman" w:cs="Times New Roman"/>
          <w:b/>
          <w:bCs/>
          <w:color w:val="0F1115"/>
          <w:kern w:val="0"/>
          <w:sz w:val="24"/>
          <w:szCs w:val="24"/>
          <w:lang w:eastAsia="ru-RU"/>
          <w14:ligatures w14:val="none"/>
        </w:rPr>
      </w:pPr>
      <w:r w:rsidRPr="00B2180F">
        <w:rPr>
          <w:rFonts w:ascii="Times New Roman" w:eastAsia="Times New Roman" w:hAnsi="Times New Roman" w:cs="Times New Roman"/>
          <w:b/>
          <w:bCs/>
          <w:color w:val="0F1115"/>
          <w:kern w:val="0"/>
          <w:sz w:val="24"/>
          <w:szCs w:val="24"/>
          <w:lang w:eastAsia="ru-RU"/>
          <w14:ligatures w14:val="none"/>
        </w:rPr>
        <w:lastRenderedPageBreak/>
        <w:t>Выводы</w:t>
      </w:r>
    </w:p>
    <w:p w14:paraId="4419AA12" w14:textId="2419D3ED" w:rsidR="00193A12" w:rsidRPr="00B2180F" w:rsidRDefault="00193A12" w:rsidP="00B2180F">
      <w:pPr>
        <w:shd w:val="clear" w:color="auto" w:fill="FFFFFF"/>
        <w:spacing w:after="0" w:line="240" w:lineRule="auto"/>
        <w:ind w:firstLine="709"/>
        <w:jc w:val="both"/>
        <w:rPr>
          <w:rFonts w:ascii="Times New Roman" w:eastAsia="Times New Roman" w:hAnsi="Times New Roman" w:cs="Times New Roman"/>
          <w:b/>
          <w:bCs/>
          <w:color w:val="0F1115"/>
          <w:kern w:val="0"/>
          <w:sz w:val="24"/>
          <w:szCs w:val="24"/>
          <w:lang w:eastAsia="ru-RU"/>
          <w14:ligatures w14:val="none"/>
        </w:rPr>
      </w:pPr>
      <w:r w:rsidRPr="00193A12">
        <w:rPr>
          <w:rFonts w:ascii="Times New Roman" w:eastAsia="Times New Roman" w:hAnsi="Times New Roman" w:cs="Times New Roman"/>
          <w:color w:val="0F1115"/>
          <w:kern w:val="0"/>
          <w:sz w:val="24"/>
          <w:szCs w:val="24"/>
          <w:lang w:eastAsia="ru-RU"/>
          <w14:ligatures w14:val="none"/>
        </w:rPr>
        <w:t>Проведенный анализ позволяет констатировать, что экологическое сотрудничество между Российской Федерацией и Республикой Корея прошло сложный путь развития, характеризующийся как значительными достижениями, так и глубокими кризисами, обусловленными внешнеполитической конъюнктурой.</w:t>
      </w:r>
    </w:p>
    <w:p w14:paraId="279E6096" w14:textId="4D211E0F" w:rsidR="00193A12" w:rsidRPr="00193A12" w:rsidRDefault="00193A12"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193A12">
        <w:rPr>
          <w:rFonts w:ascii="Times New Roman" w:eastAsia="Times New Roman" w:hAnsi="Times New Roman" w:cs="Times New Roman"/>
          <w:color w:val="0F1115"/>
          <w:kern w:val="0"/>
          <w:sz w:val="24"/>
          <w:szCs w:val="24"/>
          <w:lang w:eastAsia="ru-RU"/>
          <w14:ligatures w14:val="none"/>
        </w:rPr>
        <w:t xml:space="preserve">На первоначальном этапе, основанном на Соглашении 1994 года, был создан институциональный механизм, доказавший свою эффективность в </w:t>
      </w:r>
      <w:r>
        <w:rPr>
          <w:rFonts w:ascii="Times New Roman" w:eastAsia="Times New Roman" w:hAnsi="Times New Roman" w:cs="Times New Roman"/>
          <w:color w:val="0F1115"/>
          <w:kern w:val="0"/>
          <w:sz w:val="24"/>
          <w:szCs w:val="24"/>
          <w:lang w:eastAsia="ru-RU"/>
          <w14:ligatures w14:val="none"/>
        </w:rPr>
        <w:t>рамках</w:t>
      </w:r>
      <w:r w:rsidRPr="00193A12">
        <w:rPr>
          <w:rFonts w:ascii="Times New Roman" w:eastAsia="Times New Roman" w:hAnsi="Times New Roman" w:cs="Times New Roman"/>
          <w:color w:val="0F1115"/>
          <w:kern w:val="0"/>
          <w:sz w:val="24"/>
          <w:szCs w:val="24"/>
          <w:lang w:eastAsia="ru-RU"/>
          <w14:ligatures w14:val="none"/>
        </w:rPr>
        <w:t xml:space="preserve"> Российско-Корейского совместного Комитета и его профильных подкомитетов. Данный механизм обеспечил переход от декларативного взаимодействия к реализации конкретных, практически ориентированных проектов. В сфере сохранения биоразнообразия ключевыми результатами стала долгосрочная программа по реинтродукции дальневосточного аиста, эволюционировавшая от простого обмена особями к созданию искусственных мест гнездования и формированию новых миграционных путей, а также проект по реинтродукции гималайского медведя, демонстрирующий переход к высокотехнологичным методам сотрудничества, таким как создание банка генетического материала для искусственного осеменения.</w:t>
      </w:r>
    </w:p>
    <w:p w14:paraId="01EC317D" w14:textId="77777777" w:rsidR="00193A12" w:rsidRPr="00193A12" w:rsidRDefault="00193A12"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193A12">
        <w:rPr>
          <w:rFonts w:ascii="Times New Roman" w:eastAsia="Times New Roman" w:hAnsi="Times New Roman" w:cs="Times New Roman"/>
          <w:color w:val="0F1115"/>
          <w:kern w:val="0"/>
          <w:sz w:val="24"/>
          <w:szCs w:val="24"/>
          <w:lang w:eastAsia="ru-RU"/>
          <w14:ligatures w14:val="none"/>
        </w:rPr>
        <w:t>Не менее показательными являлись проекты в области промышленной экологии и обращения с отходами. Российско-корейское сотрудничество в Кузбассе по улучшению качества воздуха наглядно иллюстрирует модель, при которой диагностическая стадия, включавшая технико-экономическое обследование и выявление ключевых источников загрязнения, закономерно переходила к фазе апробации конкретных корейских технологий пылеподавления и совершенствования системы мониторинга. Аналогично, пилотный проект в Хабаровском крае позволил не только адаптировать передовой корейский опыт в сфере обращения с ТКО к российским условиям, но и сформировать научно-методическую базу для модернизации региональной инфраструктуры.</w:t>
      </w:r>
    </w:p>
    <w:p w14:paraId="5D333777" w14:textId="77777777" w:rsidR="00193A12" w:rsidRPr="00193A12" w:rsidRDefault="00193A12"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r w:rsidRPr="00193A12">
        <w:rPr>
          <w:rFonts w:ascii="Times New Roman" w:eastAsia="Times New Roman" w:hAnsi="Times New Roman" w:cs="Times New Roman"/>
          <w:color w:val="0F1115"/>
          <w:kern w:val="0"/>
          <w:sz w:val="24"/>
          <w:szCs w:val="24"/>
          <w:lang w:eastAsia="ru-RU"/>
          <w14:ligatures w14:val="none"/>
        </w:rPr>
        <w:t>Однако, начиная с 2022 года, данная многообещающая траектория была резко прервана. Амбициозные проекты, находившиеся на стадии активной проработки, такие как создание водородного кластера на Сахалине, строительство международной арктической станции «Снежинка» и программа по реинтродукции дальневосточного леопарда, были заморожены или отложены на неопределенный срок. Это со всей очевидностью демонстрирует, что взаимная научно-техническая и экономическая выгода оказалась неспособной противостоять системным внешним вызовам и радикальному ухудшению геополитического ландшафта. Показательной реакцией на эту новую реальность стала стратегическая переориентация российской экодипломатии в регионе, выраженная в интенсификации природоохранного диалога с КНДР и создании новой, аналогичной по тематике, институциональной структуры – Подкомиссии по охране окружающей среды.</w:t>
      </w:r>
    </w:p>
    <w:p w14:paraId="5BBA669A" w14:textId="50FB31CB" w:rsidR="003F7EFD" w:rsidRDefault="00193A12" w:rsidP="00B2180F">
      <w:pPr>
        <w:shd w:val="clear" w:color="auto" w:fill="FFFFFF"/>
        <w:spacing w:after="80" w:line="240" w:lineRule="auto"/>
        <w:ind w:firstLine="709"/>
        <w:jc w:val="both"/>
        <w:rPr>
          <w:rFonts w:ascii="Times New Roman" w:eastAsia="Times New Roman" w:hAnsi="Times New Roman" w:cs="Times New Roman"/>
          <w:color w:val="0F1115"/>
          <w:kern w:val="0"/>
          <w:sz w:val="24"/>
          <w:szCs w:val="24"/>
          <w:lang w:eastAsia="ru-RU"/>
          <w14:ligatures w14:val="none"/>
        </w:rPr>
      </w:pPr>
      <w:r w:rsidRPr="00193A12">
        <w:rPr>
          <w:rFonts w:ascii="Times New Roman" w:eastAsia="Times New Roman" w:hAnsi="Times New Roman" w:cs="Times New Roman"/>
          <w:color w:val="0F1115"/>
          <w:kern w:val="0"/>
          <w:sz w:val="24"/>
          <w:szCs w:val="24"/>
          <w:lang w:eastAsia="ru-RU"/>
          <w14:ligatures w14:val="none"/>
        </w:rPr>
        <w:t xml:space="preserve">В текущих условиях полноформатное двустороннее сотрудничество с Республикой Корея находится в состоянии глубокой паузы. Его современная конфигурация сместилась в </w:t>
      </w:r>
      <w:r w:rsidRPr="00193A12">
        <w:rPr>
          <w:rFonts w:ascii="Times New Roman" w:eastAsia="Times New Roman" w:hAnsi="Times New Roman" w:cs="Times New Roman"/>
          <w:color w:val="0F1115"/>
          <w:kern w:val="0"/>
          <w:sz w:val="24"/>
          <w:szCs w:val="24"/>
          <w:lang w:eastAsia="ru-RU"/>
          <w14:ligatures w14:val="none"/>
        </w:rPr>
        <w:lastRenderedPageBreak/>
        <w:t>плоскость многосторонних региональных платформ, таких как NOWPAP и NEASPEC/NEACAP. Эти форматы, фокусируясь на решении трансграничных проблем (загрязнение моря пластиком, качество воздуха), выполняют критически важную функцию поддержания профессиональных контактов на экспертном уровне. Таким образом, они служат не только инструментом решения конкретных природоохранных задач, но и механизмом консервации наработанного потенциала и инфраструктуры для возможной будущей реанимации диалога в более благоприятной международной обстановке.</w:t>
      </w:r>
    </w:p>
    <w:p w14:paraId="03EF6302" w14:textId="6A04B0B0" w:rsidR="009C7528" w:rsidRPr="00B2180F" w:rsidRDefault="009C7528" w:rsidP="00AA56FA">
      <w:pPr>
        <w:shd w:val="clear" w:color="auto" w:fill="FFFFFF"/>
        <w:spacing w:after="0" w:line="240" w:lineRule="auto"/>
        <w:ind w:firstLine="709"/>
        <w:jc w:val="both"/>
        <w:rPr>
          <w:rFonts w:ascii="Times New Roman" w:eastAsia="Times New Roman" w:hAnsi="Times New Roman" w:cs="Times New Roman"/>
          <w:b/>
          <w:bCs/>
          <w:color w:val="0F1115"/>
          <w:kern w:val="0"/>
          <w:sz w:val="24"/>
          <w:szCs w:val="24"/>
          <w:lang w:eastAsia="ru-RU"/>
          <w14:ligatures w14:val="none"/>
        </w:rPr>
      </w:pPr>
      <w:r w:rsidRPr="00B2180F">
        <w:rPr>
          <w:rFonts w:ascii="Times New Roman" w:eastAsia="Times New Roman" w:hAnsi="Times New Roman" w:cs="Times New Roman"/>
          <w:b/>
          <w:bCs/>
          <w:color w:val="0F1115"/>
          <w:kern w:val="0"/>
          <w:sz w:val="24"/>
          <w:szCs w:val="24"/>
          <w:lang w:eastAsia="ru-RU"/>
          <w14:ligatures w14:val="none"/>
        </w:rPr>
        <w:t>Список источников</w:t>
      </w:r>
    </w:p>
    <w:p w14:paraId="4EA18719" w14:textId="5389A87F" w:rsidR="00B2180F" w:rsidRPr="0022095C" w:rsidRDefault="00B45202" w:rsidP="00AA56FA">
      <w:pPr>
        <w:pStyle w:val="2"/>
        <w:spacing w:before="0" w:beforeAutospacing="0" w:after="0" w:afterAutospacing="0"/>
        <w:ind w:firstLine="709"/>
        <w:jc w:val="both"/>
        <w:rPr>
          <w:b w:val="0"/>
          <w:bCs w:val="0"/>
          <w:color w:val="0F1115"/>
          <w:sz w:val="24"/>
          <w:szCs w:val="24"/>
        </w:rPr>
      </w:pPr>
      <w:r w:rsidRPr="00BF1BF0">
        <w:rPr>
          <w:b w:val="0"/>
          <w:bCs w:val="0"/>
          <w:color w:val="0F1115"/>
          <w:sz w:val="24"/>
          <w:szCs w:val="24"/>
        </w:rPr>
        <w:t>1. Соглашение между Правительством Российской Федерации и Правительством Республики Корея в области охраны окружающей среды</w:t>
      </w:r>
      <w:r w:rsidR="00D27A6F" w:rsidRPr="00BF1BF0">
        <w:rPr>
          <w:b w:val="0"/>
          <w:bCs w:val="0"/>
          <w:color w:val="0F1115"/>
          <w:sz w:val="24"/>
          <w:szCs w:val="24"/>
        </w:rPr>
        <w:t xml:space="preserve"> // Министерство иностранных дел Российской Федерации. </w:t>
      </w:r>
      <w:r w:rsidRPr="00BF1BF0">
        <w:rPr>
          <w:b w:val="0"/>
          <w:bCs w:val="0"/>
          <w:color w:val="0F1115"/>
          <w:sz w:val="24"/>
          <w:szCs w:val="24"/>
        </w:rPr>
        <w:t xml:space="preserve">[Электронный ресурс]. </w:t>
      </w:r>
      <w:r w:rsidRPr="00BF1BF0">
        <w:rPr>
          <w:b w:val="0"/>
          <w:bCs w:val="0"/>
          <w:color w:val="0F1115"/>
          <w:sz w:val="24"/>
          <w:szCs w:val="24"/>
          <w:lang w:val="en-US"/>
        </w:rPr>
        <w:t>URL</w:t>
      </w:r>
      <w:r w:rsidRPr="0022095C">
        <w:rPr>
          <w:b w:val="0"/>
          <w:bCs w:val="0"/>
          <w:color w:val="0F1115"/>
          <w:sz w:val="24"/>
          <w:szCs w:val="24"/>
        </w:rPr>
        <w:t xml:space="preserve">: </w:t>
      </w:r>
      <w:r w:rsidRPr="00BF1BF0">
        <w:rPr>
          <w:b w:val="0"/>
          <w:bCs w:val="0"/>
          <w:color w:val="0F1115"/>
          <w:sz w:val="24"/>
          <w:szCs w:val="24"/>
          <w:lang w:val="en-US"/>
        </w:rPr>
        <w:t>https</w:t>
      </w:r>
      <w:r w:rsidRPr="0022095C">
        <w:rPr>
          <w:b w:val="0"/>
          <w:bCs w:val="0"/>
          <w:color w:val="0F1115"/>
          <w:sz w:val="24"/>
          <w:szCs w:val="24"/>
        </w:rPr>
        <w:t>://</w:t>
      </w:r>
      <w:r w:rsidRPr="00BF1BF0">
        <w:rPr>
          <w:b w:val="0"/>
          <w:bCs w:val="0"/>
          <w:color w:val="0F1115"/>
          <w:sz w:val="24"/>
          <w:szCs w:val="24"/>
          <w:lang w:val="en-US"/>
        </w:rPr>
        <w:t>www</w:t>
      </w:r>
      <w:r w:rsidRPr="0022095C">
        <w:rPr>
          <w:b w:val="0"/>
          <w:bCs w:val="0"/>
          <w:color w:val="0F1115"/>
          <w:sz w:val="24"/>
          <w:szCs w:val="24"/>
        </w:rPr>
        <w:t>.</w:t>
      </w:r>
      <w:r w:rsidRPr="00BF1BF0">
        <w:rPr>
          <w:b w:val="0"/>
          <w:bCs w:val="0"/>
          <w:color w:val="0F1115"/>
          <w:sz w:val="24"/>
          <w:szCs w:val="24"/>
          <w:lang w:val="en-US"/>
        </w:rPr>
        <w:t>mid</w:t>
      </w:r>
      <w:r w:rsidRPr="0022095C">
        <w:rPr>
          <w:b w:val="0"/>
          <w:bCs w:val="0"/>
          <w:color w:val="0F1115"/>
          <w:sz w:val="24"/>
          <w:szCs w:val="24"/>
        </w:rPr>
        <w:t>.</w:t>
      </w:r>
      <w:r w:rsidRPr="00BF1BF0">
        <w:rPr>
          <w:b w:val="0"/>
          <w:bCs w:val="0"/>
          <w:color w:val="0F1115"/>
          <w:sz w:val="24"/>
          <w:szCs w:val="24"/>
          <w:lang w:val="en-US"/>
        </w:rPr>
        <w:t>ru</w:t>
      </w:r>
      <w:r w:rsidRPr="0022095C">
        <w:rPr>
          <w:b w:val="0"/>
          <w:bCs w:val="0"/>
          <w:color w:val="0F1115"/>
          <w:sz w:val="24"/>
          <w:szCs w:val="24"/>
        </w:rPr>
        <w:t>/</w:t>
      </w:r>
      <w:r w:rsidRPr="00BF1BF0">
        <w:rPr>
          <w:b w:val="0"/>
          <w:bCs w:val="0"/>
          <w:color w:val="0F1115"/>
          <w:sz w:val="24"/>
          <w:szCs w:val="24"/>
          <w:lang w:val="en-US"/>
        </w:rPr>
        <w:t>ru</w:t>
      </w:r>
      <w:r w:rsidRPr="0022095C">
        <w:rPr>
          <w:b w:val="0"/>
          <w:bCs w:val="0"/>
          <w:color w:val="0F1115"/>
          <w:sz w:val="24"/>
          <w:szCs w:val="24"/>
        </w:rPr>
        <w:t>/</w:t>
      </w:r>
      <w:r w:rsidRPr="00BF1BF0">
        <w:rPr>
          <w:b w:val="0"/>
          <w:bCs w:val="0"/>
          <w:color w:val="0F1115"/>
          <w:sz w:val="24"/>
          <w:szCs w:val="24"/>
          <w:lang w:val="en-US"/>
        </w:rPr>
        <w:t>foreign</w:t>
      </w:r>
      <w:r w:rsidRPr="0022095C">
        <w:rPr>
          <w:b w:val="0"/>
          <w:bCs w:val="0"/>
          <w:color w:val="0F1115"/>
          <w:sz w:val="24"/>
          <w:szCs w:val="24"/>
        </w:rPr>
        <w:t>_</w:t>
      </w:r>
      <w:r w:rsidRPr="00BF1BF0">
        <w:rPr>
          <w:b w:val="0"/>
          <w:bCs w:val="0"/>
          <w:color w:val="0F1115"/>
          <w:sz w:val="24"/>
          <w:szCs w:val="24"/>
          <w:lang w:val="en-US"/>
        </w:rPr>
        <w:t>policy</w:t>
      </w:r>
      <w:r w:rsidRPr="0022095C">
        <w:rPr>
          <w:b w:val="0"/>
          <w:bCs w:val="0"/>
          <w:color w:val="0F1115"/>
          <w:sz w:val="24"/>
          <w:szCs w:val="24"/>
        </w:rPr>
        <w:t>/</w:t>
      </w:r>
      <w:r w:rsidRPr="00BF1BF0">
        <w:rPr>
          <w:b w:val="0"/>
          <w:bCs w:val="0"/>
          <w:color w:val="0F1115"/>
          <w:sz w:val="24"/>
          <w:szCs w:val="24"/>
          <w:lang w:val="en-US"/>
        </w:rPr>
        <w:t>international</w:t>
      </w:r>
      <w:r w:rsidRPr="0022095C">
        <w:rPr>
          <w:b w:val="0"/>
          <w:bCs w:val="0"/>
          <w:color w:val="0F1115"/>
          <w:sz w:val="24"/>
          <w:szCs w:val="24"/>
        </w:rPr>
        <w:t>_</w:t>
      </w:r>
      <w:r w:rsidRPr="00BF1BF0">
        <w:rPr>
          <w:b w:val="0"/>
          <w:bCs w:val="0"/>
          <w:color w:val="0F1115"/>
          <w:sz w:val="24"/>
          <w:szCs w:val="24"/>
          <w:lang w:val="en-US"/>
        </w:rPr>
        <w:t>contracts</w:t>
      </w:r>
      <w:r w:rsidRPr="0022095C">
        <w:rPr>
          <w:b w:val="0"/>
          <w:bCs w:val="0"/>
          <w:color w:val="0F1115"/>
          <w:sz w:val="24"/>
          <w:szCs w:val="24"/>
        </w:rPr>
        <w:t>/</w:t>
      </w:r>
      <w:r w:rsidRPr="00BF1BF0">
        <w:rPr>
          <w:b w:val="0"/>
          <w:bCs w:val="0"/>
          <w:color w:val="0F1115"/>
          <w:sz w:val="24"/>
          <w:szCs w:val="24"/>
          <w:lang w:val="en-US"/>
        </w:rPr>
        <w:t>international</w:t>
      </w:r>
      <w:r w:rsidRPr="0022095C">
        <w:rPr>
          <w:b w:val="0"/>
          <w:bCs w:val="0"/>
          <w:color w:val="0F1115"/>
          <w:sz w:val="24"/>
          <w:szCs w:val="24"/>
        </w:rPr>
        <w:t>_</w:t>
      </w:r>
      <w:r w:rsidRPr="00BF1BF0">
        <w:rPr>
          <w:b w:val="0"/>
          <w:bCs w:val="0"/>
          <w:color w:val="0F1115"/>
          <w:sz w:val="24"/>
          <w:szCs w:val="24"/>
          <w:lang w:val="en-US"/>
        </w:rPr>
        <w:t>contracts</w:t>
      </w:r>
      <w:r w:rsidRPr="0022095C">
        <w:rPr>
          <w:b w:val="0"/>
          <w:bCs w:val="0"/>
          <w:color w:val="0F1115"/>
          <w:sz w:val="24"/>
          <w:szCs w:val="24"/>
        </w:rPr>
        <w:t>/2_</w:t>
      </w:r>
      <w:r w:rsidRPr="00BF1BF0">
        <w:rPr>
          <w:b w:val="0"/>
          <w:bCs w:val="0"/>
          <w:color w:val="0F1115"/>
          <w:sz w:val="24"/>
          <w:szCs w:val="24"/>
          <w:lang w:val="en-US"/>
        </w:rPr>
        <w:t>contract</w:t>
      </w:r>
      <w:r w:rsidRPr="0022095C">
        <w:rPr>
          <w:b w:val="0"/>
          <w:bCs w:val="0"/>
          <w:color w:val="0F1115"/>
          <w:sz w:val="24"/>
          <w:szCs w:val="24"/>
        </w:rPr>
        <w:t>/55766/</w:t>
      </w:r>
    </w:p>
    <w:p w14:paraId="5C9C990D" w14:textId="7FA59D65" w:rsidR="00B45202" w:rsidRPr="00BF1BF0" w:rsidRDefault="00B45202" w:rsidP="00AA56FA">
      <w:pPr>
        <w:pStyle w:val="2"/>
        <w:spacing w:before="0" w:beforeAutospacing="0" w:after="0" w:afterAutospacing="0"/>
        <w:ind w:firstLine="709"/>
        <w:jc w:val="both"/>
        <w:rPr>
          <w:b w:val="0"/>
          <w:bCs w:val="0"/>
          <w:color w:val="0F1115"/>
          <w:sz w:val="24"/>
          <w:szCs w:val="24"/>
        </w:rPr>
      </w:pPr>
      <w:r w:rsidRPr="00BF1BF0">
        <w:rPr>
          <w:b w:val="0"/>
          <w:bCs w:val="0"/>
          <w:color w:val="0F1115"/>
          <w:sz w:val="24"/>
          <w:szCs w:val="24"/>
        </w:rPr>
        <w:t xml:space="preserve">2. </w:t>
      </w:r>
      <w:r w:rsidR="00D27A6F" w:rsidRPr="00BF1BF0">
        <w:rPr>
          <w:b w:val="0"/>
          <w:bCs w:val="0"/>
          <w:color w:val="0F1115"/>
          <w:sz w:val="24"/>
          <w:szCs w:val="24"/>
        </w:rPr>
        <w:t xml:space="preserve">Россия и Республика Корея договорились об охране дальневосточных аистов.- Текст: электронный // РИА Новости.-2019.-26 ноября.- </w:t>
      </w:r>
      <w:r w:rsidR="00D27A6F" w:rsidRPr="00BF1BF0">
        <w:rPr>
          <w:b w:val="0"/>
          <w:bCs w:val="0"/>
          <w:color w:val="0F1115"/>
          <w:sz w:val="24"/>
          <w:szCs w:val="24"/>
          <w:lang w:val="en-US"/>
        </w:rPr>
        <w:t>URL</w:t>
      </w:r>
      <w:r w:rsidR="00D27A6F" w:rsidRPr="00BF1BF0">
        <w:rPr>
          <w:b w:val="0"/>
          <w:bCs w:val="0"/>
          <w:color w:val="0F1115"/>
          <w:sz w:val="24"/>
          <w:szCs w:val="24"/>
        </w:rPr>
        <w:t>: https://ria.ru/20191126/1561593809.html</w:t>
      </w:r>
    </w:p>
    <w:p w14:paraId="796ED26A" w14:textId="3F380A7A" w:rsidR="00B45202" w:rsidRPr="00BF1BF0" w:rsidRDefault="00B45202" w:rsidP="00AA56FA">
      <w:pPr>
        <w:pStyle w:val="2"/>
        <w:spacing w:before="0" w:beforeAutospacing="0" w:after="0" w:afterAutospacing="0"/>
        <w:ind w:firstLine="709"/>
        <w:jc w:val="both"/>
        <w:rPr>
          <w:b w:val="0"/>
          <w:bCs w:val="0"/>
          <w:color w:val="0F1115"/>
          <w:sz w:val="24"/>
          <w:szCs w:val="24"/>
        </w:rPr>
      </w:pPr>
      <w:r w:rsidRPr="00BF1BF0">
        <w:rPr>
          <w:b w:val="0"/>
          <w:bCs w:val="0"/>
          <w:color w:val="0F1115"/>
          <w:sz w:val="24"/>
          <w:szCs w:val="24"/>
        </w:rPr>
        <w:t>3.</w:t>
      </w:r>
      <w:r w:rsidR="00D27A6F" w:rsidRPr="00BF1BF0">
        <w:rPr>
          <w:b w:val="0"/>
          <w:bCs w:val="0"/>
          <w:color w:val="0F1115"/>
          <w:sz w:val="24"/>
          <w:szCs w:val="24"/>
        </w:rPr>
        <w:t xml:space="preserve"> </w:t>
      </w:r>
      <w:r w:rsidR="00D27A6F" w:rsidRPr="00BF1BF0">
        <w:rPr>
          <w:b w:val="0"/>
          <w:bCs w:val="0"/>
          <w:color w:val="000000"/>
          <w:sz w:val="24"/>
          <w:szCs w:val="24"/>
        </w:rPr>
        <w:t>Опоры для гнезд дальневосточного аиста установили в Приморье.- Текст</w:t>
      </w:r>
      <w:r w:rsidR="000C22C4" w:rsidRPr="00BF1BF0">
        <w:rPr>
          <w:b w:val="0"/>
          <w:bCs w:val="0"/>
          <w:color w:val="000000"/>
          <w:sz w:val="24"/>
          <w:szCs w:val="24"/>
        </w:rPr>
        <w:t xml:space="preserve">: электронный // Интерфакс.- 2020.-30 марта.- </w:t>
      </w:r>
      <w:r w:rsidR="000C22C4" w:rsidRPr="00BF1BF0">
        <w:rPr>
          <w:b w:val="0"/>
          <w:bCs w:val="0"/>
          <w:color w:val="000000"/>
          <w:sz w:val="24"/>
          <w:szCs w:val="24"/>
          <w:lang w:val="en-US"/>
        </w:rPr>
        <w:t>URL</w:t>
      </w:r>
      <w:r w:rsidR="000C22C4" w:rsidRPr="00BF1BF0">
        <w:rPr>
          <w:b w:val="0"/>
          <w:bCs w:val="0"/>
          <w:color w:val="000000"/>
          <w:sz w:val="24"/>
          <w:szCs w:val="24"/>
        </w:rPr>
        <w:t>: https://www.interfax-russia.ru/far-east/biznes-investicii-razvitie/opory-dlya-gnezd-dalnevostochnogo-aista-ustanovili-v-primore</w:t>
      </w:r>
    </w:p>
    <w:p w14:paraId="2CAA046C" w14:textId="10544D31" w:rsidR="00B45202" w:rsidRPr="00BF1BF0" w:rsidRDefault="00B45202" w:rsidP="00BF1BF0">
      <w:pPr>
        <w:pStyle w:val="2"/>
        <w:spacing w:before="0" w:beforeAutospacing="0" w:after="0" w:afterAutospacing="0"/>
        <w:ind w:firstLine="709"/>
        <w:jc w:val="both"/>
        <w:rPr>
          <w:b w:val="0"/>
          <w:bCs w:val="0"/>
          <w:color w:val="000000"/>
          <w:sz w:val="24"/>
          <w:szCs w:val="24"/>
        </w:rPr>
      </w:pPr>
      <w:r w:rsidRPr="00BF1BF0">
        <w:rPr>
          <w:b w:val="0"/>
          <w:bCs w:val="0"/>
          <w:color w:val="0F1115"/>
          <w:sz w:val="24"/>
          <w:szCs w:val="24"/>
        </w:rPr>
        <w:t>4.</w:t>
      </w:r>
      <w:r w:rsidR="000C22C4" w:rsidRPr="00BF1BF0">
        <w:rPr>
          <w:b w:val="0"/>
          <w:bCs w:val="0"/>
          <w:color w:val="0F1115"/>
          <w:sz w:val="24"/>
          <w:szCs w:val="24"/>
        </w:rPr>
        <w:t xml:space="preserve"> </w:t>
      </w:r>
      <w:r w:rsidR="000C22C4" w:rsidRPr="00BF1BF0">
        <w:rPr>
          <w:b w:val="0"/>
          <w:bCs w:val="0"/>
          <w:color w:val="000000"/>
          <w:sz w:val="24"/>
          <w:szCs w:val="24"/>
        </w:rPr>
        <w:t>Реализация российско-корейских природоохранных проектов будет способствовать выполнению целей и задач нацпроекта «Экология».-Текст: электронный // Министерство природных ресурсов и экологии Российской Федерации: [сайт].-2018.-</w:t>
      </w:r>
      <w:r w:rsidR="000C22C4" w:rsidRPr="00BF1BF0">
        <w:rPr>
          <w:b w:val="0"/>
          <w:bCs w:val="0"/>
          <w:color w:val="000000"/>
          <w:sz w:val="24"/>
          <w:szCs w:val="24"/>
          <w:lang w:val="en-US"/>
        </w:rPr>
        <w:t>URL</w:t>
      </w:r>
      <w:r w:rsidR="000C22C4" w:rsidRPr="00BF1BF0">
        <w:rPr>
          <w:b w:val="0"/>
          <w:bCs w:val="0"/>
          <w:color w:val="000000"/>
          <w:sz w:val="24"/>
          <w:szCs w:val="24"/>
        </w:rPr>
        <w:t>: https://www.mnr.gov.ru/press/news/realizatsiya_rossiysko_koreyskikh_prirodookhrannykh_proektov_budet_sposobstvovat_vypolneniyu_tseley_/</w:t>
      </w:r>
    </w:p>
    <w:p w14:paraId="3C67421E" w14:textId="0D21FF69" w:rsidR="00497F07" w:rsidRPr="00BF1BF0" w:rsidRDefault="00B45202" w:rsidP="00BF1BF0">
      <w:pPr>
        <w:pStyle w:val="2"/>
        <w:spacing w:before="0" w:beforeAutospacing="0" w:after="0" w:afterAutospacing="0"/>
        <w:ind w:firstLine="709"/>
        <w:jc w:val="both"/>
        <w:rPr>
          <w:b w:val="0"/>
          <w:bCs w:val="0"/>
          <w:color w:val="323A45"/>
          <w:sz w:val="24"/>
          <w:szCs w:val="24"/>
        </w:rPr>
      </w:pPr>
      <w:r w:rsidRPr="00BF1BF0">
        <w:rPr>
          <w:b w:val="0"/>
          <w:bCs w:val="0"/>
          <w:color w:val="0F1115"/>
          <w:sz w:val="24"/>
          <w:szCs w:val="24"/>
        </w:rPr>
        <w:t>5.</w:t>
      </w:r>
      <w:r w:rsidR="000C22C4" w:rsidRPr="00BF1BF0">
        <w:rPr>
          <w:b w:val="0"/>
          <w:bCs w:val="0"/>
          <w:color w:val="0F1115"/>
          <w:sz w:val="24"/>
          <w:szCs w:val="24"/>
        </w:rPr>
        <w:t xml:space="preserve"> </w:t>
      </w:r>
      <w:r w:rsidR="00497F07" w:rsidRPr="00BF1BF0">
        <w:rPr>
          <w:b w:val="0"/>
          <w:bCs w:val="0"/>
          <w:color w:val="323A45"/>
          <w:sz w:val="24"/>
          <w:szCs w:val="24"/>
        </w:rPr>
        <w:t xml:space="preserve">Изучение динамики численности кулика, взаимодействие в области сохранения ластоногих - в Минприроды России начались двухдневные российско-корейские заседания.- Текст: электронный // </w:t>
      </w:r>
      <w:r w:rsidR="00497F07" w:rsidRPr="00BF1BF0">
        <w:rPr>
          <w:b w:val="0"/>
          <w:bCs w:val="0"/>
          <w:color w:val="0F1115"/>
          <w:sz w:val="24"/>
          <w:szCs w:val="24"/>
        </w:rPr>
        <w:t>Министерство природных ресурсов и экологии Российской Федерации: [сайт].-</w:t>
      </w:r>
      <w:r w:rsidR="00497F07" w:rsidRPr="00BF1BF0">
        <w:rPr>
          <w:b w:val="0"/>
          <w:bCs w:val="0"/>
          <w:color w:val="323A45"/>
          <w:sz w:val="24"/>
          <w:szCs w:val="24"/>
        </w:rPr>
        <w:t>2022.-</w:t>
      </w:r>
      <w:r w:rsidR="00497F07" w:rsidRPr="00BF1BF0">
        <w:rPr>
          <w:b w:val="0"/>
          <w:bCs w:val="0"/>
          <w:color w:val="323A45"/>
          <w:sz w:val="24"/>
          <w:szCs w:val="24"/>
          <w:lang w:val="en-US"/>
        </w:rPr>
        <w:t>URL</w:t>
      </w:r>
      <w:r w:rsidR="00497F07" w:rsidRPr="00BF1BF0">
        <w:rPr>
          <w:b w:val="0"/>
          <w:bCs w:val="0"/>
          <w:color w:val="323A45"/>
          <w:sz w:val="24"/>
          <w:szCs w:val="24"/>
        </w:rPr>
        <w:t>:</w:t>
      </w:r>
      <w:r w:rsidR="006731EF" w:rsidRPr="00BF1BF0">
        <w:rPr>
          <w:b w:val="0"/>
          <w:bCs w:val="0"/>
          <w:color w:val="323A45"/>
          <w:sz w:val="24"/>
          <w:szCs w:val="24"/>
        </w:rPr>
        <w:t xml:space="preserve"> </w:t>
      </w:r>
      <w:hyperlink r:id="rId7" w:history="1">
        <w:r w:rsidR="006731EF" w:rsidRPr="00BF1BF0">
          <w:rPr>
            <w:rStyle w:val="a4"/>
            <w:b w:val="0"/>
            <w:bCs w:val="0"/>
            <w:sz w:val="24"/>
            <w:szCs w:val="24"/>
          </w:rPr>
          <w:t>https://www.mnr.gov.ru/press/news/izuchenie_dinamiki_chislennosti_kulika_vzaimodeystvie_v_oblasti_sokhraneniya_lastonogikh_v_minprirod/</w:t>
        </w:r>
      </w:hyperlink>
    </w:p>
    <w:p w14:paraId="6EE538A5" w14:textId="7AD09898" w:rsidR="00B45202" w:rsidRPr="00BF1BF0" w:rsidRDefault="00B45202" w:rsidP="00AA56FA">
      <w:pPr>
        <w:pStyle w:val="2"/>
        <w:spacing w:before="0" w:beforeAutospacing="0" w:after="0" w:afterAutospacing="0"/>
        <w:ind w:firstLine="709"/>
        <w:jc w:val="both"/>
        <w:rPr>
          <w:b w:val="0"/>
          <w:bCs w:val="0"/>
          <w:color w:val="0F1115"/>
          <w:sz w:val="24"/>
          <w:szCs w:val="24"/>
        </w:rPr>
      </w:pPr>
      <w:r w:rsidRPr="00BF1BF0">
        <w:rPr>
          <w:b w:val="0"/>
          <w:bCs w:val="0"/>
          <w:color w:val="0F1115"/>
          <w:sz w:val="24"/>
          <w:szCs w:val="24"/>
        </w:rPr>
        <w:t>6.</w:t>
      </w:r>
      <w:r w:rsidR="006731EF" w:rsidRPr="00BF1BF0">
        <w:rPr>
          <w:b w:val="0"/>
          <w:bCs w:val="0"/>
          <w:color w:val="0F1115"/>
          <w:sz w:val="24"/>
          <w:szCs w:val="24"/>
        </w:rPr>
        <w:t xml:space="preserve"> Россия и Корея будут взаимодействовать в вопросах снижения уровня загрязнения воздуха в Регионах РФ.-Текст: электронный </w:t>
      </w:r>
      <w:r w:rsidR="006731EF" w:rsidRPr="00BF1BF0">
        <w:rPr>
          <w:b w:val="0"/>
          <w:bCs w:val="0"/>
          <w:color w:val="323A45"/>
          <w:sz w:val="24"/>
          <w:szCs w:val="24"/>
        </w:rPr>
        <w:t xml:space="preserve">// </w:t>
      </w:r>
      <w:r w:rsidR="006731EF" w:rsidRPr="00BF1BF0">
        <w:rPr>
          <w:b w:val="0"/>
          <w:bCs w:val="0"/>
          <w:color w:val="0F1115"/>
          <w:sz w:val="24"/>
          <w:szCs w:val="24"/>
        </w:rPr>
        <w:t>Министерство природных ресурсов и экологии Российской Федерации: [сайт].-</w:t>
      </w:r>
      <w:r w:rsidR="006731EF" w:rsidRPr="00BF1BF0">
        <w:rPr>
          <w:b w:val="0"/>
          <w:bCs w:val="0"/>
          <w:color w:val="323A45"/>
          <w:sz w:val="24"/>
          <w:szCs w:val="24"/>
        </w:rPr>
        <w:t>2019.-</w:t>
      </w:r>
      <w:r w:rsidR="006731EF" w:rsidRPr="00BF1BF0">
        <w:rPr>
          <w:b w:val="0"/>
          <w:bCs w:val="0"/>
          <w:color w:val="323A45"/>
          <w:sz w:val="24"/>
          <w:szCs w:val="24"/>
          <w:lang w:val="en-US"/>
        </w:rPr>
        <w:t>URL</w:t>
      </w:r>
      <w:r w:rsidR="006731EF" w:rsidRPr="00BF1BF0">
        <w:rPr>
          <w:b w:val="0"/>
          <w:bCs w:val="0"/>
          <w:color w:val="323A45"/>
          <w:sz w:val="24"/>
          <w:szCs w:val="24"/>
        </w:rPr>
        <w:t>: https://www.mnr.gov.ru/press/news/rossiya_i_koreya_budut_vzaimodeystvovat_v_voprosakh_snizheniya_urovnya_zagryazneniya_vozdukha_v_regi/</w:t>
      </w:r>
    </w:p>
    <w:p w14:paraId="2948B40A" w14:textId="6C5011DE" w:rsidR="00B45202" w:rsidRPr="00BF1BF0" w:rsidRDefault="00B45202" w:rsidP="00BF1BF0">
      <w:pPr>
        <w:pStyle w:val="1"/>
        <w:shd w:val="clear" w:color="auto" w:fill="FFFFFF"/>
        <w:spacing w:before="0" w:line="240" w:lineRule="auto"/>
        <w:ind w:firstLine="709"/>
        <w:jc w:val="both"/>
        <w:textAlignment w:val="top"/>
        <w:rPr>
          <w:rFonts w:ascii="Times New Roman" w:hAnsi="Times New Roman" w:cs="Times New Roman"/>
          <w:color w:val="000000"/>
          <w:sz w:val="24"/>
          <w:szCs w:val="24"/>
        </w:rPr>
      </w:pPr>
      <w:r w:rsidRPr="00BF1BF0">
        <w:rPr>
          <w:rFonts w:ascii="Times New Roman" w:hAnsi="Times New Roman" w:cs="Times New Roman"/>
          <w:b/>
          <w:bCs/>
          <w:color w:val="0F1115"/>
          <w:sz w:val="24"/>
          <w:szCs w:val="24"/>
        </w:rPr>
        <w:t>7.</w:t>
      </w:r>
      <w:r w:rsidR="006731EF" w:rsidRPr="00BF1BF0">
        <w:rPr>
          <w:rFonts w:ascii="Times New Roman" w:hAnsi="Times New Roman" w:cs="Times New Roman"/>
          <w:b/>
          <w:bCs/>
          <w:color w:val="0F1115"/>
          <w:sz w:val="24"/>
          <w:szCs w:val="24"/>
        </w:rPr>
        <w:t xml:space="preserve"> </w:t>
      </w:r>
      <w:r w:rsidR="006731EF" w:rsidRPr="00BF1BF0">
        <w:rPr>
          <w:rFonts w:ascii="Times New Roman" w:hAnsi="Times New Roman" w:cs="Times New Roman"/>
          <w:color w:val="000000"/>
          <w:sz w:val="24"/>
          <w:szCs w:val="24"/>
        </w:rPr>
        <w:t xml:space="preserve">Корейская делегация завершила свою работу в Кемеровской области. -Текст: электронный // </w:t>
      </w:r>
      <w:r w:rsidR="006731EF" w:rsidRPr="00BF1BF0">
        <w:rPr>
          <w:rFonts w:ascii="Times New Roman" w:eastAsia="Times New Roman" w:hAnsi="Times New Roman" w:cs="Times New Roman"/>
          <w:color w:val="0F1115"/>
          <w:kern w:val="0"/>
          <w:sz w:val="24"/>
          <w:szCs w:val="24"/>
          <w:lang w:eastAsia="ru-RU"/>
          <w14:ligatures w14:val="none"/>
        </w:rPr>
        <w:t>Аргументы и факты. – 2018.- 13 августа.-</w:t>
      </w:r>
      <w:r w:rsidR="006731EF" w:rsidRPr="00BF1BF0">
        <w:rPr>
          <w:rFonts w:ascii="Times New Roman" w:eastAsia="Times New Roman" w:hAnsi="Times New Roman" w:cs="Times New Roman"/>
          <w:color w:val="0F1115"/>
          <w:kern w:val="0"/>
          <w:sz w:val="24"/>
          <w:szCs w:val="24"/>
          <w:lang w:val="en-US" w:eastAsia="ru-RU"/>
          <w14:ligatures w14:val="none"/>
        </w:rPr>
        <w:t>URL</w:t>
      </w:r>
      <w:r w:rsidR="006731EF" w:rsidRPr="00BF1BF0">
        <w:rPr>
          <w:rFonts w:ascii="Times New Roman" w:eastAsia="Times New Roman" w:hAnsi="Times New Roman" w:cs="Times New Roman"/>
          <w:color w:val="0F1115"/>
          <w:kern w:val="0"/>
          <w:sz w:val="24"/>
          <w:szCs w:val="24"/>
          <w:lang w:eastAsia="ru-RU"/>
          <w14:ligatures w14:val="none"/>
        </w:rPr>
        <w:t xml:space="preserve">: </w:t>
      </w:r>
      <w:r w:rsidR="006731EF" w:rsidRPr="00BF1BF0">
        <w:rPr>
          <w:rFonts w:ascii="Times New Roman" w:hAnsi="Times New Roman" w:cs="Times New Roman"/>
          <w:color w:val="000000"/>
          <w:sz w:val="24"/>
          <w:szCs w:val="24"/>
        </w:rPr>
        <w:t>https://kuzbass.aif.ru/hitech/hitech_details/koreyskaya_delegaciya_zavershila_svoyu_rabotu_v_kemerovskoy_oblasti</w:t>
      </w:r>
    </w:p>
    <w:p w14:paraId="571361B4" w14:textId="08EDDAB0" w:rsidR="006731EF" w:rsidRPr="00BF1BF0" w:rsidRDefault="00735DE3" w:rsidP="006731EF">
      <w:pPr>
        <w:pStyle w:val="1"/>
        <w:shd w:val="clear" w:color="auto" w:fill="FFFFFF"/>
        <w:spacing w:before="0" w:line="240" w:lineRule="auto"/>
        <w:ind w:firstLine="709"/>
        <w:jc w:val="both"/>
        <w:rPr>
          <w:rFonts w:ascii="Times New Roman" w:hAnsi="Times New Roman" w:cs="Times New Roman"/>
          <w:color w:val="auto"/>
          <w:sz w:val="24"/>
          <w:szCs w:val="24"/>
        </w:rPr>
      </w:pPr>
      <w:r w:rsidRPr="00BF1BF0">
        <w:rPr>
          <w:rFonts w:ascii="Times New Roman" w:hAnsi="Times New Roman" w:cs="Times New Roman"/>
          <w:color w:val="0F1115"/>
          <w:sz w:val="24"/>
          <w:szCs w:val="24"/>
        </w:rPr>
        <w:t>8.</w:t>
      </w:r>
      <w:r w:rsidR="006731EF" w:rsidRPr="00BF1BF0">
        <w:rPr>
          <w:rFonts w:ascii="Times New Roman" w:hAnsi="Times New Roman" w:cs="Times New Roman"/>
          <w:color w:val="0F1115"/>
          <w:sz w:val="24"/>
          <w:szCs w:val="24"/>
        </w:rPr>
        <w:t xml:space="preserve"> </w:t>
      </w:r>
      <w:r w:rsidR="006731EF" w:rsidRPr="00BF1BF0">
        <w:rPr>
          <w:rFonts w:ascii="Times New Roman" w:hAnsi="Times New Roman" w:cs="Times New Roman"/>
          <w:color w:val="auto"/>
          <w:sz w:val="24"/>
          <w:szCs w:val="24"/>
        </w:rPr>
        <w:t xml:space="preserve">Специалисты Кореи и Хабаровска обсудили первый совместный проект по переработке отходов. </w:t>
      </w:r>
      <w:r w:rsidR="005934D3" w:rsidRPr="00BF1BF0">
        <w:rPr>
          <w:rFonts w:ascii="Times New Roman" w:hAnsi="Times New Roman" w:cs="Times New Roman"/>
          <w:color w:val="auto"/>
          <w:sz w:val="24"/>
          <w:szCs w:val="24"/>
        </w:rPr>
        <w:t xml:space="preserve">– Текст: электронный // </w:t>
      </w:r>
      <w:r w:rsidR="005934D3" w:rsidRPr="00BF1BF0">
        <w:rPr>
          <w:rFonts w:ascii="Times New Roman" w:hAnsi="Times New Roman" w:cs="Times New Roman"/>
          <w:color w:val="auto"/>
          <w:sz w:val="24"/>
          <w:szCs w:val="24"/>
          <w:lang w:val="en-US"/>
        </w:rPr>
        <w:t>DVHAB</w:t>
      </w:r>
      <w:r w:rsidR="005934D3" w:rsidRPr="00BF1BF0">
        <w:rPr>
          <w:rFonts w:ascii="Times New Roman" w:hAnsi="Times New Roman" w:cs="Times New Roman"/>
          <w:color w:val="auto"/>
          <w:sz w:val="24"/>
          <w:szCs w:val="24"/>
        </w:rPr>
        <w:t>.</w:t>
      </w:r>
      <w:r w:rsidR="005934D3" w:rsidRPr="00BF1BF0">
        <w:rPr>
          <w:rFonts w:ascii="Times New Roman" w:hAnsi="Times New Roman" w:cs="Times New Roman"/>
          <w:color w:val="auto"/>
          <w:sz w:val="24"/>
          <w:szCs w:val="24"/>
          <w:lang w:val="en-US"/>
        </w:rPr>
        <w:t>RU</w:t>
      </w:r>
      <w:r w:rsidR="005934D3" w:rsidRPr="00BF1BF0">
        <w:rPr>
          <w:rFonts w:ascii="Times New Roman" w:hAnsi="Times New Roman" w:cs="Times New Roman"/>
          <w:color w:val="auto"/>
          <w:sz w:val="24"/>
          <w:szCs w:val="24"/>
        </w:rPr>
        <w:t>.-2016.-11 июля.-</w:t>
      </w:r>
      <w:r w:rsidR="005934D3" w:rsidRPr="00BF1BF0">
        <w:rPr>
          <w:rFonts w:ascii="Times New Roman" w:hAnsi="Times New Roman" w:cs="Times New Roman"/>
          <w:color w:val="auto"/>
          <w:sz w:val="24"/>
          <w:szCs w:val="24"/>
          <w:lang w:val="en-US"/>
        </w:rPr>
        <w:t>URL</w:t>
      </w:r>
      <w:r w:rsidR="005934D3" w:rsidRPr="00BF1BF0">
        <w:rPr>
          <w:rFonts w:ascii="Times New Roman" w:hAnsi="Times New Roman" w:cs="Times New Roman"/>
          <w:color w:val="auto"/>
          <w:sz w:val="24"/>
          <w:szCs w:val="24"/>
        </w:rPr>
        <w:t xml:space="preserve">:  </w:t>
      </w:r>
      <w:hyperlink r:id="rId8" w:history="1">
        <w:r w:rsidR="005934D3" w:rsidRPr="00BF1BF0">
          <w:rPr>
            <w:rStyle w:val="a4"/>
            <w:rFonts w:ascii="Times New Roman" w:hAnsi="Times New Roman" w:cs="Times New Roman"/>
            <w:sz w:val="24"/>
            <w:szCs w:val="24"/>
          </w:rPr>
          <w:t>https://www.dvnovosti.ru/khab/2016/07/11/52866/</w:t>
        </w:r>
      </w:hyperlink>
    </w:p>
    <w:p w14:paraId="2D6DFDB0" w14:textId="4AA2A760" w:rsidR="00735DE3" w:rsidRPr="00BF1BF0" w:rsidRDefault="00735DE3" w:rsidP="00AA56FA">
      <w:pPr>
        <w:pStyle w:val="2"/>
        <w:spacing w:before="0" w:beforeAutospacing="0" w:after="0" w:afterAutospacing="0"/>
        <w:ind w:firstLine="709"/>
        <w:jc w:val="both"/>
        <w:rPr>
          <w:b w:val="0"/>
          <w:bCs w:val="0"/>
          <w:color w:val="0F1115"/>
          <w:sz w:val="24"/>
          <w:szCs w:val="24"/>
        </w:rPr>
      </w:pPr>
      <w:r w:rsidRPr="00BF1BF0">
        <w:rPr>
          <w:b w:val="0"/>
          <w:bCs w:val="0"/>
          <w:color w:val="0F1115"/>
          <w:sz w:val="24"/>
          <w:szCs w:val="24"/>
        </w:rPr>
        <w:t>9.</w:t>
      </w:r>
      <w:r w:rsidR="006731EF" w:rsidRPr="00BF1BF0">
        <w:rPr>
          <w:b w:val="0"/>
          <w:bCs w:val="0"/>
          <w:color w:val="0F1115"/>
          <w:sz w:val="24"/>
          <w:szCs w:val="24"/>
        </w:rPr>
        <w:t xml:space="preserve"> </w:t>
      </w:r>
      <w:r w:rsidR="005934D3" w:rsidRPr="00BF1BF0">
        <w:rPr>
          <w:b w:val="0"/>
          <w:bCs w:val="0"/>
          <w:color w:val="0F1115"/>
          <w:sz w:val="24"/>
          <w:szCs w:val="24"/>
        </w:rPr>
        <w:t>Россия надеется привлечь корейские компании в водородный проект на Сахалине и  приливную энергетику ДФО.-Текст: электронный // Интерфакс.-2021.-1 ноября.-</w:t>
      </w:r>
      <w:r w:rsidR="005934D3" w:rsidRPr="00BF1BF0">
        <w:rPr>
          <w:b w:val="0"/>
          <w:bCs w:val="0"/>
          <w:color w:val="0F1115"/>
          <w:sz w:val="24"/>
          <w:szCs w:val="24"/>
          <w:lang w:val="en-US"/>
        </w:rPr>
        <w:t>URL</w:t>
      </w:r>
      <w:r w:rsidR="005934D3" w:rsidRPr="00BF1BF0">
        <w:rPr>
          <w:b w:val="0"/>
          <w:bCs w:val="0"/>
          <w:color w:val="0F1115"/>
          <w:sz w:val="24"/>
          <w:szCs w:val="24"/>
        </w:rPr>
        <w:t>: https://ru.investing.com/news/economy/article-2102775</w:t>
      </w:r>
    </w:p>
    <w:p w14:paraId="05BD3C25" w14:textId="543E532B" w:rsidR="00735DE3" w:rsidRPr="00BF1BF0" w:rsidRDefault="00735DE3" w:rsidP="00AA56FA">
      <w:pPr>
        <w:pStyle w:val="2"/>
        <w:spacing w:before="0" w:beforeAutospacing="0" w:after="0" w:afterAutospacing="0"/>
        <w:ind w:firstLine="709"/>
        <w:jc w:val="both"/>
        <w:rPr>
          <w:b w:val="0"/>
          <w:bCs w:val="0"/>
          <w:color w:val="0F1115"/>
          <w:sz w:val="24"/>
          <w:szCs w:val="24"/>
        </w:rPr>
      </w:pPr>
      <w:r w:rsidRPr="00BF1BF0">
        <w:rPr>
          <w:b w:val="0"/>
          <w:bCs w:val="0"/>
          <w:color w:val="0F1115"/>
          <w:sz w:val="24"/>
          <w:szCs w:val="24"/>
        </w:rPr>
        <w:t>10.</w:t>
      </w:r>
      <w:r w:rsidR="006731EF" w:rsidRPr="00BF1BF0">
        <w:rPr>
          <w:b w:val="0"/>
          <w:bCs w:val="0"/>
          <w:color w:val="0F1115"/>
          <w:sz w:val="24"/>
          <w:szCs w:val="24"/>
        </w:rPr>
        <w:t xml:space="preserve"> </w:t>
      </w:r>
      <w:r w:rsidR="006731EF" w:rsidRPr="00BF1BF0">
        <w:rPr>
          <w:b w:val="0"/>
          <w:bCs w:val="0"/>
          <w:color w:val="323A45"/>
          <w:sz w:val="24"/>
          <w:szCs w:val="24"/>
        </w:rPr>
        <w:t xml:space="preserve">Нацпарк «Земля леопарда» и южнокорейский Национальный институт экологии объединили усилия по исследованию дальневосточного леопарда. </w:t>
      </w:r>
      <w:r w:rsidR="005934D3" w:rsidRPr="00BF1BF0">
        <w:rPr>
          <w:b w:val="0"/>
          <w:bCs w:val="0"/>
          <w:color w:val="323A45"/>
          <w:sz w:val="24"/>
          <w:szCs w:val="24"/>
        </w:rPr>
        <w:t xml:space="preserve">-Текст: электронный // </w:t>
      </w:r>
      <w:r w:rsidR="005934D3" w:rsidRPr="00BF1BF0">
        <w:rPr>
          <w:b w:val="0"/>
          <w:bCs w:val="0"/>
          <w:color w:val="0F1115"/>
          <w:sz w:val="24"/>
          <w:szCs w:val="24"/>
        </w:rPr>
        <w:t xml:space="preserve">Министерство Природных ресурсов и экологии Российской Федерации. </w:t>
      </w:r>
      <w:r w:rsidR="00BF1BF0" w:rsidRPr="00BF1BF0">
        <w:rPr>
          <w:b w:val="0"/>
          <w:bCs w:val="0"/>
          <w:color w:val="0F1115"/>
          <w:sz w:val="24"/>
          <w:szCs w:val="24"/>
        </w:rPr>
        <w:t>-2020.-</w:t>
      </w:r>
      <w:r w:rsidR="00BF1BF0" w:rsidRPr="00BF1BF0">
        <w:rPr>
          <w:b w:val="0"/>
          <w:bCs w:val="0"/>
          <w:color w:val="0F1115"/>
          <w:sz w:val="24"/>
          <w:szCs w:val="24"/>
          <w:lang w:val="en-US"/>
        </w:rPr>
        <w:t>URL</w:t>
      </w:r>
      <w:r w:rsidR="00BF1BF0" w:rsidRPr="00BF1BF0">
        <w:rPr>
          <w:b w:val="0"/>
          <w:bCs w:val="0"/>
          <w:color w:val="0F1115"/>
          <w:sz w:val="24"/>
          <w:szCs w:val="24"/>
        </w:rPr>
        <w:t xml:space="preserve">: </w:t>
      </w:r>
      <w:hyperlink r:id="rId9" w:history="1">
        <w:r w:rsidR="00BF1BF0" w:rsidRPr="00BF1BF0">
          <w:rPr>
            <w:rStyle w:val="a4"/>
            <w:b w:val="0"/>
            <w:bCs w:val="0"/>
            <w:sz w:val="24"/>
            <w:szCs w:val="24"/>
          </w:rPr>
          <w:t>https://www.mnr.gov.ru/press/75-let-pobedy/natspark_zemlya_leoparda_i_yuzhnokoreyskiy_natsionalnyy_institut_ekologii_obedinili_usiliya_po_issle/</w:t>
        </w:r>
      </w:hyperlink>
    </w:p>
    <w:p w14:paraId="59768CB8" w14:textId="76097215" w:rsidR="00735DE3" w:rsidRPr="00BF1BF0" w:rsidRDefault="00735DE3" w:rsidP="00AA56FA">
      <w:pPr>
        <w:pStyle w:val="2"/>
        <w:spacing w:before="0" w:beforeAutospacing="0" w:after="0" w:afterAutospacing="0"/>
        <w:ind w:firstLine="709"/>
        <w:jc w:val="both"/>
        <w:rPr>
          <w:b w:val="0"/>
          <w:bCs w:val="0"/>
          <w:sz w:val="24"/>
          <w:szCs w:val="24"/>
        </w:rPr>
      </w:pPr>
      <w:r w:rsidRPr="00BF1BF0">
        <w:rPr>
          <w:b w:val="0"/>
          <w:bCs w:val="0"/>
          <w:sz w:val="24"/>
          <w:szCs w:val="24"/>
        </w:rPr>
        <w:t>11.</w:t>
      </w:r>
      <w:r w:rsidR="006731EF" w:rsidRPr="00BF1BF0">
        <w:rPr>
          <w:b w:val="0"/>
          <w:bCs w:val="0"/>
          <w:sz w:val="24"/>
          <w:szCs w:val="24"/>
        </w:rPr>
        <w:t xml:space="preserve"> Министерство природных ресурсов и экологии Российской Федерации Россия и КНДР провели первое заседание Подкомиссии по охране окружающей среды. </w:t>
      </w:r>
      <w:r w:rsidR="00BF1BF0" w:rsidRPr="00BF1BF0">
        <w:rPr>
          <w:b w:val="0"/>
          <w:bCs w:val="0"/>
          <w:sz w:val="24"/>
          <w:szCs w:val="24"/>
        </w:rPr>
        <w:t xml:space="preserve">-Текст: </w:t>
      </w:r>
      <w:r w:rsidR="00BF1BF0" w:rsidRPr="00BF1BF0">
        <w:rPr>
          <w:b w:val="0"/>
          <w:bCs w:val="0"/>
          <w:sz w:val="24"/>
          <w:szCs w:val="24"/>
        </w:rPr>
        <w:lastRenderedPageBreak/>
        <w:t>электронный // Министерство природных ресурсов и экологии Российской Федерации.- 2025.-</w:t>
      </w:r>
      <w:r w:rsidR="00BF1BF0" w:rsidRPr="00BF1BF0">
        <w:rPr>
          <w:b w:val="0"/>
          <w:bCs w:val="0"/>
          <w:sz w:val="24"/>
          <w:szCs w:val="24"/>
          <w:lang w:val="en-US"/>
        </w:rPr>
        <w:t>URL</w:t>
      </w:r>
      <w:r w:rsidR="00BF1BF0" w:rsidRPr="00BF1BF0">
        <w:rPr>
          <w:b w:val="0"/>
          <w:bCs w:val="0"/>
          <w:sz w:val="24"/>
          <w:szCs w:val="24"/>
        </w:rPr>
        <w:t>:</w:t>
      </w:r>
      <w:r w:rsidR="006731EF" w:rsidRPr="00BF1BF0">
        <w:rPr>
          <w:b w:val="0"/>
          <w:bCs w:val="0"/>
          <w:sz w:val="24"/>
          <w:szCs w:val="24"/>
          <w:lang w:val="en-US"/>
        </w:rPr>
        <w:t>https</w:t>
      </w:r>
      <w:r w:rsidR="006731EF" w:rsidRPr="00BF1BF0">
        <w:rPr>
          <w:b w:val="0"/>
          <w:bCs w:val="0"/>
          <w:sz w:val="24"/>
          <w:szCs w:val="24"/>
        </w:rPr>
        <w:t>://</w:t>
      </w:r>
      <w:r w:rsidR="006731EF" w:rsidRPr="00BF1BF0">
        <w:rPr>
          <w:b w:val="0"/>
          <w:bCs w:val="0"/>
          <w:sz w:val="24"/>
          <w:szCs w:val="24"/>
          <w:lang w:val="en-US"/>
        </w:rPr>
        <w:t>www</w:t>
      </w:r>
      <w:r w:rsidR="006731EF" w:rsidRPr="00BF1BF0">
        <w:rPr>
          <w:b w:val="0"/>
          <w:bCs w:val="0"/>
          <w:sz w:val="24"/>
          <w:szCs w:val="24"/>
        </w:rPr>
        <w:t>.</w:t>
      </w:r>
      <w:r w:rsidR="006731EF" w:rsidRPr="00BF1BF0">
        <w:rPr>
          <w:b w:val="0"/>
          <w:bCs w:val="0"/>
          <w:sz w:val="24"/>
          <w:szCs w:val="24"/>
          <w:lang w:val="en-US"/>
        </w:rPr>
        <w:t>mnr</w:t>
      </w:r>
      <w:r w:rsidR="006731EF" w:rsidRPr="00BF1BF0">
        <w:rPr>
          <w:b w:val="0"/>
          <w:bCs w:val="0"/>
          <w:sz w:val="24"/>
          <w:szCs w:val="24"/>
        </w:rPr>
        <w:t>.</w:t>
      </w:r>
      <w:r w:rsidR="006731EF" w:rsidRPr="00BF1BF0">
        <w:rPr>
          <w:b w:val="0"/>
          <w:bCs w:val="0"/>
          <w:sz w:val="24"/>
          <w:szCs w:val="24"/>
          <w:lang w:val="en-US"/>
        </w:rPr>
        <w:t>gov</w:t>
      </w:r>
      <w:r w:rsidR="006731EF" w:rsidRPr="00BF1BF0">
        <w:rPr>
          <w:b w:val="0"/>
          <w:bCs w:val="0"/>
          <w:sz w:val="24"/>
          <w:szCs w:val="24"/>
        </w:rPr>
        <w:t>.</w:t>
      </w:r>
      <w:r w:rsidR="006731EF" w:rsidRPr="00BF1BF0">
        <w:rPr>
          <w:b w:val="0"/>
          <w:bCs w:val="0"/>
          <w:sz w:val="24"/>
          <w:szCs w:val="24"/>
          <w:lang w:val="en-US"/>
        </w:rPr>
        <w:t>ru</w:t>
      </w:r>
      <w:r w:rsidR="006731EF" w:rsidRPr="00BF1BF0">
        <w:rPr>
          <w:b w:val="0"/>
          <w:bCs w:val="0"/>
          <w:sz w:val="24"/>
          <w:szCs w:val="24"/>
        </w:rPr>
        <w:t>/</w:t>
      </w:r>
      <w:r w:rsidR="006731EF" w:rsidRPr="00BF1BF0">
        <w:rPr>
          <w:b w:val="0"/>
          <w:bCs w:val="0"/>
          <w:sz w:val="24"/>
          <w:szCs w:val="24"/>
          <w:lang w:val="en-US"/>
        </w:rPr>
        <w:t>press</w:t>
      </w:r>
      <w:r w:rsidR="006731EF" w:rsidRPr="00BF1BF0">
        <w:rPr>
          <w:b w:val="0"/>
          <w:bCs w:val="0"/>
          <w:sz w:val="24"/>
          <w:szCs w:val="24"/>
        </w:rPr>
        <w:t>/</w:t>
      </w:r>
      <w:r w:rsidR="006731EF" w:rsidRPr="00BF1BF0">
        <w:rPr>
          <w:b w:val="0"/>
          <w:bCs w:val="0"/>
          <w:sz w:val="24"/>
          <w:szCs w:val="24"/>
          <w:lang w:val="en-US"/>
        </w:rPr>
        <w:t>news</w:t>
      </w:r>
      <w:r w:rsidR="006731EF" w:rsidRPr="00BF1BF0">
        <w:rPr>
          <w:b w:val="0"/>
          <w:bCs w:val="0"/>
          <w:sz w:val="24"/>
          <w:szCs w:val="24"/>
        </w:rPr>
        <w:t>/</w:t>
      </w:r>
      <w:r w:rsidR="006731EF" w:rsidRPr="00BF1BF0">
        <w:rPr>
          <w:b w:val="0"/>
          <w:bCs w:val="0"/>
          <w:sz w:val="24"/>
          <w:szCs w:val="24"/>
          <w:lang w:val="en-US"/>
        </w:rPr>
        <w:t>rossiya</w:t>
      </w:r>
      <w:r w:rsidR="006731EF" w:rsidRPr="00BF1BF0">
        <w:rPr>
          <w:b w:val="0"/>
          <w:bCs w:val="0"/>
          <w:sz w:val="24"/>
          <w:szCs w:val="24"/>
        </w:rPr>
        <w:t>_</w:t>
      </w:r>
      <w:r w:rsidR="006731EF" w:rsidRPr="00BF1BF0">
        <w:rPr>
          <w:b w:val="0"/>
          <w:bCs w:val="0"/>
          <w:sz w:val="24"/>
          <w:szCs w:val="24"/>
          <w:lang w:val="en-US"/>
        </w:rPr>
        <w:t>i</w:t>
      </w:r>
      <w:r w:rsidR="006731EF" w:rsidRPr="00BF1BF0">
        <w:rPr>
          <w:b w:val="0"/>
          <w:bCs w:val="0"/>
          <w:sz w:val="24"/>
          <w:szCs w:val="24"/>
        </w:rPr>
        <w:t>_</w:t>
      </w:r>
      <w:r w:rsidR="006731EF" w:rsidRPr="00BF1BF0">
        <w:rPr>
          <w:b w:val="0"/>
          <w:bCs w:val="0"/>
          <w:sz w:val="24"/>
          <w:szCs w:val="24"/>
          <w:lang w:val="en-US"/>
        </w:rPr>
        <w:t>kndr</w:t>
      </w:r>
      <w:r w:rsidR="006731EF" w:rsidRPr="00BF1BF0">
        <w:rPr>
          <w:b w:val="0"/>
          <w:bCs w:val="0"/>
          <w:sz w:val="24"/>
          <w:szCs w:val="24"/>
        </w:rPr>
        <w:t>_</w:t>
      </w:r>
      <w:r w:rsidR="006731EF" w:rsidRPr="00BF1BF0">
        <w:rPr>
          <w:b w:val="0"/>
          <w:bCs w:val="0"/>
          <w:sz w:val="24"/>
          <w:szCs w:val="24"/>
          <w:lang w:val="en-US"/>
        </w:rPr>
        <w:t>proveli</w:t>
      </w:r>
      <w:r w:rsidR="006731EF" w:rsidRPr="00BF1BF0">
        <w:rPr>
          <w:b w:val="0"/>
          <w:bCs w:val="0"/>
          <w:sz w:val="24"/>
          <w:szCs w:val="24"/>
        </w:rPr>
        <w:t>_</w:t>
      </w:r>
      <w:r w:rsidR="006731EF" w:rsidRPr="00BF1BF0">
        <w:rPr>
          <w:b w:val="0"/>
          <w:bCs w:val="0"/>
          <w:sz w:val="24"/>
          <w:szCs w:val="24"/>
          <w:lang w:val="en-US"/>
        </w:rPr>
        <w:t>pervoe</w:t>
      </w:r>
      <w:r w:rsidR="006731EF" w:rsidRPr="00BF1BF0">
        <w:rPr>
          <w:b w:val="0"/>
          <w:bCs w:val="0"/>
          <w:sz w:val="24"/>
          <w:szCs w:val="24"/>
        </w:rPr>
        <w:t>_</w:t>
      </w:r>
      <w:r w:rsidR="006731EF" w:rsidRPr="00BF1BF0">
        <w:rPr>
          <w:b w:val="0"/>
          <w:bCs w:val="0"/>
          <w:sz w:val="24"/>
          <w:szCs w:val="24"/>
          <w:lang w:val="en-US"/>
        </w:rPr>
        <w:t>zasedanie</w:t>
      </w:r>
      <w:r w:rsidR="006731EF" w:rsidRPr="00BF1BF0">
        <w:rPr>
          <w:b w:val="0"/>
          <w:bCs w:val="0"/>
          <w:sz w:val="24"/>
          <w:szCs w:val="24"/>
        </w:rPr>
        <w:t>_</w:t>
      </w:r>
      <w:r w:rsidR="006731EF" w:rsidRPr="00BF1BF0">
        <w:rPr>
          <w:b w:val="0"/>
          <w:bCs w:val="0"/>
          <w:sz w:val="24"/>
          <w:szCs w:val="24"/>
          <w:lang w:val="en-US"/>
        </w:rPr>
        <w:t>podkomissii</w:t>
      </w:r>
      <w:r w:rsidR="006731EF" w:rsidRPr="00BF1BF0">
        <w:rPr>
          <w:b w:val="0"/>
          <w:bCs w:val="0"/>
          <w:sz w:val="24"/>
          <w:szCs w:val="24"/>
        </w:rPr>
        <w:t>_</w:t>
      </w:r>
      <w:r w:rsidR="006731EF" w:rsidRPr="00BF1BF0">
        <w:rPr>
          <w:b w:val="0"/>
          <w:bCs w:val="0"/>
          <w:sz w:val="24"/>
          <w:szCs w:val="24"/>
          <w:lang w:val="en-US"/>
        </w:rPr>
        <w:t>po</w:t>
      </w:r>
      <w:r w:rsidR="006731EF" w:rsidRPr="00BF1BF0">
        <w:rPr>
          <w:b w:val="0"/>
          <w:bCs w:val="0"/>
          <w:sz w:val="24"/>
          <w:szCs w:val="24"/>
        </w:rPr>
        <w:t>_</w:t>
      </w:r>
      <w:r w:rsidR="006731EF" w:rsidRPr="00BF1BF0">
        <w:rPr>
          <w:b w:val="0"/>
          <w:bCs w:val="0"/>
          <w:sz w:val="24"/>
          <w:szCs w:val="24"/>
          <w:lang w:val="en-US"/>
        </w:rPr>
        <w:t>okhrane</w:t>
      </w:r>
      <w:r w:rsidR="006731EF" w:rsidRPr="00BF1BF0">
        <w:rPr>
          <w:b w:val="0"/>
          <w:bCs w:val="0"/>
          <w:sz w:val="24"/>
          <w:szCs w:val="24"/>
        </w:rPr>
        <w:t>_</w:t>
      </w:r>
      <w:r w:rsidR="006731EF" w:rsidRPr="00BF1BF0">
        <w:rPr>
          <w:b w:val="0"/>
          <w:bCs w:val="0"/>
          <w:sz w:val="24"/>
          <w:szCs w:val="24"/>
          <w:lang w:val="en-US"/>
        </w:rPr>
        <w:t>okruzhayushchey</w:t>
      </w:r>
      <w:r w:rsidR="006731EF" w:rsidRPr="00BF1BF0">
        <w:rPr>
          <w:b w:val="0"/>
          <w:bCs w:val="0"/>
          <w:sz w:val="24"/>
          <w:szCs w:val="24"/>
        </w:rPr>
        <w:t>_</w:t>
      </w:r>
      <w:r w:rsidR="006731EF" w:rsidRPr="00BF1BF0">
        <w:rPr>
          <w:b w:val="0"/>
          <w:bCs w:val="0"/>
          <w:sz w:val="24"/>
          <w:szCs w:val="24"/>
          <w:lang w:val="en-US"/>
        </w:rPr>
        <w:t>sredy</w:t>
      </w:r>
      <w:r w:rsidR="006731EF" w:rsidRPr="00BF1BF0">
        <w:rPr>
          <w:b w:val="0"/>
          <w:bCs w:val="0"/>
          <w:sz w:val="24"/>
          <w:szCs w:val="24"/>
        </w:rPr>
        <w:t>/</w:t>
      </w:r>
    </w:p>
    <w:p w14:paraId="01493B5E" w14:textId="771FF0F4" w:rsidR="005934D3" w:rsidRDefault="005934D3" w:rsidP="005934D3">
      <w:pPr>
        <w:pStyle w:val="2"/>
        <w:spacing w:before="0" w:beforeAutospacing="0" w:after="0" w:afterAutospacing="0"/>
        <w:ind w:firstLine="709"/>
        <w:jc w:val="both"/>
        <w:rPr>
          <w:b w:val="0"/>
          <w:bCs w:val="0"/>
          <w:color w:val="0F1115"/>
          <w:sz w:val="24"/>
          <w:szCs w:val="24"/>
        </w:rPr>
      </w:pPr>
      <w:r w:rsidRPr="00BF1BF0">
        <w:rPr>
          <w:b w:val="0"/>
          <w:bCs w:val="0"/>
          <w:color w:val="0F1115"/>
          <w:sz w:val="24"/>
          <w:szCs w:val="24"/>
        </w:rPr>
        <w:t xml:space="preserve">12. </w:t>
      </w:r>
      <w:r w:rsidR="00BF1BF0" w:rsidRPr="00BF1BF0">
        <w:rPr>
          <w:b w:val="0"/>
          <w:bCs w:val="0"/>
          <w:color w:val="0F1115"/>
          <w:sz w:val="24"/>
          <w:szCs w:val="24"/>
        </w:rPr>
        <w:t xml:space="preserve">Результаты </w:t>
      </w:r>
      <w:r w:rsidRPr="00BF1BF0">
        <w:rPr>
          <w:b w:val="0"/>
          <w:bCs w:val="0"/>
          <w:color w:val="000000"/>
          <w:spacing w:val="-12"/>
          <w:sz w:val="24"/>
          <w:szCs w:val="24"/>
        </w:rPr>
        <w:t xml:space="preserve">15-го заседания Совместного корейско-российского комитета по сотрудничеству в области охраны окружающей среды. </w:t>
      </w:r>
      <w:r w:rsidR="00BF1BF0" w:rsidRPr="00BF1BF0">
        <w:rPr>
          <w:b w:val="0"/>
          <w:bCs w:val="0"/>
          <w:color w:val="000000"/>
          <w:spacing w:val="-12"/>
          <w:sz w:val="24"/>
          <w:szCs w:val="24"/>
        </w:rPr>
        <w:t xml:space="preserve">.-Текст: электронный // </w:t>
      </w:r>
      <w:r w:rsidR="00BF1BF0" w:rsidRPr="00BF1BF0">
        <w:rPr>
          <w:b w:val="0"/>
          <w:bCs w:val="0"/>
          <w:color w:val="0F1115"/>
          <w:sz w:val="24"/>
          <w:szCs w:val="24"/>
        </w:rPr>
        <w:t>Официальный сайт электронного правительства Республики Корея. -2022. -</w:t>
      </w:r>
      <w:r w:rsidR="00BF1BF0" w:rsidRPr="00BF1BF0">
        <w:rPr>
          <w:b w:val="0"/>
          <w:bCs w:val="0"/>
          <w:color w:val="0F1115"/>
          <w:sz w:val="24"/>
          <w:szCs w:val="24"/>
          <w:lang w:val="en-US"/>
        </w:rPr>
        <w:t>URL</w:t>
      </w:r>
      <w:r w:rsidR="00BF1BF0" w:rsidRPr="00BF1BF0">
        <w:rPr>
          <w:b w:val="0"/>
          <w:bCs w:val="0"/>
          <w:color w:val="0F1115"/>
          <w:sz w:val="24"/>
          <w:szCs w:val="24"/>
        </w:rPr>
        <w:t xml:space="preserve">: </w:t>
      </w:r>
      <w:hyperlink r:id="rId10" w:history="1">
        <w:r w:rsidR="000A100D" w:rsidRPr="005F68E2">
          <w:rPr>
            <w:rStyle w:val="a4"/>
            <w:b w:val="0"/>
            <w:bCs w:val="0"/>
            <w:sz w:val="24"/>
            <w:szCs w:val="24"/>
          </w:rPr>
          <w:t>https://py.mofa.go.kr/www/brd/m_20152/view.do?seq=367913&amp;srchFr=&amp;amp;srchTo=&amp;amp;srchWord=&amp;amp;srchTp=&amp;amp;multi_itm_seq=0&amp;amp;itm_seq_1=0&amp;amp;itm_seq_2=0&amp;amp;company_cd=&amp;amp;company</w:t>
        </w:r>
      </w:hyperlink>
    </w:p>
    <w:p w14:paraId="2DE0F95D" w14:textId="5F2FBA36" w:rsidR="000A100D" w:rsidRDefault="000A100D" w:rsidP="005934D3">
      <w:pPr>
        <w:pStyle w:val="2"/>
        <w:spacing w:before="0" w:beforeAutospacing="0" w:after="0" w:afterAutospacing="0"/>
        <w:ind w:firstLine="709"/>
        <w:jc w:val="both"/>
        <w:rPr>
          <w:b w:val="0"/>
          <w:bCs w:val="0"/>
          <w:color w:val="0F1115"/>
          <w:sz w:val="24"/>
          <w:szCs w:val="24"/>
        </w:rPr>
      </w:pPr>
    </w:p>
    <w:p w14:paraId="45079D28" w14:textId="33BCCF87" w:rsidR="000A100D" w:rsidRDefault="000A100D" w:rsidP="005934D3">
      <w:pPr>
        <w:pStyle w:val="2"/>
        <w:spacing w:before="0" w:beforeAutospacing="0" w:after="0" w:afterAutospacing="0"/>
        <w:ind w:firstLine="709"/>
        <w:jc w:val="both"/>
        <w:rPr>
          <w:b w:val="0"/>
          <w:bCs w:val="0"/>
          <w:color w:val="0F1115"/>
          <w:sz w:val="24"/>
          <w:szCs w:val="24"/>
        </w:rPr>
      </w:pPr>
      <w:r>
        <w:rPr>
          <w:b w:val="0"/>
          <w:bCs w:val="0"/>
          <w:color w:val="0F1115"/>
          <w:sz w:val="24"/>
          <w:szCs w:val="24"/>
        </w:rPr>
        <w:t>Научный руководитель: Котляр Надежда Васильевна, кандидат исторических наук, доцент, ФГБОУ ВО «Владивостокский государственный университет», г. Владивосток, Россия</w:t>
      </w:r>
    </w:p>
    <w:p w14:paraId="54253779" w14:textId="5020853F" w:rsidR="000A100D" w:rsidRPr="0022095C" w:rsidRDefault="000A100D" w:rsidP="005934D3">
      <w:pPr>
        <w:pStyle w:val="2"/>
        <w:spacing w:before="0" w:beforeAutospacing="0" w:after="0" w:afterAutospacing="0"/>
        <w:ind w:firstLine="709"/>
        <w:jc w:val="both"/>
        <w:rPr>
          <w:b w:val="0"/>
          <w:bCs w:val="0"/>
          <w:color w:val="0F1115"/>
          <w:sz w:val="24"/>
          <w:szCs w:val="24"/>
        </w:rPr>
      </w:pPr>
      <w:r>
        <w:rPr>
          <w:b w:val="0"/>
          <w:bCs w:val="0"/>
          <w:color w:val="0F1115"/>
          <w:sz w:val="24"/>
          <w:szCs w:val="24"/>
        </w:rPr>
        <w:t>Лазарев Сергей Юрьевич, магистрант, ФГБОУ ВО «Владивостокский государственный универ</w:t>
      </w:r>
      <w:r w:rsidR="0022095C">
        <w:rPr>
          <w:b w:val="0"/>
          <w:bCs w:val="0"/>
          <w:color w:val="0F1115"/>
          <w:sz w:val="24"/>
          <w:szCs w:val="24"/>
        </w:rPr>
        <w:t xml:space="preserve">ситет», г. Владивосток, Россия, </w:t>
      </w:r>
      <w:r w:rsidR="0022095C">
        <w:rPr>
          <w:b w:val="0"/>
          <w:bCs w:val="0"/>
          <w:color w:val="0F1115"/>
          <w:sz w:val="24"/>
          <w:szCs w:val="24"/>
          <w:lang w:val="en-US"/>
        </w:rPr>
        <w:t>e</w:t>
      </w:r>
      <w:r w:rsidR="0022095C" w:rsidRPr="0022095C">
        <w:rPr>
          <w:b w:val="0"/>
          <w:bCs w:val="0"/>
          <w:color w:val="0F1115"/>
          <w:sz w:val="24"/>
          <w:szCs w:val="24"/>
        </w:rPr>
        <w:t>-</w:t>
      </w:r>
      <w:r w:rsidR="0022095C">
        <w:rPr>
          <w:b w:val="0"/>
          <w:bCs w:val="0"/>
          <w:color w:val="0F1115"/>
          <w:sz w:val="24"/>
          <w:szCs w:val="24"/>
          <w:lang w:val="en-US"/>
        </w:rPr>
        <w:t>mail</w:t>
      </w:r>
      <w:r w:rsidR="0022095C" w:rsidRPr="0022095C">
        <w:rPr>
          <w:b w:val="0"/>
          <w:bCs w:val="0"/>
          <w:color w:val="0F1115"/>
          <w:sz w:val="24"/>
          <w:szCs w:val="24"/>
        </w:rPr>
        <w:t xml:space="preserve">: </w:t>
      </w:r>
      <w:hyperlink r:id="rId11" w:history="1">
        <w:r w:rsidR="0022095C" w:rsidRPr="001F4039">
          <w:rPr>
            <w:rStyle w:val="a4"/>
            <w:b w:val="0"/>
            <w:bCs w:val="0"/>
            <w:sz w:val="24"/>
            <w:szCs w:val="24"/>
            <w:lang w:val="en-US"/>
          </w:rPr>
          <w:t>lazarev</w:t>
        </w:r>
        <w:r w:rsidR="0022095C" w:rsidRPr="0022095C">
          <w:rPr>
            <w:rStyle w:val="a4"/>
            <w:b w:val="0"/>
            <w:bCs w:val="0"/>
            <w:sz w:val="24"/>
            <w:szCs w:val="24"/>
          </w:rPr>
          <w:t>17@</w:t>
        </w:r>
        <w:r w:rsidR="0022095C" w:rsidRPr="001F4039">
          <w:rPr>
            <w:rStyle w:val="a4"/>
            <w:b w:val="0"/>
            <w:bCs w:val="0"/>
            <w:sz w:val="24"/>
            <w:szCs w:val="24"/>
            <w:lang w:val="en-US"/>
          </w:rPr>
          <w:t>yandex</w:t>
        </w:r>
        <w:r w:rsidR="0022095C" w:rsidRPr="0022095C">
          <w:rPr>
            <w:rStyle w:val="a4"/>
            <w:b w:val="0"/>
            <w:bCs w:val="0"/>
            <w:sz w:val="24"/>
            <w:szCs w:val="24"/>
          </w:rPr>
          <w:t>.</w:t>
        </w:r>
        <w:r w:rsidR="0022095C" w:rsidRPr="001F4039">
          <w:rPr>
            <w:rStyle w:val="a4"/>
            <w:b w:val="0"/>
            <w:bCs w:val="0"/>
            <w:sz w:val="24"/>
            <w:szCs w:val="24"/>
            <w:lang w:val="en-US"/>
          </w:rPr>
          <w:t>ru</w:t>
        </w:r>
      </w:hyperlink>
    </w:p>
    <w:p w14:paraId="02043AC7" w14:textId="77777777" w:rsidR="0022095C" w:rsidRPr="0022095C" w:rsidRDefault="0022095C" w:rsidP="005934D3">
      <w:pPr>
        <w:pStyle w:val="2"/>
        <w:spacing w:before="0" w:beforeAutospacing="0" w:after="0" w:afterAutospacing="0"/>
        <w:ind w:firstLine="709"/>
        <w:jc w:val="both"/>
        <w:rPr>
          <w:b w:val="0"/>
          <w:bCs w:val="0"/>
          <w:color w:val="000000"/>
          <w:spacing w:val="-12"/>
          <w:sz w:val="24"/>
          <w:szCs w:val="24"/>
        </w:rPr>
      </w:pPr>
    </w:p>
    <w:p w14:paraId="68F88681" w14:textId="717730FB" w:rsidR="00B45202" w:rsidRPr="005934D3" w:rsidRDefault="00B45202" w:rsidP="00AA56FA">
      <w:pPr>
        <w:pStyle w:val="2"/>
        <w:spacing w:before="0" w:beforeAutospacing="0" w:after="0" w:afterAutospacing="0"/>
        <w:ind w:firstLine="709"/>
        <w:jc w:val="both"/>
        <w:rPr>
          <w:b w:val="0"/>
          <w:bCs w:val="0"/>
          <w:color w:val="0F1115"/>
          <w:sz w:val="24"/>
          <w:szCs w:val="24"/>
        </w:rPr>
      </w:pPr>
    </w:p>
    <w:p w14:paraId="1BE6B630" w14:textId="77777777" w:rsidR="00B2180F" w:rsidRDefault="00B2180F" w:rsidP="00AA56FA">
      <w:pPr>
        <w:pStyle w:val="2"/>
        <w:spacing w:before="0" w:beforeAutospacing="0" w:after="0" w:afterAutospacing="0"/>
        <w:ind w:firstLine="709"/>
        <w:jc w:val="both"/>
        <w:rPr>
          <w:b w:val="0"/>
          <w:bCs w:val="0"/>
          <w:color w:val="0F1115"/>
          <w:sz w:val="24"/>
          <w:szCs w:val="24"/>
        </w:rPr>
      </w:pPr>
    </w:p>
    <w:p w14:paraId="2C2F3DC5" w14:textId="15104C12" w:rsidR="007B4C13" w:rsidRPr="00193A12" w:rsidRDefault="007B4C13" w:rsidP="00AA56FA">
      <w:pPr>
        <w:shd w:val="clear" w:color="auto" w:fill="FFFFFF"/>
        <w:spacing w:after="0" w:line="240" w:lineRule="auto"/>
        <w:ind w:firstLine="709"/>
        <w:jc w:val="both"/>
        <w:rPr>
          <w:rFonts w:ascii="Times New Roman" w:eastAsia="Times New Roman" w:hAnsi="Times New Roman" w:cs="Times New Roman"/>
          <w:color w:val="0F1115"/>
          <w:kern w:val="0"/>
          <w:sz w:val="24"/>
          <w:szCs w:val="24"/>
          <w:lang w:eastAsia="ru-RU"/>
          <w14:ligatures w14:val="none"/>
        </w:rPr>
      </w:pPr>
    </w:p>
    <w:sectPr w:rsidR="007B4C13" w:rsidRPr="00193A12" w:rsidSect="00AA56FA">
      <w:pgSz w:w="11906" w:h="16838"/>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0CCA1F" w14:textId="77777777" w:rsidR="00543F8F" w:rsidRDefault="00543F8F" w:rsidP="00AA56FA">
      <w:pPr>
        <w:spacing w:after="0" w:line="240" w:lineRule="auto"/>
      </w:pPr>
      <w:r>
        <w:separator/>
      </w:r>
    </w:p>
  </w:endnote>
  <w:endnote w:type="continuationSeparator" w:id="0">
    <w:p w14:paraId="3176DB95" w14:textId="77777777" w:rsidR="00543F8F" w:rsidRDefault="00543F8F" w:rsidP="00AA5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E84C55" w14:textId="77777777" w:rsidR="00543F8F" w:rsidRDefault="00543F8F" w:rsidP="00AA56FA">
      <w:pPr>
        <w:spacing w:after="0" w:line="240" w:lineRule="auto"/>
      </w:pPr>
      <w:r>
        <w:separator/>
      </w:r>
    </w:p>
  </w:footnote>
  <w:footnote w:type="continuationSeparator" w:id="0">
    <w:p w14:paraId="5AD680F4" w14:textId="77777777" w:rsidR="00543F8F" w:rsidRDefault="00543F8F" w:rsidP="00AA56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65B70"/>
    <w:multiLevelType w:val="multilevel"/>
    <w:tmpl w:val="68CA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3209F1"/>
    <w:multiLevelType w:val="multilevel"/>
    <w:tmpl w:val="35124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E647D8"/>
    <w:multiLevelType w:val="multilevel"/>
    <w:tmpl w:val="ECA88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1D3603"/>
    <w:multiLevelType w:val="multilevel"/>
    <w:tmpl w:val="9A24E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872F04"/>
    <w:multiLevelType w:val="multilevel"/>
    <w:tmpl w:val="E58CA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085B2D"/>
    <w:multiLevelType w:val="multilevel"/>
    <w:tmpl w:val="1AB6F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883793"/>
    <w:multiLevelType w:val="multilevel"/>
    <w:tmpl w:val="86980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AF3570"/>
    <w:multiLevelType w:val="multilevel"/>
    <w:tmpl w:val="82C41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582FC8"/>
    <w:multiLevelType w:val="multilevel"/>
    <w:tmpl w:val="84506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2377F1"/>
    <w:multiLevelType w:val="multilevel"/>
    <w:tmpl w:val="7094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C07673A"/>
    <w:multiLevelType w:val="multilevel"/>
    <w:tmpl w:val="BDCE1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5F1A1F"/>
    <w:multiLevelType w:val="multilevel"/>
    <w:tmpl w:val="AC3E7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7"/>
  </w:num>
  <w:num w:numId="3">
    <w:abstractNumId w:val="6"/>
  </w:num>
  <w:num w:numId="4">
    <w:abstractNumId w:val="11"/>
  </w:num>
  <w:num w:numId="5">
    <w:abstractNumId w:val="3"/>
  </w:num>
  <w:num w:numId="6">
    <w:abstractNumId w:val="1"/>
  </w:num>
  <w:num w:numId="7">
    <w:abstractNumId w:val="9"/>
  </w:num>
  <w:num w:numId="8">
    <w:abstractNumId w:val="5"/>
  </w:num>
  <w:num w:numId="9">
    <w:abstractNumId w:val="8"/>
  </w:num>
  <w:num w:numId="10">
    <w:abstractNumId w:val="10"/>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3E5"/>
    <w:rsid w:val="0005267A"/>
    <w:rsid w:val="000A100D"/>
    <w:rsid w:val="000C22C4"/>
    <w:rsid w:val="000D7E00"/>
    <w:rsid w:val="001842C1"/>
    <w:rsid w:val="00193A12"/>
    <w:rsid w:val="001940AB"/>
    <w:rsid w:val="0022095C"/>
    <w:rsid w:val="002B7044"/>
    <w:rsid w:val="002E18BE"/>
    <w:rsid w:val="003F7EFD"/>
    <w:rsid w:val="004475D5"/>
    <w:rsid w:val="00497F07"/>
    <w:rsid w:val="004B169E"/>
    <w:rsid w:val="004C7B67"/>
    <w:rsid w:val="00534E2E"/>
    <w:rsid w:val="0054181F"/>
    <w:rsid w:val="00543F8F"/>
    <w:rsid w:val="00546385"/>
    <w:rsid w:val="00586543"/>
    <w:rsid w:val="00586FE8"/>
    <w:rsid w:val="005934D3"/>
    <w:rsid w:val="0066053A"/>
    <w:rsid w:val="00670E30"/>
    <w:rsid w:val="006731EF"/>
    <w:rsid w:val="006B66DC"/>
    <w:rsid w:val="00735DE3"/>
    <w:rsid w:val="00736530"/>
    <w:rsid w:val="00743047"/>
    <w:rsid w:val="007B4C13"/>
    <w:rsid w:val="0086569F"/>
    <w:rsid w:val="008819D5"/>
    <w:rsid w:val="008E7188"/>
    <w:rsid w:val="008F7DC8"/>
    <w:rsid w:val="0091762B"/>
    <w:rsid w:val="009476A3"/>
    <w:rsid w:val="00973E9D"/>
    <w:rsid w:val="009C7528"/>
    <w:rsid w:val="009E2D3E"/>
    <w:rsid w:val="00A5034D"/>
    <w:rsid w:val="00A61270"/>
    <w:rsid w:val="00A81D25"/>
    <w:rsid w:val="00AA56FA"/>
    <w:rsid w:val="00AD4304"/>
    <w:rsid w:val="00B2180F"/>
    <w:rsid w:val="00B236DE"/>
    <w:rsid w:val="00B45202"/>
    <w:rsid w:val="00B52987"/>
    <w:rsid w:val="00B830B8"/>
    <w:rsid w:val="00BA1F35"/>
    <w:rsid w:val="00BF1BF0"/>
    <w:rsid w:val="00C23F1A"/>
    <w:rsid w:val="00C36429"/>
    <w:rsid w:val="00C965A8"/>
    <w:rsid w:val="00CB5445"/>
    <w:rsid w:val="00CD5DFF"/>
    <w:rsid w:val="00D27A6F"/>
    <w:rsid w:val="00D37929"/>
    <w:rsid w:val="00D43D4F"/>
    <w:rsid w:val="00D47362"/>
    <w:rsid w:val="00D743E5"/>
    <w:rsid w:val="00DE703E"/>
    <w:rsid w:val="00E60DB6"/>
    <w:rsid w:val="00E62923"/>
    <w:rsid w:val="00E84029"/>
    <w:rsid w:val="00E97D37"/>
    <w:rsid w:val="00EE2528"/>
    <w:rsid w:val="00F1316C"/>
    <w:rsid w:val="00F57FD4"/>
    <w:rsid w:val="00F67F5E"/>
    <w:rsid w:val="00FA3C12"/>
    <w:rsid w:val="00FC5B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90567"/>
  <w15:chartTrackingRefBased/>
  <w15:docId w15:val="{FF8FC14E-AE9C-4626-83EB-4C7D4AE49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54181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66053A"/>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paragraph" w:styleId="3">
    <w:name w:val="heading 3"/>
    <w:basedOn w:val="a"/>
    <w:next w:val="a"/>
    <w:link w:val="30"/>
    <w:uiPriority w:val="9"/>
    <w:semiHidden/>
    <w:unhideWhenUsed/>
    <w:qFormat/>
    <w:rsid w:val="003F7EF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4475D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6053A"/>
    <w:rPr>
      <w:rFonts w:ascii="Times New Roman" w:eastAsia="Times New Roman" w:hAnsi="Times New Roman" w:cs="Times New Roman"/>
      <w:b/>
      <w:bCs/>
      <w:kern w:val="0"/>
      <w:sz w:val="36"/>
      <w:szCs w:val="36"/>
      <w:lang w:eastAsia="ru-RU"/>
      <w14:ligatures w14:val="none"/>
    </w:rPr>
  </w:style>
  <w:style w:type="paragraph" w:customStyle="1" w:styleId="0">
    <w:name w:val="0"/>
    <w:basedOn w:val="a"/>
    <w:rsid w:val="0005267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3">
    <w:name w:val="Strong"/>
    <w:basedOn w:val="a0"/>
    <w:uiPriority w:val="22"/>
    <w:qFormat/>
    <w:rsid w:val="00F57FD4"/>
    <w:rPr>
      <w:b/>
      <w:bCs/>
    </w:rPr>
  </w:style>
  <w:style w:type="character" w:styleId="a4">
    <w:name w:val="Hyperlink"/>
    <w:basedOn w:val="a0"/>
    <w:uiPriority w:val="99"/>
    <w:unhideWhenUsed/>
    <w:rsid w:val="0086569F"/>
    <w:rPr>
      <w:color w:val="0000FF"/>
      <w:u w:val="single"/>
    </w:rPr>
  </w:style>
  <w:style w:type="paragraph" w:styleId="a5">
    <w:name w:val="Normal (Web)"/>
    <w:basedOn w:val="a"/>
    <w:uiPriority w:val="99"/>
    <w:semiHidden/>
    <w:unhideWhenUsed/>
    <w:rsid w:val="004475D5"/>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40">
    <w:name w:val="Заголовок 4 Знак"/>
    <w:basedOn w:val="a0"/>
    <w:link w:val="4"/>
    <w:uiPriority w:val="9"/>
    <w:semiHidden/>
    <w:rsid w:val="004475D5"/>
    <w:rPr>
      <w:rFonts w:asciiTheme="majorHAnsi" w:eastAsiaTheme="majorEastAsia" w:hAnsiTheme="majorHAnsi" w:cstheme="majorBidi"/>
      <w:i/>
      <w:iCs/>
      <w:color w:val="2F5496" w:themeColor="accent1" w:themeShade="BF"/>
    </w:rPr>
  </w:style>
  <w:style w:type="character" w:styleId="a6">
    <w:name w:val="Emphasis"/>
    <w:basedOn w:val="a0"/>
    <w:uiPriority w:val="20"/>
    <w:qFormat/>
    <w:rsid w:val="004475D5"/>
    <w:rPr>
      <w:i/>
      <w:iCs/>
    </w:rPr>
  </w:style>
  <w:style w:type="paragraph" w:customStyle="1" w:styleId="ds-markdown-paragraph">
    <w:name w:val="ds-markdown-paragraph"/>
    <w:basedOn w:val="a"/>
    <w:rsid w:val="00973E9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vkekvd">
    <w:name w:val="vkekvd"/>
    <w:basedOn w:val="a0"/>
    <w:rsid w:val="0091762B"/>
  </w:style>
  <w:style w:type="character" w:customStyle="1" w:styleId="t286pc">
    <w:name w:val="t286pc"/>
    <w:basedOn w:val="a0"/>
    <w:rsid w:val="0091762B"/>
  </w:style>
  <w:style w:type="character" w:customStyle="1" w:styleId="30">
    <w:name w:val="Заголовок 3 Знак"/>
    <w:basedOn w:val="a0"/>
    <w:link w:val="3"/>
    <w:uiPriority w:val="9"/>
    <w:semiHidden/>
    <w:rsid w:val="003F7EFD"/>
    <w:rPr>
      <w:rFonts w:asciiTheme="majorHAnsi" w:eastAsiaTheme="majorEastAsia" w:hAnsiTheme="majorHAnsi" w:cstheme="majorBidi"/>
      <w:color w:val="1F3763" w:themeColor="accent1" w:themeShade="7F"/>
      <w:sz w:val="24"/>
      <w:szCs w:val="24"/>
    </w:rPr>
  </w:style>
  <w:style w:type="character" w:styleId="HTML">
    <w:name w:val="HTML Code"/>
    <w:basedOn w:val="a0"/>
    <w:uiPriority w:val="99"/>
    <w:semiHidden/>
    <w:unhideWhenUsed/>
    <w:rsid w:val="003F7EFD"/>
    <w:rPr>
      <w:rFonts w:ascii="Courier New" w:eastAsia="Times New Roman" w:hAnsi="Courier New" w:cs="Courier New"/>
      <w:sz w:val="20"/>
      <w:szCs w:val="20"/>
    </w:rPr>
  </w:style>
  <w:style w:type="table" w:styleId="a7">
    <w:name w:val="Table Grid"/>
    <w:basedOn w:val="a1"/>
    <w:uiPriority w:val="39"/>
    <w:rsid w:val="003F7E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54181F"/>
    <w:rPr>
      <w:rFonts w:asciiTheme="majorHAnsi" w:eastAsiaTheme="majorEastAsia" w:hAnsiTheme="majorHAnsi" w:cstheme="majorBidi"/>
      <w:color w:val="2F5496" w:themeColor="accent1" w:themeShade="BF"/>
      <w:sz w:val="32"/>
      <w:szCs w:val="32"/>
    </w:rPr>
  </w:style>
  <w:style w:type="character" w:customStyle="1" w:styleId="wrapper">
    <w:name w:val="wrapper"/>
    <w:basedOn w:val="a0"/>
    <w:rsid w:val="00E84029"/>
  </w:style>
  <w:style w:type="character" w:customStyle="1" w:styleId="UnresolvedMention">
    <w:name w:val="Unresolved Mention"/>
    <w:basedOn w:val="a0"/>
    <w:uiPriority w:val="99"/>
    <w:semiHidden/>
    <w:unhideWhenUsed/>
    <w:rsid w:val="00E84029"/>
    <w:rPr>
      <w:color w:val="605E5C"/>
      <w:shd w:val="clear" w:color="auto" w:fill="E1DFDD"/>
    </w:rPr>
  </w:style>
  <w:style w:type="paragraph" w:styleId="a8">
    <w:name w:val="header"/>
    <w:basedOn w:val="a"/>
    <w:link w:val="a9"/>
    <w:uiPriority w:val="99"/>
    <w:unhideWhenUsed/>
    <w:rsid w:val="00AA56FA"/>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A56FA"/>
  </w:style>
  <w:style w:type="paragraph" w:styleId="aa">
    <w:name w:val="footer"/>
    <w:basedOn w:val="a"/>
    <w:link w:val="ab"/>
    <w:uiPriority w:val="99"/>
    <w:unhideWhenUsed/>
    <w:rsid w:val="00AA56F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AA56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34635">
      <w:bodyDiv w:val="1"/>
      <w:marLeft w:val="0"/>
      <w:marRight w:val="0"/>
      <w:marTop w:val="0"/>
      <w:marBottom w:val="0"/>
      <w:divBdr>
        <w:top w:val="none" w:sz="0" w:space="0" w:color="auto"/>
        <w:left w:val="none" w:sz="0" w:space="0" w:color="auto"/>
        <w:bottom w:val="none" w:sz="0" w:space="0" w:color="auto"/>
        <w:right w:val="none" w:sz="0" w:space="0" w:color="auto"/>
      </w:divBdr>
      <w:divsChild>
        <w:div w:id="1623614317">
          <w:marLeft w:val="0"/>
          <w:marRight w:val="0"/>
          <w:marTop w:val="0"/>
          <w:marBottom w:val="300"/>
          <w:divBdr>
            <w:top w:val="none" w:sz="0" w:space="0" w:color="auto"/>
            <w:left w:val="none" w:sz="0" w:space="0" w:color="auto"/>
            <w:bottom w:val="none" w:sz="0" w:space="0" w:color="auto"/>
            <w:right w:val="none" w:sz="0" w:space="0" w:color="auto"/>
          </w:divBdr>
        </w:div>
      </w:divsChild>
    </w:div>
    <w:div w:id="15738968">
      <w:bodyDiv w:val="1"/>
      <w:marLeft w:val="0"/>
      <w:marRight w:val="0"/>
      <w:marTop w:val="0"/>
      <w:marBottom w:val="0"/>
      <w:divBdr>
        <w:top w:val="none" w:sz="0" w:space="0" w:color="auto"/>
        <w:left w:val="none" w:sz="0" w:space="0" w:color="auto"/>
        <w:bottom w:val="none" w:sz="0" w:space="0" w:color="auto"/>
        <w:right w:val="none" w:sz="0" w:space="0" w:color="auto"/>
      </w:divBdr>
    </w:div>
    <w:div w:id="30347679">
      <w:bodyDiv w:val="1"/>
      <w:marLeft w:val="0"/>
      <w:marRight w:val="0"/>
      <w:marTop w:val="0"/>
      <w:marBottom w:val="0"/>
      <w:divBdr>
        <w:top w:val="none" w:sz="0" w:space="0" w:color="auto"/>
        <w:left w:val="none" w:sz="0" w:space="0" w:color="auto"/>
        <w:bottom w:val="none" w:sz="0" w:space="0" w:color="auto"/>
        <w:right w:val="none" w:sz="0" w:space="0" w:color="auto"/>
      </w:divBdr>
    </w:div>
    <w:div w:id="45030972">
      <w:bodyDiv w:val="1"/>
      <w:marLeft w:val="0"/>
      <w:marRight w:val="0"/>
      <w:marTop w:val="0"/>
      <w:marBottom w:val="0"/>
      <w:divBdr>
        <w:top w:val="none" w:sz="0" w:space="0" w:color="auto"/>
        <w:left w:val="none" w:sz="0" w:space="0" w:color="auto"/>
        <w:bottom w:val="none" w:sz="0" w:space="0" w:color="auto"/>
        <w:right w:val="none" w:sz="0" w:space="0" w:color="auto"/>
      </w:divBdr>
      <w:divsChild>
        <w:div w:id="1142620249">
          <w:marLeft w:val="0"/>
          <w:marRight w:val="0"/>
          <w:marTop w:val="0"/>
          <w:marBottom w:val="120"/>
          <w:divBdr>
            <w:top w:val="none" w:sz="0" w:space="0" w:color="auto"/>
            <w:left w:val="none" w:sz="0" w:space="0" w:color="auto"/>
            <w:bottom w:val="none" w:sz="0" w:space="0" w:color="auto"/>
            <w:right w:val="none" w:sz="0" w:space="0" w:color="auto"/>
          </w:divBdr>
        </w:div>
        <w:div w:id="1871457961">
          <w:marLeft w:val="0"/>
          <w:marRight w:val="0"/>
          <w:marTop w:val="0"/>
          <w:marBottom w:val="120"/>
          <w:divBdr>
            <w:top w:val="none" w:sz="0" w:space="0" w:color="auto"/>
            <w:left w:val="none" w:sz="0" w:space="0" w:color="auto"/>
            <w:bottom w:val="none" w:sz="0" w:space="0" w:color="auto"/>
            <w:right w:val="none" w:sz="0" w:space="0" w:color="auto"/>
          </w:divBdr>
        </w:div>
        <w:div w:id="494033543">
          <w:marLeft w:val="0"/>
          <w:marRight w:val="0"/>
          <w:marTop w:val="0"/>
          <w:marBottom w:val="120"/>
          <w:divBdr>
            <w:top w:val="none" w:sz="0" w:space="0" w:color="auto"/>
            <w:left w:val="none" w:sz="0" w:space="0" w:color="auto"/>
            <w:bottom w:val="none" w:sz="0" w:space="0" w:color="auto"/>
            <w:right w:val="none" w:sz="0" w:space="0" w:color="auto"/>
          </w:divBdr>
        </w:div>
      </w:divsChild>
    </w:div>
    <w:div w:id="55976374">
      <w:bodyDiv w:val="1"/>
      <w:marLeft w:val="0"/>
      <w:marRight w:val="0"/>
      <w:marTop w:val="0"/>
      <w:marBottom w:val="0"/>
      <w:divBdr>
        <w:top w:val="none" w:sz="0" w:space="0" w:color="auto"/>
        <w:left w:val="none" w:sz="0" w:space="0" w:color="auto"/>
        <w:bottom w:val="none" w:sz="0" w:space="0" w:color="auto"/>
        <w:right w:val="none" w:sz="0" w:space="0" w:color="auto"/>
      </w:divBdr>
    </w:div>
    <w:div w:id="127407142">
      <w:bodyDiv w:val="1"/>
      <w:marLeft w:val="0"/>
      <w:marRight w:val="0"/>
      <w:marTop w:val="0"/>
      <w:marBottom w:val="0"/>
      <w:divBdr>
        <w:top w:val="none" w:sz="0" w:space="0" w:color="auto"/>
        <w:left w:val="none" w:sz="0" w:space="0" w:color="auto"/>
        <w:bottom w:val="none" w:sz="0" w:space="0" w:color="auto"/>
        <w:right w:val="none" w:sz="0" w:space="0" w:color="auto"/>
      </w:divBdr>
    </w:div>
    <w:div w:id="153031942">
      <w:bodyDiv w:val="1"/>
      <w:marLeft w:val="0"/>
      <w:marRight w:val="0"/>
      <w:marTop w:val="0"/>
      <w:marBottom w:val="0"/>
      <w:divBdr>
        <w:top w:val="none" w:sz="0" w:space="0" w:color="auto"/>
        <w:left w:val="none" w:sz="0" w:space="0" w:color="auto"/>
        <w:bottom w:val="none" w:sz="0" w:space="0" w:color="auto"/>
        <w:right w:val="none" w:sz="0" w:space="0" w:color="auto"/>
      </w:divBdr>
    </w:div>
    <w:div w:id="181938134">
      <w:bodyDiv w:val="1"/>
      <w:marLeft w:val="0"/>
      <w:marRight w:val="0"/>
      <w:marTop w:val="0"/>
      <w:marBottom w:val="0"/>
      <w:divBdr>
        <w:top w:val="none" w:sz="0" w:space="0" w:color="auto"/>
        <w:left w:val="none" w:sz="0" w:space="0" w:color="auto"/>
        <w:bottom w:val="none" w:sz="0" w:space="0" w:color="auto"/>
        <w:right w:val="none" w:sz="0" w:space="0" w:color="auto"/>
      </w:divBdr>
    </w:div>
    <w:div w:id="202638908">
      <w:bodyDiv w:val="1"/>
      <w:marLeft w:val="0"/>
      <w:marRight w:val="0"/>
      <w:marTop w:val="0"/>
      <w:marBottom w:val="0"/>
      <w:divBdr>
        <w:top w:val="none" w:sz="0" w:space="0" w:color="auto"/>
        <w:left w:val="none" w:sz="0" w:space="0" w:color="auto"/>
        <w:bottom w:val="none" w:sz="0" w:space="0" w:color="auto"/>
        <w:right w:val="none" w:sz="0" w:space="0" w:color="auto"/>
      </w:divBdr>
    </w:div>
    <w:div w:id="220750383">
      <w:bodyDiv w:val="1"/>
      <w:marLeft w:val="0"/>
      <w:marRight w:val="0"/>
      <w:marTop w:val="0"/>
      <w:marBottom w:val="0"/>
      <w:divBdr>
        <w:top w:val="none" w:sz="0" w:space="0" w:color="auto"/>
        <w:left w:val="none" w:sz="0" w:space="0" w:color="auto"/>
        <w:bottom w:val="none" w:sz="0" w:space="0" w:color="auto"/>
        <w:right w:val="none" w:sz="0" w:space="0" w:color="auto"/>
      </w:divBdr>
    </w:div>
    <w:div w:id="221908501">
      <w:bodyDiv w:val="1"/>
      <w:marLeft w:val="0"/>
      <w:marRight w:val="0"/>
      <w:marTop w:val="0"/>
      <w:marBottom w:val="0"/>
      <w:divBdr>
        <w:top w:val="none" w:sz="0" w:space="0" w:color="auto"/>
        <w:left w:val="none" w:sz="0" w:space="0" w:color="auto"/>
        <w:bottom w:val="none" w:sz="0" w:space="0" w:color="auto"/>
        <w:right w:val="none" w:sz="0" w:space="0" w:color="auto"/>
      </w:divBdr>
    </w:div>
    <w:div w:id="230819130">
      <w:bodyDiv w:val="1"/>
      <w:marLeft w:val="0"/>
      <w:marRight w:val="0"/>
      <w:marTop w:val="0"/>
      <w:marBottom w:val="0"/>
      <w:divBdr>
        <w:top w:val="none" w:sz="0" w:space="0" w:color="auto"/>
        <w:left w:val="none" w:sz="0" w:space="0" w:color="auto"/>
        <w:bottom w:val="none" w:sz="0" w:space="0" w:color="auto"/>
        <w:right w:val="none" w:sz="0" w:space="0" w:color="auto"/>
      </w:divBdr>
    </w:div>
    <w:div w:id="251281555">
      <w:bodyDiv w:val="1"/>
      <w:marLeft w:val="0"/>
      <w:marRight w:val="0"/>
      <w:marTop w:val="0"/>
      <w:marBottom w:val="0"/>
      <w:divBdr>
        <w:top w:val="none" w:sz="0" w:space="0" w:color="auto"/>
        <w:left w:val="none" w:sz="0" w:space="0" w:color="auto"/>
        <w:bottom w:val="none" w:sz="0" w:space="0" w:color="auto"/>
        <w:right w:val="none" w:sz="0" w:space="0" w:color="auto"/>
      </w:divBdr>
    </w:div>
    <w:div w:id="253824338">
      <w:bodyDiv w:val="1"/>
      <w:marLeft w:val="0"/>
      <w:marRight w:val="0"/>
      <w:marTop w:val="0"/>
      <w:marBottom w:val="0"/>
      <w:divBdr>
        <w:top w:val="none" w:sz="0" w:space="0" w:color="auto"/>
        <w:left w:val="none" w:sz="0" w:space="0" w:color="auto"/>
        <w:bottom w:val="none" w:sz="0" w:space="0" w:color="auto"/>
        <w:right w:val="none" w:sz="0" w:space="0" w:color="auto"/>
      </w:divBdr>
    </w:div>
    <w:div w:id="315501279">
      <w:bodyDiv w:val="1"/>
      <w:marLeft w:val="0"/>
      <w:marRight w:val="0"/>
      <w:marTop w:val="0"/>
      <w:marBottom w:val="0"/>
      <w:divBdr>
        <w:top w:val="none" w:sz="0" w:space="0" w:color="auto"/>
        <w:left w:val="none" w:sz="0" w:space="0" w:color="auto"/>
        <w:bottom w:val="none" w:sz="0" w:space="0" w:color="auto"/>
        <w:right w:val="none" w:sz="0" w:space="0" w:color="auto"/>
      </w:divBdr>
    </w:div>
    <w:div w:id="453325566">
      <w:bodyDiv w:val="1"/>
      <w:marLeft w:val="0"/>
      <w:marRight w:val="0"/>
      <w:marTop w:val="0"/>
      <w:marBottom w:val="0"/>
      <w:divBdr>
        <w:top w:val="none" w:sz="0" w:space="0" w:color="auto"/>
        <w:left w:val="none" w:sz="0" w:space="0" w:color="auto"/>
        <w:bottom w:val="none" w:sz="0" w:space="0" w:color="auto"/>
        <w:right w:val="none" w:sz="0" w:space="0" w:color="auto"/>
      </w:divBdr>
      <w:divsChild>
        <w:div w:id="1107313425">
          <w:marLeft w:val="0"/>
          <w:marRight w:val="0"/>
          <w:marTop w:val="0"/>
          <w:marBottom w:val="120"/>
          <w:divBdr>
            <w:top w:val="none" w:sz="0" w:space="0" w:color="auto"/>
            <w:left w:val="none" w:sz="0" w:space="0" w:color="auto"/>
            <w:bottom w:val="none" w:sz="0" w:space="0" w:color="auto"/>
            <w:right w:val="none" w:sz="0" w:space="0" w:color="auto"/>
          </w:divBdr>
        </w:div>
        <w:div w:id="86195228">
          <w:marLeft w:val="0"/>
          <w:marRight w:val="0"/>
          <w:marTop w:val="0"/>
          <w:marBottom w:val="120"/>
          <w:divBdr>
            <w:top w:val="none" w:sz="0" w:space="0" w:color="auto"/>
            <w:left w:val="none" w:sz="0" w:space="0" w:color="auto"/>
            <w:bottom w:val="none" w:sz="0" w:space="0" w:color="auto"/>
            <w:right w:val="none" w:sz="0" w:space="0" w:color="auto"/>
          </w:divBdr>
        </w:div>
      </w:divsChild>
    </w:div>
    <w:div w:id="485049375">
      <w:bodyDiv w:val="1"/>
      <w:marLeft w:val="0"/>
      <w:marRight w:val="0"/>
      <w:marTop w:val="0"/>
      <w:marBottom w:val="0"/>
      <w:divBdr>
        <w:top w:val="none" w:sz="0" w:space="0" w:color="auto"/>
        <w:left w:val="none" w:sz="0" w:space="0" w:color="auto"/>
        <w:bottom w:val="none" w:sz="0" w:space="0" w:color="auto"/>
        <w:right w:val="none" w:sz="0" w:space="0" w:color="auto"/>
      </w:divBdr>
    </w:div>
    <w:div w:id="592132951">
      <w:bodyDiv w:val="1"/>
      <w:marLeft w:val="0"/>
      <w:marRight w:val="0"/>
      <w:marTop w:val="0"/>
      <w:marBottom w:val="0"/>
      <w:divBdr>
        <w:top w:val="none" w:sz="0" w:space="0" w:color="auto"/>
        <w:left w:val="none" w:sz="0" w:space="0" w:color="auto"/>
        <w:bottom w:val="none" w:sz="0" w:space="0" w:color="auto"/>
        <w:right w:val="none" w:sz="0" w:space="0" w:color="auto"/>
      </w:divBdr>
    </w:div>
    <w:div w:id="685443614">
      <w:bodyDiv w:val="1"/>
      <w:marLeft w:val="0"/>
      <w:marRight w:val="0"/>
      <w:marTop w:val="0"/>
      <w:marBottom w:val="0"/>
      <w:divBdr>
        <w:top w:val="none" w:sz="0" w:space="0" w:color="auto"/>
        <w:left w:val="none" w:sz="0" w:space="0" w:color="auto"/>
        <w:bottom w:val="none" w:sz="0" w:space="0" w:color="auto"/>
        <w:right w:val="none" w:sz="0" w:space="0" w:color="auto"/>
      </w:divBdr>
    </w:div>
    <w:div w:id="720207600">
      <w:bodyDiv w:val="1"/>
      <w:marLeft w:val="0"/>
      <w:marRight w:val="0"/>
      <w:marTop w:val="0"/>
      <w:marBottom w:val="0"/>
      <w:divBdr>
        <w:top w:val="none" w:sz="0" w:space="0" w:color="auto"/>
        <w:left w:val="none" w:sz="0" w:space="0" w:color="auto"/>
        <w:bottom w:val="none" w:sz="0" w:space="0" w:color="auto"/>
        <w:right w:val="none" w:sz="0" w:space="0" w:color="auto"/>
      </w:divBdr>
    </w:div>
    <w:div w:id="727343246">
      <w:bodyDiv w:val="1"/>
      <w:marLeft w:val="0"/>
      <w:marRight w:val="0"/>
      <w:marTop w:val="0"/>
      <w:marBottom w:val="0"/>
      <w:divBdr>
        <w:top w:val="none" w:sz="0" w:space="0" w:color="auto"/>
        <w:left w:val="none" w:sz="0" w:space="0" w:color="auto"/>
        <w:bottom w:val="none" w:sz="0" w:space="0" w:color="auto"/>
        <w:right w:val="none" w:sz="0" w:space="0" w:color="auto"/>
      </w:divBdr>
      <w:divsChild>
        <w:div w:id="304896287">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731193458">
      <w:bodyDiv w:val="1"/>
      <w:marLeft w:val="0"/>
      <w:marRight w:val="0"/>
      <w:marTop w:val="0"/>
      <w:marBottom w:val="0"/>
      <w:divBdr>
        <w:top w:val="none" w:sz="0" w:space="0" w:color="auto"/>
        <w:left w:val="none" w:sz="0" w:space="0" w:color="auto"/>
        <w:bottom w:val="none" w:sz="0" w:space="0" w:color="auto"/>
        <w:right w:val="none" w:sz="0" w:space="0" w:color="auto"/>
      </w:divBdr>
    </w:div>
    <w:div w:id="884872881">
      <w:bodyDiv w:val="1"/>
      <w:marLeft w:val="0"/>
      <w:marRight w:val="0"/>
      <w:marTop w:val="0"/>
      <w:marBottom w:val="0"/>
      <w:divBdr>
        <w:top w:val="none" w:sz="0" w:space="0" w:color="auto"/>
        <w:left w:val="none" w:sz="0" w:space="0" w:color="auto"/>
        <w:bottom w:val="none" w:sz="0" w:space="0" w:color="auto"/>
        <w:right w:val="none" w:sz="0" w:space="0" w:color="auto"/>
      </w:divBdr>
    </w:div>
    <w:div w:id="910386491">
      <w:bodyDiv w:val="1"/>
      <w:marLeft w:val="0"/>
      <w:marRight w:val="0"/>
      <w:marTop w:val="0"/>
      <w:marBottom w:val="0"/>
      <w:divBdr>
        <w:top w:val="none" w:sz="0" w:space="0" w:color="auto"/>
        <w:left w:val="none" w:sz="0" w:space="0" w:color="auto"/>
        <w:bottom w:val="none" w:sz="0" w:space="0" w:color="auto"/>
        <w:right w:val="none" w:sz="0" w:space="0" w:color="auto"/>
      </w:divBdr>
    </w:div>
    <w:div w:id="1043679290">
      <w:bodyDiv w:val="1"/>
      <w:marLeft w:val="0"/>
      <w:marRight w:val="0"/>
      <w:marTop w:val="0"/>
      <w:marBottom w:val="0"/>
      <w:divBdr>
        <w:top w:val="none" w:sz="0" w:space="0" w:color="auto"/>
        <w:left w:val="none" w:sz="0" w:space="0" w:color="auto"/>
        <w:bottom w:val="none" w:sz="0" w:space="0" w:color="auto"/>
        <w:right w:val="none" w:sz="0" w:space="0" w:color="auto"/>
      </w:divBdr>
    </w:div>
    <w:div w:id="1143233065">
      <w:bodyDiv w:val="1"/>
      <w:marLeft w:val="0"/>
      <w:marRight w:val="0"/>
      <w:marTop w:val="0"/>
      <w:marBottom w:val="0"/>
      <w:divBdr>
        <w:top w:val="none" w:sz="0" w:space="0" w:color="auto"/>
        <w:left w:val="none" w:sz="0" w:space="0" w:color="auto"/>
        <w:bottom w:val="none" w:sz="0" w:space="0" w:color="auto"/>
        <w:right w:val="none" w:sz="0" w:space="0" w:color="auto"/>
      </w:divBdr>
    </w:div>
    <w:div w:id="1186673046">
      <w:bodyDiv w:val="1"/>
      <w:marLeft w:val="0"/>
      <w:marRight w:val="0"/>
      <w:marTop w:val="0"/>
      <w:marBottom w:val="0"/>
      <w:divBdr>
        <w:top w:val="none" w:sz="0" w:space="0" w:color="auto"/>
        <w:left w:val="none" w:sz="0" w:space="0" w:color="auto"/>
        <w:bottom w:val="none" w:sz="0" w:space="0" w:color="auto"/>
        <w:right w:val="none" w:sz="0" w:space="0" w:color="auto"/>
      </w:divBdr>
    </w:div>
    <w:div w:id="1311398383">
      <w:bodyDiv w:val="1"/>
      <w:marLeft w:val="0"/>
      <w:marRight w:val="0"/>
      <w:marTop w:val="0"/>
      <w:marBottom w:val="0"/>
      <w:divBdr>
        <w:top w:val="none" w:sz="0" w:space="0" w:color="auto"/>
        <w:left w:val="none" w:sz="0" w:space="0" w:color="auto"/>
        <w:bottom w:val="none" w:sz="0" w:space="0" w:color="auto"/>
        <w:right w:val="none" w:sz="0" w:space="0" w:color="auto"/>
      </w:divBdr>
    </w:div>
    <w:div w:id="1315261092">
      <w:bodyDiv w:val="1"/>
      <w:marLeft w:val="0"/>
      <w:marRight w:val="0"/>
      <w:marTop w:val="0"/>
      <w:marBottom w:val="0"/>
      <w:divBdr>
        <w:top w:val="none" w:sz="0" w:space="0" w:color="auto"/>
        <w:left w:val="none" w:sz="0" w:space="0" w:color="auto"/>
        <w:bottom w:val="none" w:sz="0" w:space="0" w:color="auto"/>
        <w:right w:val="none" w:sz="0" w:space="0" w:color="auto"/>
      </w:divBdr>
      <w:divsChild>
        <w:div w:id="2071034257">
          <w:marLeft w:val="0"/>
          <w:marRight w:val="0"/>
          <w:marTop w:val="0"/>
          <w:marBottom w:val="120"/>
          <w:divBdr>
            <w:top w:val="none" w:sz="0" w:space="0" w:color="auto"/>
            <w:left w:val="none" w:sz="0" w:space="0" w:color="auto"/>
            <w:bottom w:val="none" w:sz="0" w:space="0" w:color="auto"/>
            <w:right w:val="none" w:sz="0" w:space="0" w:color="auto"/>
          </w:divBdr>
        </w:div>
        <w:div w:id="1600259474">
          <w:marLeft w:val="0"/>
          <w:marRight w:val="0"/>
          <w:marTop w:val="0"/>
          <w:marBottom w:val="120"/>
          <w:divBdr>
            <w:top w:val="none" w:sz="0" w:space="0" w:color="auto"/>
            <w:left w:val="none" w:sz="0" w:space="0" w:color="auto"/>
            <w:bottom w:val="none" w:sz="0" w:space="0" w:color="auto"/>
            <w:right w:val="none" w:sz="0" w:space="0" w:color="auto"/>
          </w:divBdr>
        </w:div>
      </w:divsChild>
    </w:div>
    <w:div w:id="1440023571">
      <w:bodyDiv w:val="1"/>
      <w:marLeft w:val="0"/>
      <w:marRight w:val="0"/>
      <w:marTop w:val="0"/>
      <w:marBottom w:val="0"/>
      <w:divBdr>
        <w:top w:val="none" w:sz="0" w:space="0" w:color="auto"/>
        <w:left w:val="none" w:sz="0" w:space="0" w:color="auto"/>
        <w:bottom w:val="none" w:sz="0" w:space="0" w:color="auto"/>
        <w:right w:val="none" w:sz="0" w:space="0" w:color="auto"/>
      </w:divBdr>
      <w:divsChild>
        <w:div w:id="787890842">
          <w:marLeft w:val="0"/>
          <w:marRight w:val="0"/>
          <w:marTop w:val="0"/>
          <w:marBottom w:val="120"/>
          <w:divBdr>
            <w:top w:val="none" w:sz="0" w:space="0" w:color="auto"/>
            <w:left w:val="none" w:sz="0" w:space="0" w:color="auto"/>
            <w:bottom w:val="none" w:sz="0" w:space="0" w:color="auto"/>
            <w:right w:val="none" w:sz="0" w:space="0" w:color="auto"/>
          </w:divBdr>
        </w:div>
        <w:div w:id="452791069">
          <w:marLeft w:val="0"/>
          <w:marRight w:val="0"/>
          <w:marTop w:val="0"/>
          <w:marBottom w:val="120"/>
          <w:divBdr>
            <w:top w:val="none" w:sz="0" w:space="0" w:color="auto"/>
            <w:left w:val="none" w:sz="0" w:space="0" w:color="auto"/>
            <w:bottom w:val="none" w:sz="0" w:space="0" w:color="auto"/>
            <w:right w:val="none" w:sz="0" w:space="0" w:color="auto"/>
          </w:divBdr>
        </w:div>
      </w:divsChild>
    </w:div>
    <w:div w:id="1448156842">
      <w:bodyDiv w:val="1"/>
      <w:marLeft w:val="0"/>
      <w:marRight w:val="0"/>
      <w:marTop w:val="0"/>
      <w:marBottom w:val="0"/>
      <w:divBdr>
        <w:top w:val="none" w:sz="0" w:space="0" w:color="auto"/>
        <w:left w:val="none" w:sz="0" w:space="0" w:color="auto"/>
        <w:bottom w:val="none" w:sz="0" w:space="0" w:color="auto"/>
        <w:right w:val="none" w:sz="0" w:space="0" w:color="auto"/>
      </w:divBdr>
    </w:div>
    <w:div w:id="1516069038">
      <w:bodyDiv w:val="1"/>
      <w:marLeft w:val="0"/>
      <w:marRight w:val="0"/>
      <w:marTop w:val="0"/>
      <w:marBottom w:val="0"/>
      <w:divBdr>
        <w:top w:val="none" w:sz="0" w:space="0" w:color="auto"/>
        <w:left w:val="none" w:sz="0" w:space="0" w:color="auto"/>
        <w:bottom w:val="none" w:sz="0" w:space="0" w:color="auto"/>
        <w:right w:val="none" w:sz="0" w:space="0" w:color="auto"/>
      </w:divBdr>
    </w:div>
    <w:div w:id="1517497810">
      <w:bodyDiv w:val="1"/>
      <w:marLeft w:val="0"/>
      <w:marRight w:val="0"/>
      <w:marTop w:val="0"/>
      <w:marBottom w:val="0"/>
      <w:divBdr>
        <w:top w:val="none" w:sz="0" w:space="0" w:color="auto"/>
        <w:left w:val="none" w:sz="0" w:space="0" w:color="auto"/>
        <w:bottom w:val="none" w:sz="0" w:space="0" w:color="auto"/>
        <w:right w:val="none" w:sz="0" w:space="0" w:color="auto"/>
      </w:divBdr>
      <w:divsChild>
        <w:div w:id="2141606938">
          <w:marLeft w:val="0"/>
          <w:marRight w:val="0"/>
          <w:marTop w:val="0"/>
          <w:marBottom w:val="0"/>
          <w:divBdr>
            <w:top w:val="none" w:sz="0" w:space="0" w:color="auto"/>
            <w:left w:val="none" w:sz="0" w:space="0" w:color="auto"/>
            <w:bottom w:val="none" w:sz="0" w:space="0" w:color="auto"/>
            <w:right w:val="none" w:sz="0" w:space="0" w:color="auto"/>
          </w:divBdr>
        </w:div>
        <w:div w:id="2041543111">
          <w:marLeft w:val="0"/>
          <w:marRight w:val="0"/>
          <w:marTop w:val="0"/>
          <w:marBottom w:val="0"/>
          <w:divBdr>
            <w:top w:val="none" w:sz="0" w:space="0" w:color="auto"/>
            <w:left w:val="none" w:sz="0" w:space="0" w:color="auto"/>
            <w:bottom w:val="none" w:sz="0" w:space="0" w:color="auto"/>
            <w:right w:val="none" w:sz="0" w:space="0" w:color="auto"/>
          </w:divBdr>
        </w:div>
        <w:div w:id="1650860112">
          <w:marLeft w:val="0"/>
          <w:marRight w:val="0"/>
          <w:marTop w:val="0"/>
          <w:marBottom w:val="0"/>
          <w:divBdr>
            <w:top w:val="none" w:sz="0" w:space="0" w:color="auto"/>
            <w:left w:val="none" w:sz="0" w:space="0" w:color="auto"/>
            <w:bottom w:val="none" w:sz="0" w:space="0" w:color="auto"/>
            <w:right w:val="none" w:sz="0" w:space="0" w:color="auto"/>
          </w:divBdr>
        </w:div>
        <w:div w:id="448670156">
          <w:blockQuote w:val="1"/>
          <w:marLeft w:val="0"/>
          <w:marRight w:val="0"/>
          <w:marTop w:val="720"/>
          <w:marBottom w:val="480"/>
          <w:divBdr>
            <w:top w:val="single" w:sz="6" w:space="24" w:color="BEBEBE"/>
            <w:left w:val="none" w:sz="0" w:space="0" w:color="auto"/>
            <w:bottom w:val="single" w:sz="6" w:space="24" w:color="BEBEBE"/>
            <w:right w:val="none" w:sz="0" w:space="0" w:color="auto"/>
          </w:divBdr>
          <w:divsChild>
            <w:div w:id="561872195">
              <w:marLeft w:val="0"/>
              <w:marRight w:val="0"/>
              <w:marTop w:val="0"/>
              <w:marBottom w:val="0"/>
              <w:divBdr>
                <w:top w:val="none" w:sz="0" w:space="0" w:color="auto"/>
                <w:left w:val="none" w:sz="0" w:space="0" w:color="auto"/>
                <w:bottom w:val="none" w:sz="0" w:space="0" w:color="auto"/>
                <w:right w:val="none" w:sz="0" w:space="0" w:color="auto"/>
              </w:divBdr>
            </w:div>
          </w:divsChild>
        </w:div>
        <w:div w:id="165362575">
          <w:marLeft w:val="0"/>
          <w:marRight w:val="0"/>
          <w:marTop w:val="0"/>
          <w:marBottom w:val="0"/>
          <w:divBdr>
            <w:top w:val="none" w:sz="0" w:space="0" w:color="auto"/>
            <w:left w:val="none" w:sz="0" w:space="0" w:color="auto"/>
            <w:bottom w:val="none" w:sz="0" w:space="0" w:color="auto"/>
            <w:right w:val="none" w:sz="0" w:space="0" w:color="auto"/>
          </w:divBdr>
        </w:div>
        <w:div w:id="708072109">
          <w:blockQuote w:val="1"/>
          <w:marLeft w:val="0"/>
          <w:marRight w:val="0"/>
          <w:marTop w:val="720"/>
          <w:marBottom w:val="480"/>
          <w:divBdr>
            <w:top w:val="single" w:sz="6" w:space="24" w:color="BEBEBE"/>
            <w:left w:val="none" w:sz="0" w:space="0" w:color="auto"/>
            <w:bottom w:val="single" w:sz="6" w:space="24" w:color="BEBEBE"/>
            <w:right w:val="none" w:sz="0" w:space="0" w:color="auto"/>
          </w:divBdr>
          <w:divsChild>
            <w:div w:id="185638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07934">
      <w:bodyDiv w:val="1"/>
      <w:marLeft w:val="0"/>
      <w:marRight w:val="0"/>
      <w:marTop w:val="0"/>
      <w:marBottom w:val="0"/>
      <w:divBdr>
        <w:top w:val="none" w:sz="0" w:space="0" w:color="auto"/>
        <w:left w:val="none" w:sz="0" w:space="0" w:color="auto"/>
        <w:bottom w:val="none" w:sz="0" w:space="0" w:color="auto"/>
        <w:right w:val="none" w:sz="0" w:space="0" w:color="auto"/>
      </w:divBdr>
    </w:div>
    <w:div w:id="1634288098">
      <w:bodyDiv w:val="1"/>
      <w:marLeft w:val="0"/>
      <w:marRight w:val="0"/>
      <w:marTop w:val="0"/>
      <w:marBottom w:val="0"/>
      <w:divBdr>
        <w:top w:val="none" w:sz="0" w:space="0" w:color="auto"/>
        <w:left w:val="none" w:sz="0" w:space="0" w:color="auto"/>
        <w:bottom w:val="none" w:sz="0" w:space="0" w:color="auto"/>
        <w:right w:val="none" w:sz="0" w:space="0" w:color="auto"/>
      </w:divBdr>
    </w:div>
    <w:div w:id="1724521853">
      <w:bodyDiv w:val="1"/>
      <w:marLeft w:val="0"/>
      <w:marRight w:val="0"/>
      <w:marTop w:val="0"/>
      <w:marBottom w:val="0"/>
      <w:divBdr>
        <w:top w:val="none" w:sz="0" w:space="0" w:color="auto"/>
        <w:left w:val="none" w:sz="0" w:space="0" w:color="auto"/>
        <w:bottom w:val="none" w:sz="0" w:space="0" w:color="auto"/>
        <w:right w:val="none" w:sz="0" w:space="0" w:color="auto"/>
      </w:divBdr>
    </w:div>
    <w:div w:id="1948543780">
      <w:bodyDiv w:val="1"/>
      <w:marLeft w:val="0"/>
      <w:marRight w:val="0"/>
      <w:marTop w:val="0"/>
      <w:marBottom w:val="0"/>
      <w:divBdr>
        <w:top w:val="none" w:sz="0" w:space="0" w:color="auto"/>
        <w:left w:val="none" w:sz="0" w:space="0" w:color="auto"/>
        <w:bottom w:val="none" w:sz="0" w:space="0" w:color="auto"/>
        <w:right w:val="none" w:sz="0" w:space="0" w:color="auto"/>
      </w:divBdr>
    </w:div>
    <w:div w:id="2008823086">
      <w:bodyDiv w:val="1"/>
      <w:marLeft w:val="0"/>
      <w:marRight w:val="0"/>
      <w:marTop w:val="0"/>
      <w:marBottom w:val="0"/>
      <w:divBdr>
        <w:top w:val="none" w:sz="0" w:space="0" w:color="auto"/>
        <w:left w:val="none" w:sz="0" w:space="0" w:color="auto"/>
        <w:bottom w:val="none" w:sz="0" w:space="0" w:color="auto"/>
        <w:right w:val="none" w:sz="0" w:space="0" w:color="auto"/>
      </w:divBdr>
    </w:div>
    <w:div w:id="2088115520">
      <w:bodyDiv w:val="1"/>
      <w:marLeft w:val="0"/>
      <w:marRight w:val="0"/>
      <w:marTop w:val="0"/>
      <w:marBottom w:val="0"/>
      <w:divBdr>
        <w:top w:val="none" w:sz="0" w:space="0" w:color="auto"/>
        <w:left w:val="none" w:sz="0" w:space="0" w:color="auto"/>
        <w:bottom w:val="none" w:sz="0" w:space="0" w:color="auto"/>
        <w:right w:val="none" w:sz="0" w:space="0" w:color="auto"/>
      </w:divBdr>
    </w:div>
    <w:div w:id="2109040636">
      <w:bodyDiv w:val="1"/>
      <w:marLeft w:val="0"/>
      <w:marRight w:val="0"/>
      <w:marTop w:val="0"/>
      <w:marBottom w:val="0"/>
      <w:divBdr>
        <w:top w:val="none" w:sz="0" w:space="0" w:color="auto"/>
        <w:left w:val="none" w:sz="0" w:space="0" w:color="auto"/>
        <w:bottom w:val="none" w:sz="0" w:space="0" w:color="auto"/>
        <w:right w:val="none" w:sz="0" w:space="0" w:color="auto"/>
      </w:divBdr>
    </w:div>
    <w:div w:id="214469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vnovosti.ru/khab/2016/07/11/5286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nr.gov.ru/press/news/izuchenie_dinamiki_chislennosti_kulika_vzaimodeystvie_v_oblasti_sokhraneniya_lastonogikh_v_minpriro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azarev17@yandex.ru" TargetMode="External"/><Relationship Id="rId5" Type="http://schemas.openxmlformats.org/officeDocument/2006/relationships/footnotes" Target="footnotes.xml"/><Relationship Id="rId10" Type="http://schemas.openxmlformats.org/officeDocument/2006/relationships/hyperlink" Target="https://py.mofa.go.kr/www/brd/m_20152/view.do?seq=367913&amp;srchFr=&amp;amp;srchTo=&amp;amp;srchWord=&amp;amp;srchTp=&amp;amp;multi_itm_seq=0&amp;amp;itm_seq_1=0&amp;amp;itm_seq_2=0&amp;amp;company_cd=&amp;amp;company" TargetMode="External"/><Relationship Id="rId4" Type="http://schemas.openxmlformats.org/officeDocument/2006/relationships/webSettings" Target="webSettings.xml"/><Relationship Id="rId9" Type="http://schemas.openxmlformats.org/officeDocument/2006/relationships/hyperlink" Target="https://www.mnr.gov.ru/press/75-let-pobedy/natspark_zemlya_leoparda_i_yuzhnokoreyskiy_natsionalnyy_institut_ekologii_obedinili_usiliya_po_issl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5020</Words>
  <Characters>28614</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Лазарев Сергей Юрьевич</cp:lastModifiedBy>
  <cp:revision>3</cp:revision>
  <dcterms:created xsi:type="dcterms:W3CDTF">2025-11-17T09:27:00Z</dcterms:created>
  <dcterms:modified xsi:type="dcterms:W3CDTF">2025-11-17T23:23:00Z</dcterms:modified>
</cp:coreProperties>
</file>