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0" w:rsidRPr="00241230" w:rsidRDefault="00241230" w:rsidP="00241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30">
        <w:rPr>
          <w:rFonts w:ascii="Times New Roman" w:hAnsi="Times New Roman" w:cs="Times New Roman"/>
          <w:b/>
          <w:sz w:val="24"/>
          <w:szCs w:val="24"/>
        </w:rPr>
        <w:t>Вопросы для кандидатского экзамена по специальности 08.00.05 «Экономика и управление народным хозяйством (э</w:t>
      </w:r>
      <w:r w:rsidRPr="00241230">
        <w:rPr>
          <w:rFonts w:ascii="Times New Roman" w:hAnsi="Times New Roman" w:cs="Times New Roman"/>
          <w:b/>
          <w:sz w:val="24"/>
          <w:szCs w:val="24"/>
        </w:rPr>
        <w:t>кономика предпринимательства</w:t>
      </w:r>
      <w:r w:rsidRPr="00241230">
        <w:rPr>
          <w:rFonts w:ascii="Times New Roman" w:hAnsi="Times New Roman" w:cs="Times New Roman"/>
          <w:b/>
          <w:sz w:val="24"/>
          <w:szCs w:val="24"/>
        </w:rPr>
        <w:t>)</w:t>
      </w:r>
      <w:r w:rsidRPr="00241230">
        <w:rPr>
          <w:rFonts w:ascii="Times New Roman" w:hAnsi="Times New Roman" w:cs="Times New Roman"/>
          <w:b/>
          <w:sz w:val="24"/>
          <w:szCs w:val="24"/>
        </w:rPr>
        <w:t>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1. Развитие методологии и теории предпринимательства; разработка методики организации предпринимательской деятельности в различных формах предпринимательства.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2. Основные направления развития экономической мысли в сфере предпринимательства.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3. Закономерности и тенденции развития современного предпринимательства.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4. Прогнозирование структурных изменений развития предпринимательства в условиях глобализации мирового рынка.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5. Предпринимательство в единстве его основных компонентов: личностные (способности предпринимателей к инновационной рисковой деятельности), экономические (эффективность), организационно-управленческие (инновационный стиль менеджмента).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41230">
        <w:rPr>
          <w:rFonts w:ascii="Times New Roman" w:hAnsi="Times New Roman" w:cs="Times New Roman"/>
          <w:sz w:val="24"/>
          <w:szCs w:val="24"/>
        </w:rPr>
        <w:t>Становление и развитие различных форм предпринимательства: организационно-правовых; по масштабу предпринимательской деятельности (малое, среднее, крупное предпринимательство); по сферам предпринимательской деятельности (производство, торгово-финансовая, посредническая и др.), по бизнес-функциям.</w:t>
      </w:r>
      <w:proofErr w:type="gramEnd"/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7. Формирование и развитие системы инфраструктурного обеспечения предпринимательской деятельности.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8. Государственное регулирование и поддержка предпринимательской деятельности, (сущность, принципы, формы, методы); основные направления формирования и развития системы государственного регулирования и поддержки предпринимательства.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 xml:space="preserve">9. Хозяйственные риски в предпринимательской деятельности (сущность, виды, риск-менеджмент); основные направления формирования системы </w:t>
      </w:r>
      <w:proofErr w:type="spellStart"/>
      <w:proofErr w:type="gramStart"/>
      <w:r w:rsidRPr="00241230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  <w:r w:rsidRPr="00241230">
        <w:rPr>
          <w:rFonts w:ascii="Times New Roman" w:hAnsi="Times New Roman" w:cs="Times New Roman"/>
          <w:sz w:val="24"/>
          <w:szCs w:val="24"/>
        </w:rPr>
        <w:t xml:space="preserve"> в сфере предпринимательства.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10. Методология, теория обеспечения конкурентоспособности предпринимательских структур. Формы современной конкуренции и их влияние на содержание предпринимательской деятельности.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11. Технология процесса разработки и принятия управленческих решений в предпринимательских структурах.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12. Формирование и развитие корпоративной предпринимательской среды.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13. Стратегическое планирование и прогнозирование предпринимательской деятельности.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14. Организация системы взаимодействия крупного и малого предпринимательства. Формирование и развитие предпринимательских сетей с учетом их экономической целесообразности.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 w:rsidRPr="00241230">
        <w:rPr>
          <w:rFonts w:ascii="Times New Roman" w:hAnsi="Times New Roman" w:cs="Times New Roman"/>
          <w:sz w:val="24"/>
          <w:szCs w:val="24"/>
        </w:rPr>
        <w:t>Франчайзинг</w:t>
      </w:r>
      <w:proofErr w:type="spellEnd"/>
      <w:r w:rsidRPr="00241230">
        <w:rPr>
          <w:rFonts w:ascii="Times New Roman" w:hAnsi="Times New Roman" w:cs="Times New Roman"/>
          <w:sz w:val="24"/>
          <w:szCs w:val="24"/>
        </w:rPr>
        <w:t xml:space="preserve"> как особый вид предпринимательской деятельности.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16. Организация и управление совместным предпринимательством.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 xml:space="preserve">17. Состояние и перспективы развития </w:t>
      </w:r>
      <w:proofErr w:type="spellStart"/>
      <w:r w:rsidRPr="00241230">
        <w:rPr>
          <w:rFonts w:ascii="Times New Roman" w:hAnsi="Times New Roman" w:cs="Times New Roman"/>
          <w:sz w:val="24"/>
          <w:szCs w:val="24"/>
        </w:rPr>
        <w:t>межстрановой</w:t>
      </w:r>
      <w:proofErr w:type="spellEnd"/>
      <w:r w:rsidRPr="00241230">
        <w:rPr>
          <w:rFonts w:ascii="Times New Roman" w:hAnsi="Times New Roman" w:cs="Times New Roman"/>
          <w:sz w:val="24"/>
          <w:szCs w:val="24"/>
        </w:rPr>
        <w:t>, национальной и региональных систем предпринимательства.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18. Теоретические, методологические и методические принципы и основы формирования и развития культуры предпринимательства (мотивация, экология, социальные и общественные критерии), этические нормы предпринимательства.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19. Многокритериальные оценки эффективности предпринимательской деятельности.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20. Организация взаимодействия властных и предпринимательских структур.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21. Закономерности и особенности развития хозяйственных связей предпринимательских структур.</w:t>
      </w:r>
    </w:p>
    <w:p w:rsidR="00241230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>22. Обеспечение устойчивости развития предпринимательских структур в условиях экономического кризиса.</w:t>
      </w:r>
    </w:p>
    <w:p w:rsidR="00FB2F46" w:rsidRPr="00241230" w:rsidRDefault="00241230" w:rsidP="00241230">
      <w:pPr>
        <w:rPr>
          <w:rFonts w:ascii="Times New Roman" w:hAnsi="Times New Roman" w:cs="Times New Roman"/>
          <w:sz w:val="24"/>
          <w:szCs w:val="24"/>
        </w:rPr>
      </w:pPr>
      <w:r w:rsidRPr="00241230">
        <w:rPr>
          <w:rFonts w:ascii="Times New Roman" w:hAnsi="Times New Roman" w:cs="Times New Roman"/>
          <w:sz w:val="24"/>
          <w:szCs w:val="24"/>
        </w:rPr>
        <w:t xml:space="preserve">23. Особенности организации и развития </w:t>
      </w:r>
      <w:proofErr w:type="spellStart"/>
      <w:r w:rsidRPr="00241230">
        <w:rPr>
          <w:rFonts w:ascii="Times New Roman" w:hAnsi="Times New Roman" w:cs="Times New Roman"/>
          <w:sz w:val="24"/>
          <w:szCs w:val="24"/>
        </w:rPr>
        <w:t>частно-государственного</w:t>
      </w:r>
      <w:proofErr w:type="spellEnd"/>
      <w:r w:rsidRPr="00241230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sectPr w:rsidR="00FB2F46" w:rsidRPr="00241230" w:rsidSect="00FB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230"/>
    <w:rsid w:val="00241230"/>
    <w:rsid w:val="00FB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2020-04-08T01:14:00Z</dcterms:created>
  <dcterms:modified xsi:type="dcterms:W3CDTF">2020-04-08T01:17:00Z</dcterms:modified>
</cp:coreProperties>
</file>