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FB9" w:rsidRPr="00852A74" w:rsidRDefault="003E68B3" w:rsidP="00852A74">
      <w:pPr>
        <w:jc w:val="center"/>
        <w:rPr>
          <w:rFonts w:ascii="Times New Roman" w:hAnsi="Times New Roman" w:cs="Times New Roman"/>
          <w:b/>
          <w:lang w:val="en-US"/>
        </w:rPr>
      </w:pPr>
      <w:bookmarkStart w:id="0" w:name="_GoBack"/>
      <w:r w:rsidRPr="00852A74">
        <w:rPr>
          <w:rFonts w:ascii="Times New Roman" w:hAnsi="Times New Roman" w:cs="Times New Roman"/>
          <w:b/>
          <w:lang w:val="en-US"/>
        </w:rPr>
        <w:t xml:space="preserve">ATTRACTING </w:t>
      </w:r>
      <w:r w:rsidR="008E0F48">
        <w:rPr>
          <w:rFonts w:ascii="Times New Roman" w:hAnsi="Times New Roman" w:cs="Times New Roman"/>
          <w:b/>
          <w:lang w:val="en-US"/>
        </w:rPr>
        <w:t xml:space="preserve">OF </w:t>
      </w:r>
      <w:r w:rsidRPr="00852A74">
        <w:rPr>
          <w:rFonts w:ascii="Times New Roman" w:hAnsi="Times New Roman" w:cs="Times New Roman"/>
          <w:b/>
          <w:lang w:val="en-US"/>
        </w:rPr>
        <w:t xml:space="preserve">FOREIGN INVESTMENTS </w:t>
      </w:r>
      <w:r w:rsidR="008E0F48">
        <w:rPr>
          <w:rFonts w:ascii="Times New Roman" w:hAnsi="Times New Roman" w:cs="Times New Roman"/>
          <w:b/>
          <w:lang w:val="en-US"/>
        </w:rPr>
        <w:t>FOR</w:t>
      </w:r>
      <w:r w:rsidRPr="00852A74">
        <w:rPr>
          <w:rFonts w:ascii="Times New Roman" w:hAnsi="Times New Roman" w:cs="Times New Roman"/>
          <w:b/>
          <w:lang w:val="en-US"/>
        </w:rPr>
        <w:t xml:space="preserve"> NATIONAL ECONOMY </w:t>
      </w:r>
      <w:r w:rsidR="008E0F48">
        <w:rPr>
          <w:rFonts w:ascii="Times New Roman" w:hAnsi="Times New Roman" w:cs="Times New Roman"/>
          <w:b/>
          <w:lang w:val="en-US"/>
        </w:rPr>
        <w:t>THROUGH</w:t>
      </w:r>
      <w:r w:rsidRPr="00852A74">
        <w:rPr>
          <w:rFonts w:ascii="Times New Roman" w:hAnsi="Times New Roman" w:cs="Times New Roman"/>
          <w:b/>
          <w:lang w:val="en-US"/>
        </w:rPr>
        <w:t xml:space="preserve"> THE EMISSION OF EUROBONDS</w:t>
      </w:r>
      <w:bookmarkEnd w:id="0"/>
    </w:p>
    <w:p w:rsidR="003E68B3" w:rsidRDefault="003E68B3" w:rsidP="00FE71B0">
      <w:pPr>
        <w:jc w:val="both"/>
        <w:rPr>
          <w:rFonts w:ascii="Times New Roman" w:hAnsi="Times New Roman" w:cs="Times New Roman"/>
          <w:lang w:val="en-US"/>
        </w:rPr>
      </w:pPr>
    </w:p>
    <w:p w:rsidR="00852A74" w:rsidRPr="008A6E91" w:rsidRDefault="00852A74" w:rsidP="00852A74">
      <w:pPr>
        <w:jc w:val="center"/>
        <w:rPr>
          <w:rFonts w:ascii="Times New Roman" w:hAnsi="Times New Roman" w:cs="Times New Roman"/>
          <w:lang w:val="en-US"/>
        </w:rPr>
      </w:pPr>
      <w:proofErr w:type="spellStart"/>
      <w:r w:rsidRPr="008A6E91">
        <w:rPr>
          <w:rFonts w:ascii="Times New Roman" w:hAnsi="Times New Roman" w:cs="Times New Roman"/>
          <w:lang w:val="en-US"/>
        </w:rPr>
        <w:t>Konvisarova</w:t>
      </w:r>
      <w:proofErr w:type="spellEnd"/>
      <w:r w:rsidRPr="008A6E91">
        <w:rPr>
          <w:rFonts w:ascii="Times New Roman" w:hAnsi="Times New Roman" w:cs="Times New Roman"/>
          <w:lang w:val="en-US"/>
        </w:rPr>
        <w:t xml:space="preserve"> E.V., </w:t>
      </w:r>
      <w:proofErr w:type="spellStart"/>
      <w:r w:rsidR="00F921F6" w:rsidRPr="008A6E91">
        <w:rPr>
          <w:rFonts w:ascii="Times New Roman" w:hAnsi="Times New Roman" w:cs="Times New Roman"/>
          <w:lang w:val="en-US"/>
        </w:rPr>
        <w:t>Levchenko</w:t>
      </w:r>
      <w:proofErr w:type="spellEnd"/>
      <w:r w:rsidR="00F921F6" w:rsidRPr="008A6E91">
        <w:rPr>
          <w:rFonts w:ascii="Times New Roman" w:hAnsi="Times New Roman" w:cs="Times New Roman"/>
          <w:lang w:val="en-US"/>
        </w:rPr>
        <w:t xml:space="preserve"> T.A., </w:t>
      </w:r>
      <w:r w:rsidRPr="008A6E91">
        <w:rPr>
          <w:rFonts w:ascii="Times New Roman" w:hAnsi="Times New Roman" w:cs="Times New Roman"/>
          <w:lang w:val="en-US"/>
        </w:rPr>
        <w:t>Candidate</w:t>
      </w:r>
      <w:r w:rsidR="00F921F6">
        <w:rPr>
          <w:rFonts w:ascii="Times New Roman" w:hAnsi="Times New Roman" w:cs="Times New Roman"/>
          <w:lang w:val="en-US"/>
        </w:rPr>
        <w:t>s</w:t>
      </w:r>
      <w:r w:rsidRPr="008A6E91">
        <w:rPr>
          <w:rFonts w:ascii="Times New Roman" w:hAnsi="Times New Roman" w:cs="Times New Roman"/>
          <w:lang w:val="en-US"/>
        </w:rPr>
        <w:t xml:space="preserve"> of Economic Sciences</w:t>
      </w:r>
    </w:p>
    <w:p w:rsidR="00852A74" w:rsidRPr="008A6E91" w:rsidRDefault="00852A74" w:rsidP="00852A74">
      <w:pPr>
        <w:jc w:val="center"/>
        <w:rPr>
          <w:rFonts w:ascii="Times New Roman" w:hAnsi="Times New Roman" w:cs="Times New Roman"/>
          <w:lang w:val="en-US"/>
        </w:rPr>
      </w:pPr>
      <w:proofErr w:type="spellStart"/>
      <w:r>
        <w:rPr>
          <w:rFonts w:ascii="Times New Roman" w:hAnsi="Times New Roman" w:cs="Times New Roman"/>
          <w:lang w:val="en-US"/>
        </w:rPr>
        <w:t>Dolgorukova</w:t>
      </w:r>
      <w:proofErr w:type="spellEnd"/>
      <w:r>
        <w:rPr>
          <w:rFonts w:ascii="Times New Roman" w:hAnsi="Times New Roman" w:cs="Times New Roman"/>
          <w:lang w:val="en-US"/>
        </w:rPr>
        <w:t xml:space="preserve"> V.I</w:t>
      </w:r>
      <w:r w:rsidRPr="004A1933">
        <w:rPr>
          <w:rFonts w:ascii="Times New Roman" w:hAnsi="Times New Roman" w:cs="Times New Roman"/>
          <w:lang w:val="en-US"/>
        </w:rPr>
        <w:t xml:space="preserve">., </w:t>
      </w:r>
      <w:proofErr w:type="spellStart"/>
      <w:r w:rsidR="00F921F6">
        <w:rPr>
          <w:rFonts w:ascii="Times New Roman" w:hAnsi="Times New Roman" w:cs="Times New Roman"/>
          <w:lang w:val="en-US"/>
        </w:rPr>
        <w:t>Nesterenko</w:t>
      </w:r>
      <w:proofErr w:type="spellEnd"/>
      <w:r w:rsidR="00F921F6">
        <w:rPr>
          <w:rFonts w:ascii="Times New Roman" w:hAnsi="Times New Roman" w:cs="Times New Roman"/>
          <w:lang w:val="en-US"/>
        </w:rPr>
        <w:t xml:space="preserve"> </w:t>
      </w:r>
      <w:r w:rsidR="00F921F6" w:rsidRPr="00F921F6">
        <w:rPr>
          <w:rFonts w:ascii="Times New Roman" w:hAnsi="Times New Roman" w:cs="Times New Roman"/>
          <w:lang w:val="en-US"/>
        </w:rPr>
        <w:t>M.</w:t>
      </w:r>
      <w:r w:rsidR="00F921F6">
        <w:rPr>
          <w:rFonts w:ascii="Times New Roman" w:hAnsi="Times New Roman" w:cs="Times New Roman"/>
          <w:lang w:val="en-US"/>
        </w:rPr>
        <w:t>S</w:t>
      </w:r>
      <w:r w:rsidR="00F921F6" w:rsidRPr="004A1933">
        <w:rPr>
          <w:rFonts w:ascii="Times New Roman" w:hAnsi="Times New Roman" w:cs="Times New Roman"/>
          <w:lang w:val="en-US"/>
        </w:rPr>
        <w:t xml:space="preserve">., </w:t>
      </w:r>
      <w:r w:rsidRPr="004A1933">
        <w:rPr>
          <w:rFonts w:ascii="Times New Roman" w:hAnsi="Times New Roman" w:cs="Times New Roman"/>
          <w:lang w:val="en-US"/>
        </w:rPr>
        <w:t>Graduate student</w:t>
      </w:r>
      <w:r w:rsidR="00F921F6">
        <w:rPr>
          <w:rFonts w:ascii="Times New Roman" w:hAnsi="Times New Roman" w:cs="Times New Roman"/>
          <w:lang w:val="en-US"/>
        </w:rPr>
        <w:t>s</w:t>
      </w:r>
    </w:p>
    <w:p w:rsidR="00852A74" w:rsidRPr="008A6E91" w:rsidRDefault="00852A74" w:rsidP="00852A74">
      <w:pPr>
        <w:jc w:val="center"/>
        <w:rPr>
          <w:rFonts w:ascii="Times New Roman" w:hAnsi="Times New Roman" w:cs="Times New Roman"/>
          <w:lang w:val="en-US"/>
        </w:rPr>
      </w:pPr>
      <w:r w:rsidRPr="008A6E91">
        <w:rPr>
          <w:rFonts w:ascii="Times New Roman" w:hAnsi="Times New Roman" w:cs="Times New Roman"/>
          <w:lang w:val="en-US"/>
        </w:rPr>
        <w:t>Vladivostok State University of Economics and Service, Vladivostok, Russia</w:t>
      </w:r>
    </w:p>
    <w:p w:rsidR="00852A74" w:rsidRPr="008A6E91" w:rsidRDefault="00852A74" w:rsidP="00852A74">
      <w:pPr>
        <w:jc w:val="center"/>
        <w:rPr>
          <w:rFonts w:ascii="Times New Roman" w:hAnsi="Times New Roman" w:cs="Times New Roman"/>
          <w:lang w:val="en-US"/>
        </w:rPr>
      </w:pPr>
      <w:r w:rsidRPr="008A6E91">
        <w:rPr>
          <w:rFonts w:ascii="Times New Roman" w:hAnsi="Times New Roman" w:cs="Times New Roman"/>
          <w:lang w:val="en-US"/>
        </w:rPr>
        <w:t>E-mail: tat_levchenko22@mail.ru</w:t>
      </w:r>
    </w:p>
    <w:p w:rsidR="00852A74" w:rsidRDefault="00852A74" w:rsidP="00FE71B0">
      <w:pPr>
        <w:jc w:val="both"/>
        <w:rPr>
          <w:rFonts w:ascii="Times New Roman" w:hAnsi="Times New Roman" w:cs="Times New Roman"/>
          <w:lang w:val="en-US"/>
        </w:rPr>
      </w:pPr>
    </w:p>
    <w:p w:rsidR="00852A74" w:rsidRPr="008A6E91" w:rsidRDefault="00852A74" w:rsidP="00852A74">
      <w:pPr>
        <w:ind w:firstLine="709"/>
        <w:jc w:val="both"/>
        <w:rPr>
          <w:rFonts w:ascii="Times New Roman" w:hAnsi="Times New Roman" w:cs="Times New Roman"/>
          <w:b/>
          <w:lang w:val="en-US"/>
        </w:rPr>
      </w:pPr>
      <w:r w:rsidRPr="008A6E91">
        <w:rPr>
          <w:rFonts w:ascii="Times New Roman" w:hAnsi="Times New Roman" w:cs="Times New Roman"/>
          <w:b/>
          <w:lang w:val="en-US"/>
        </w:rPr>
        <w:t>ABSTRACT</w:t>
      </w:r>
    </w:p>
    <w:p w:rsidR="003E68B3" w:rsidRPr="00FE71B0" w:rsidRDefault="003E68B3" w:rsidP="00852A74">
      <w:pPr>
        <w:ind w:firstLine="709"/>
        <w:jc w:val="both"/>
        <w:rPr>
          <w:rFonts w:ascii="Times New Roman" w:hAnsi="Times New Roman" w:cs="Times New Roman"/>
          <w:lang w:val="en-US"/>
        </w:rPr>
      </w:pPr>
      <w:r w:rsidRPr="00FE71B0">
        <w:rPr>
          <w:rFonts w:ascii="Times New Roman" w:hAnsi="Times New Roman" w:cs="Times New Roman"/>
          <w:lang w:val="en-US"/>
        </w:rPr>
        <w:t xml:space="preserve">Foreign investments are an important resource for the development of the Russian economy both at the macro level and at the </w:t>
      </w:r>
      <w:r w:rsidR="00852A74" w:rsidRPr="00852A74">
        <w:rPr>
          <w:rFonts w:ascii="Times New Roman" w:hAnsi="Times New Roman" w:cs="Times New Roman"/>
          <w:lang w:val="en-US"/>
        </w:rPr>
        <w:t>branch</w:t>
      </w:r>
      <w:r w:rsidRPr="00FE71B0">
        <w:rPr>
          <w:rFonts w:ascii="Times New Roman" w:hAnsi="Times New Roman" w:cs="Times New Roman"/>
          <w:lang w:val="en-US"/>
        </w:rPr>
        <w:t xml:space="preserve"> level. This is especially important in the current political conditions, when anti-Russian sanctions actually deprived domestic financial and non-financial companies of the possibility of obtaining loans abroad on favorable terms.</w:t>
      </w:r>
      <w:r w:rsidR="009C5726" w:rsidRPr="00FE71B0">
        <w:rPr>
          <w:rFonts w:ascii="Times New Roman" w:hAnsi="Times New Roman" w:cs="Times New Roman"/>
          <w:lang w:val="en-US"/>
        </w:rPr>
        <w:t xml:space="preserve"> Moreover, there are unfavorable trends in foreign direct investment observed. All these </w:t>
      </w:r>
      <w:r w:rsidR="001F5E41" w:rsidRPr="00FE71B0">
        <w:rPr>
          <w:rFonts w:ascii="Times New Roman" w:hAnsi="Times New Roman" w:cs="Times New Roman"/>
          <w:lang w:val="en-US"/>
        </w:rPr>
        <w:t xml:space="preserve">options are stimulated </w:t>
      </w:r>
      <w:r w:rsidR="009C5726" w:rsidRPr="00FE71B0">
        <w:rPr>
          <w:rFonts w:ascii="Times New Roman" w:hAnsi="Times New Roman" w:cs="Times New Roman"/>
          <w:lang w:val="en-US"/>
        </w:rPr>
        <w:t>the business community to find new, promising methods of attracting</w:t>
      </w:r>
      <w:r w:rsidR="001F5E41" w:rsidRPr="00FE71B0">
        <w:rPr>
          <w:rFonts w:ascii="Times New Roman" w:hAnsi="Times New Roman" w:cs="Times New Roman"/>
          <w:lang w:val="en-US"/>
        </w:rPr>
        <w:t xml:space="preserve"> investments. One of them is using</w:t>
      </w:r>
      <w:r w:rsidR="009C5726" w:rsidRPr="00FE71B0">
        <w:rPr>
          <w:rFonts w:ascii="Times New Roman" w:hAnsi="Times New Roman" w:cs="Times New Roman"/>
          <w:lang w:val="en-US"/>
        </w:rPr>
        <w:t xml:space="preserve"> of </w:t>
      </w:r>
      <w:r w:rsidR="008E0F48">
        <w:rPr>
          <w:rFonts w:ascii="Times New Roman" w:hAnsi="Times New Roman" w:cs="Times New Roman"/>
          <w:lang w:val="en-US"/>
        </w:rPr>
        <w:t>E</w:t>
      </w:r>
      <w:r w:rsidR="009C5726" w:rsidRPr="00FE71B0">
        <w:rPr>
          <w:rFonts w:ascii="Times New Roman" w:hAnsi="Times New Roman" w:cs="Times New Roman"/>
          <w:lang w:val="en-US"/>
        </w:rPr>
        <w:t>urobond</w:t>
      </w:r>
      <w:r w:rsidR="00AD6045" w:rsidRPr="00FE71B0">
        <w:rPr>
          <w:rFonts w:ascii="Times New Roman" w:hAnsi="Times New Roman" w:cs="Times New Roman"/>
          <w:lang w:val="en-US"/>
        </w:rPr>
        <w:t>. Eurobond loans are quickly</w:t>
      </w:r>
      <w:r w:rsidR="009C5726" w:rsidRPr="00FE71B0">
        <w:rPr>
          <w:rFonts w:ascii="Times New Roman" w:hAnsi="Times New Roman" w:cs="Times New Roman"/>
          <w:lang w:val="en-US"/>
        </w:rPr>
        <w:t xml:space="preserve"> gaining popularity, which determines the need to monitor th</w:t>
      </w:r>
      <w:r w:rsidR="00AD6045" w:rsidRPr="00FE71B0">
        <w:rPr>
          <w:rFonts w:ascii="Times New Roman" w:hAnsi="Times New Roman" w:cs="Times New Roman"/>
          <w:lang w:val="en-US"/>
        </w:rPr>
        <w:t xml:space="preserve">e Eurobond market. In </w:t>
      </w:r>
      <w:proofErr w:type="gramStart"/>
      <w:r w:rsidR="00AD6045" w:rsidRPr="00FE71B0">
        <w:rPr>
          <w:rFonts w:ascii="Times New Roman" w:hAnsi="Times New Roman" w:cs="Times New Roman"/>
          <w:lang w:val="en-US"/>
        </w:rPr>
        <w:t>this</w:t>
      </w:r>
      <w:proofErr w:type="gramEnd"/>
      <w:r w:rsidR="00AD6045" w:rsidRPr="00FE71B0">
        <w:rPr>
          <w:rFonts w:ascii="Times New Roman" w:hAnsi="Times New Roman" w:cs="Times New Roman"/>
          <w:lang w:val="en-US"/>
        </w:rPr>
        <w:t xml:space="preserve"> scientific work </w:t>
      </w:r>
      <w:r w:rsidR="00E6708E" w:rsidRPr="00FE71B0">
        <w:rPr>
          <w:rFonts w:ascii="Times New Roman" w:hAnsi="Times New Roman" w:cs="Times New Roman"/>
          <w:lang w:val="en-US"/>
        </w:rPr>
        <w:t>was analyzed</w:t>
      </w:r>
      <w:r w:rsidR="009C5726" w:rsidRPr="00FE71B0">
        <w:rPr>
          <w:rFonts w:ascii="Times New Roman" w:hAnsi="Times New Roman" w:cs="Times New Roman"/>
          <w:lang w:val="en-US"/>
        </w:rPr>
        <w:t xml:space="preserve"> the volume and structure of Eurobond loans </w:t>
      </w:r>
      <w:r w:rsidR="00E6708E" w:rsidRPr="00FE71B0">
        <w:rPr>
          <w:rFonts w:ascii="Times New Roman" w:hAnsi="Times New Roman" w:cs="Times New Roman"/>
          <w:lang w:val="en-US"/>
        </w:rPr>
        <w:t>issued in Russia.</w:t>
      </w:r>
      <w:r w:rsidR="00852A74">
        <w:rPr>
          <w:rFonts w:ascii="Times New Roman" w:hAnsi="Times New Roman" w:cs="Times New Roman"/>
          <w:lang w:val="en-US"/>
        </w:rPr>
        <w:t xml:space="preserve"> </w:t>
      </w:r>
      <w:r w:rsidR="009C5726" w:rsidRPr="00FE71B0">
        <w:rPr>
          <w:rFonts w:ascii="Times New Roman" w:hAnsi="Times New Roman" w:cs="Times New Roman"/>
          <w:lang w:val="en-US"/>
        </w:rPr>
        <w:t xml:space="preserve">Particular attention </w:t>
      </w:r>
      <w:proofErr w:type="gramStart"/>
      <w:r w:rsidR="009C5726" w:rsidRPr="00FE71B0">
        <w:rPr>
          <w:rFonts w:ascii="Times New Roman" w:hAnsi="Times New Roman" w:cs="Times New Roman"/>
          <w:lang w:val="en-US"/>
        </w:rPr>
        <w:t>was paid</w:t>
      </w:r>
      <w:proofErr w:type="gramEnd"/>
      <w:r w:rsidR="009C5726" w:rsidRPr="00FE71B0">
        <w:rPr>
          <w:rFonts w:ascii="Times New Roman" w:hAnsi="Times New Roman" w:cs="Times New Roman"/>
          <w:lang w:val="en-US"/>
        </w:rPr>
        <w:t xml:space="preserve"> to the issue of Eurobond loans by the largest Russian banking organizations and industrial companies. The conducted research made it possible to draw a conclusion about the importance of Eurobonds for the Russian loan market, to identify the directions of the positive and negative impact of Eurobond loans on the Russian economy and the activities of individual economic entities. The results of the research </w:t>
      </w:r>
      <w:proofErr w:type="gramStart"/>
      <w:r w:rsidR="009C5726" w:rsidRPr="00FE71B0">
        <w:rPr>
          <w:rFonts w:ascii="Times New Roman" w:hAnsi="Times New Roman" w:cs="Times New Roman"/>
          <w:lang w:val="en-US"/>
        </w:rPr>
        <w:t>can be used</w:t>
      </w:r>
      <w:proofErr w:type="gramEnd"/>
      <w:r w:rsidR="009C5726" w:rsidRPr="00FE71B0">
        <w:rPr>
          <w:rFonts w:ascii="Times New Roman" w:hAnsi="Times New Roman" w:cs="Times New Roman"/>
          <w:lang w:val="en-US"/>
        </w:rPr>
        <w:t xml:space="preserve"> to form investment strategies by financial and non-financial organizations.</w:t>
      </w:r>
    </w:p>
    <w:p w:rsidR="00852A74" w:rsidRPr="00380C93" w:rsidRDefault="00852A74" w:rsidP="00852A74">
      <w:pPr>
        <w:ind w:firstLine="709"/>
        <w:jc w:val="both"/>
        <w:rPr>
          <w:rFonts w:ascii="Times New Roman" w:hAnsi="Times New Roman" w:cs="Times New Roman"/>
          <w:b/>
          <w:lang w:val="en-US"/>
        </w:rPr>
      </w:pPr>
      <w:r w:rsidRPr="00380C93">
        <w:rPr>
          <w:rFonts w:ascii="Times New Roman" w:hAnsi="Times New Roman" w:cs="Times New Roman"/>
          <w:b/>
          <w:lang w:val="en-US"/>
        </w:rPr>
        <w:t>KEY WORDS</w:t>
      </w:r>
    </w:p>
    <w:p w:rsidR="00E6708E" w:rsidRPr="00FE71B0" w:rsidRDefault="00852A74" w:rsidP="00852A74">
      <w:pPr>
        <w:ind w:firstLine="709"/>
        <w:jc w:val="both"/>
        <w:rPr>
          <w:rFonts w:ascii="Times New Roman" w:hAnsi="Times New Roman" w:cs="Times New Roman"/>
          <w:lang w:val="en-US"/>
        </w:rPr>
      </w:pPr>
      <w:r w:rsidRPr="00FE71B0">
        <w:rPr>
          <w:rFonts w:ascii="Times New Roman" w:hAnsi="Times New Roman" w:cs="Times New Roman"/>
          <w:lang w:val="en-US"/>
        </w:rPr>
        <w:t>Foreign investments</w:t>
      </w:r>
      <w:r>
        <w:rPr>
          <w:rFonts w:ascii="Times New Roman" w:hAnsi="Times New Roman" w:cs="Times New Roman"/>
          <w:lang w:val="en-US"/>
        </w:rPr>
        <w:t>, E</w:t>
      </w:r>
      <w:r w:rsidR="00E6708E" w:rsidRPr="00FE71B0">
        <w:rPr>
          <w:rFonts w:ascii="Times New Roman" w:hAnsi="Times New Roman" w:cs="Times New Roman"/>
          <w:lang w:val="en-US"/>
        </w:rPr>
        <w:t xml:space="preserve">urobonds, capital, currency, </w:t>
      </w:r>
      <w:r>
        <w:rPr>
          <w:rFonts w:ascii="Times New Roman" w:hAnsi="Times New Roman" w:cs="Times New Roman"/>
          <w:lang w:val="en-US"/>
        </w:rPr>
        <w:t>bond issue, bond redemption</w:t>
      </w:r>
      <w:r w:rsidR="00E6708E" w:rsidRPr="00FE71B0">
        <w:rPr>
          <w:rFonts w:ascii="Times New Roman" w:hAnsi="Times New Roman" w:cs="Times New Roman"/>
          <w:lang w:val="en-US"/>
        </w:rPr>
        <w:t>.</w:t>
      </w:r>
    </w:p>
    <w:p w:rsidR="00E6708E" w:rsidRPr="00FE71B0" w:rsidRDefault="00E6708E" w:rsidP="00FE71B0">
      <w:pPr>
        <w:jc w:val="both"/>
        <w:rPr>
          <w:rFonts w:ascii="Times New Roman" w:hAnsi="Times New Roman" w:cs="Times New Roman"/>
          <w:lang w:val="en-US"/>
        </w:rPr>
      </w:pPr>
    </w:p>
    <w:p w:rsidR="00E6708E" w:rsidRPr="00FE71B0" w:rsidRDefault="00E6708E" w:rsidP="00852A74">
      <w:pPr>
        <w:ind w:firstLine="709"/>
        <w:jc w:val="both"/>
        <w:rPr>
          <w:rFonts w:ascii="Times New Roman" w:hAnsi="Times New Roman" w:cs="Times New Roman"/>
          <w:lang w:val="en-US"/>
        </w:rPr>
      </w:pPr>
      <w:r w:rsidRPr="00FE71B0">
        <w:rPr>
          <w:rFonts w:ascii="Times New Roman" w:hAnsi="Times New Roman" w:cs="Times New Roman"/>
          <w:lang w:val="en-US"/>
        </w:rPr>
        <w:t>Due to the tense political situation, many domestic companies lost the opportunity to obtain preferential loans from foreign banks. Thus, the era of cheap loans ended, and the Russian economy faced the question of how to raise funds for further development. Introduced in 2014, sanctions against major domestic banks reduced the amount of foreign currency on the Russian market, increased demand for it and became one of the reasons for the devaluation of the ruble.</w:t>
      </w:r>
    </w:p>
    <w:p w:rsidR="00E6708E" w:rsidRPr="00FE71B0" w:rsidRDefault="00D24178" w:rsidP="00852A74">
      <w:pPr>
        <w:ind w:firstLine="709"/>
        <w:jc w:val="both"/>
        <w:rPr>
          <w:rFonts w:ascii="Times New Roman" w:hAnsi="Times New Roman" w:cs="Times New Roman"/>
          <w:lang w:val="en-US"/>
        </w:rPr>
      </w:pPr>
      <w:r w:rsidRPr="00FE71B0">
        <w:rPr>
          <w:rFonts w:ascii="Times New Roman" w:hAnsi="Times New Roman" w:cs="Times New Roman"/>
          <w:lang w:val="en-US"/>
        </w:rPr>
        <w:t xml:space="preserve">In this situation, there was a need for alternative ways of attracting capital. This way was the issue of </w:t>
      </w:r>
      <w:r w:rsidR="00852A74">
        <w:rPr>
          <w:rFonts w:ascii="Times New Roman" w:hAnsi="Times New Roman" w:cs="Times New Roman"/>
          <w:lang w:val="en-US"/>
        </w:rPr>
        <w:t>E</w:t>
      </w:r>
      <w:r w:rsidRPr="00FE71B0">
        <w:rPr>
          <w:rFonts w:ascii="Times New Roman" w:hAnsi="Times New Roman" w:cs="Times New Roman"/>
          <w:lang w:val="en-US"/>
        </w:rPr>
        <w:t xml:space="preserve">urobonds. The main objective of Eurobonds is to cover and restructure existing debts or replenish working capital. The main difference between </w:t>
      </w:r>
      <w:r w:rsidR="00852A74">
        <w:rPr>
          <w:rFonts w:ascii="Times New Roman" w:hAnsi="Times New Roman" w:cs="Times New Roman"/>
          <w:lang w:val="en-US"/>
        </w:rPr>
        <w:t>E</w:t>
      </w:r>
      <w:r w:rsidRPr="00FE71B0">
        <w:rPr>
          <w:rFonts w:ascii="Times New Roman" w:hAnsi="Times New Roman" w:cs="Times New Roman"/>
          <w:lang w:val="en-US"/>
        </w:rPr>
        <w:t>urobonds and lending is deferred payment of the main debt. The issue of Eurobonds is important from the scientific point of view, as an element of microeconomics considering the structure of the borrowed capital of joint-stock companies. The study of this mechanism will determine the optimal ways to increase the profitability of enterprises.</w:t>
      </w:r>
    </w:p>
    <w:p w:rsidR="00D24178" w:rsidRPr="00FE71B0" w:rsidRDefault="00D24178" w:rsidP="00852A74">
      <w:pPr>
        <w:ind w:firstLine="709"/>
        <w:jc w:val="both"/>
        <w:rPr>
          <w:rFonts w:ascii="Times New Roman" w:hAnsi="Times New Roman" w:cs="Times New Roman"/>
          <w:lang w:val="en-US"/>
        </w:rPr>
      </w:pPr>
      <w:r w:rsidRPr="00FE71B0">
        <w:rPr>
          <w:rFonts w:ascii="Times New Roman" w:hAnsi="Times New Roman" w:cs="Times New Roman"/>
          <w:lang w:val="en-US"/>
        </w:rPr>
        <w:t xml:space="preserve">Research of the mechanism of </w:t>
      </w:r>
      <w:proofErr w:type="spellStart"/>
      <w:r w:rsidRPr="00FE71B0">
        <w:rPr>
          <w:rFonts w:ascii="Times New Roman" w:hAnsi="Times New Roman" w:cs="Times New Roman"/>
          <w:lang w:val="en-US"/>
        </w:rPr>
        <w:t>Eurobonding</w:t>
      </w:r>
      <w:proofErr w:type="spellEnd"/>
      <w:r w:rsidRPr="00FE71B0">
        <w:rPr>
          <w:rFonts w:ascii="Times New Roman" w:hAnsi="Times New Roman" w:cs="Times New Roman"/>
          <w:lang w:val="en-US"/>
        </w:rPr>
        <w:t xml:space="preserve"> borrowed many domestic scientists. Representative of the State University Higher School of Economics </w:t>
      </w:r>
      <w:proofErr w:type="spellStart"/>
      <w:r w:rsidRPr="00FE71B0">
        <w:rPr>
          <w:rFonts w:ascii="Times New Roman" w:hAnsi="Times New Roman" w:cs="Times New Roman"/>
          <w:lang w:val="en-US"/>
        </w:rPr>
        <w:t>Leonova</w:t>
      </w:r>
      <w:proofErr w:type="spellEnd"/>
      <w:r w:rsidRPr="00FE71B0">
        <w:rPr>
          <w:rFonts w:ascii="Times New Roman" w:hAnsi="Times New Roman" w:cs="Times New Roman"/>
          <w:lang w:val="en-US"/>
        </w:rPr>
        <w:t xml:space="preserve"> N.V. [</w:t>
      </w:r>
      <w:r w:rsidR="00E17077">
        <w:rPr>
          <w:rFonts w:ascii="Times New Roman" w:hAnsi="Times New Roman" w:cs="Times New Roman"/>
          <w:lang w:val="en-US"/>
        </w:rPr>
        <w:t>7</w:t>
      </w:r>
      <w:r w:rsidRPr="00FE71B0">
        <w:rPr>
          <w:rFonts w:ascii="Times New Roman" w:hAnsi="Times New Roman" w:cs="Times New Roman"/>
          <w:lang w:val="en-US"/>
        </w:rPr>
        <w:t xml:space="preserve">] studied the system of registration of </w:t>
      </w:r>
      <w:r w:rsidR="00852A74">
        <w:rPr>
          <w:rFonts w:ascii="Times New Roman" w:hAnsi="Times New Roman" w:cs="Times New Roman"/>
          <w:lang w:val="en-US"/>
        </w:rPr>
        <w:t>E</w:t>
      </w:r>
      <w:r w:rsidRPr="00FE71B0">
        <w:rPr>
          <w:rFonts w:ascii="Times New Roman" w:hAnsi="Times New Roman" w:cs="Times New Roman"/>
          <w:lang w:val="en-US"/>
        </w:rPr>
        <w:t xml:space="preserve">urobonds in domestic and international depositories. </w:t>
      </w:r>
      <w:proofErr w:type="spellStart"/>
      <w:r w:rsidRPr="00FE71B0">
        <w:rPr>
          <w:rFonts w:ascii="Times New Roman" w:hAnsi="Times New Roman" w:cs="Times New Roman"/>
          <w:lang w:val="en-US"/>
        </w:rPr>
        <w:t>Ilyina</w:t>
      </w:r>
      <w:proofErr w:type="spellEnd"/>
      <w:r w:rsidRPr="00FE71B0">
        <w:rPr>
          <w:rFonts w:ascii="Times New Roman" w:hAnsi="Times New Roman" w:cs="Times New Roman"/>
          <w:lang w:val="en-US"/>
        </w:rPr>
        <w:t xml:space="preserve"> A.I. and </w:t>
      </w:r>
      <w:proofErr w:type="spellStart"/>
      <w:r w:rsidRPr="00FE71B0">
        <w:rPr>
          <w:rFonts w:ascii="Times New Roman" w:hAnsi="Times New Roman" w:cs="Times New Roman"/>
          <w:lang w:val="en-US"/>
        </w:rPr>
        <w:t>Zaitseva</w:t>
      </w:r>
      <w:proofErr w:type="spellEnd"/>
      <w:r w:rsidRPr="00FE71B0">
        <w:rPr>
          <w:rFonts w:ascii="Times New Roman" w:hAnsi="Times New Roman" w:cs="Times New Roman"/>
          <w:lang w:val="en-US"/>
        </w:rPr>
        <w:t xml:space="preserve"> E.N. [</w:t>
      </w:r>
      <w:r w:rsidR="00E17077">
        <w:rPr>
          <w:rFonts w:ascii="Times New Roman" w:hAnsi="Times New Roman" w:cs="Times New Roman"/>
          <w:lang w:val="en-US"/>
        </w:rPr>
        <w:t>1</w:t>
      </w:r>
      <w:r w:rsidRPr="00FE71B0">
        <w:rPr>
          <w:rFonts w:ascii="Times New Roman" w:hAnsi="Times New Roman" w:cs="Times New Roman"/>
          <w:lang w:val="en-US"/>
        </w:rPr>
        <w:t xml:space="preserve">] representing South Ural State University, considered the importance of Eurobond loans for domestic metallurgical companies. </w:t>
      </w:r>
      <w:proofErr w:type="spellStart"/>
      <w:r w:rsidRPr="00FE71B0">
        <w:rPr>
          <w:rFonts w:ascii="Times New Roman" w:hAnsi="Times New Roman" w:cs="Times New Roman"/>
          <w:lang w:val="en-US"/>
        </w:rPr>
        <w:t>Koren</w:t>
      </w:r>
      <w:proofErr w:type="spellEnd"/>
      <w:r w:rsidRPr="00FE71B0">
        <w:rPr>
          <w:rFonts w:ascii="Times New Roman" w:hAnsi="Times New Roman" w:cs="Times New Roman"/>
          <w:lang w:val="en-US"/>
        </w:rPr>
        <w:t xml:space="preserve"> A.V. deals with the issues of the capital market at the Vladivostok State University of Economics and Service. [</w:t>
      </w:r>
      <w:r w:rsidR="00E17077">
        <w:rPr>
          <w:rFonts w:ascii="Times New Roman" w:hAnsi="Times New Roman" w:cs="Times New Roman"/>
          <w:lang w:val="en-US"/>
        </w:rPr>
        <w:t>4</w:t>
      </w:r>
      <w:r w:rsidRPr="00FE71B0">
        <w:rPr>
          <w:rFonts w:ascii="Times New Roman" w:hAnsi="Times New Roman" w:cs="Times New Roman"/>
          <w:lang w:val="en-US"/>
        </w:rPr>
        <w:t xml:space="preserve">]. </w:t>
      </w:r>
      <w:proofErr w:type="gramStart"/>
      <w:r w:rsidRPr="00FE71B0">
        <w:rPr>
          <w:rFonts w:ascii="Times New Roman" w:hAnsi="Times New Roman" w:cs="Times New Roman"/>
          <w:lang w:val="en-US"/>
        </w:rPr>
        <w:t>In</w:t>
      </w:r>
      <w:proofErr w:type="gramEnd"/>
      <w:r w:rsidRPr="00FE71B0">
        <w:rPr>
          <w:rFonts w:ascii="Times New Roman" w:hAnsi="Times New Roman" w:cs="Times New Roman"/>
          <w:lang w:val="en-US"/>
        </w:rPr>
        <w:t xml:space="preserve"> his article "Basic Directions for the Effective Management of the Investment Portfolio" he reviews debt instruments as part of portfolio investment.</w:t>
      </w:r>
    </w:p>
    <w:p w:rsidR="00AA3968" w:rsidRPr="00FE71B0" w:rsidRDefault="00AA3968" w:rsidP="00E17077">
      <w:pPr>
        <w:ind w:firstLine="709"/>
        <w:jc w:val="both"/>
        <w:rPr>
          <w:rFonts w:ascii="Times New Roman" w:hAnsi="Times New Roman" w:cs="Times New Roman"/>
          <w:lang w:val="en-US"/>
        </w:rPr>
      </w:pPr>
      <w:r w:rsidRPr="00FE71B0">
        <w:rPr>
          <w:rFonts w:ascii="Times New Roman" w:hAnsi="Times New Roman" w:cs="Times New Roman"/>
          <w:lang w:val="en-US"/>
        </w:rPr>
        <w:lastRenderedPageBreak/>
        <w:t xml:space="preserve">However, not all issues in this area are sufficiently developed. Therefore, the purpose of this research is to analyze the mechanism of borrowing money by Russian companies through the issue of </w:t>
      </w:r>
      <w:r w:rsidR="00A50524">
        <w:rPr>
          <w:rFonts w:ascii="Times New Roman" w:hAnsi="Times New Roman" w:cs="Times New Roman"/>
          <w:lang w:val="en-US"/>
        </w:rPr>
        <w:t>E</w:t>
      </w:r>
      <w:r w:rsidRPr="00FE71B0">
        <w:rPr>
          <w:rFonts w:ascii="Times New Roman" w:hAnsi="Times New Roman" w:cs="Times New Roman"/>
          <w:lang w:val="en-US"/>
        </w:rPr>
        <w:t>urobonds.</w:t>
      </w:r>
    </w:p>
    <w:p w:rsidR="00AA3968" w:rsidRPr="00FE71B0" w:rsidRDefault="00AA3968" w:rsidP="00A50524">
      <w:pPr>
        <w:ind w:firstLine="709"/>
        <w:jc w:val="both"/>
        <w:rPr>
          <w:rFonts w:ascii="Times New Roman" w:hAnsi="Times New Roman" w:cs="Times New Roman"/>
          <w:lang w:val="en-US"/>
        </w:rPr>
      </w:pPr>
      <w:r w:rsidRPr="00FE71B0">
        <w:rPr>
          <w:rFonts w:ascii="Times New Roman" w:hAnsi="Times New Roman" w:cs="Times New Roman"/>
          <w:lang w:val="en-US"/>
        </w:rPr>
        <w:t xml:space="preserve">Borrowing in the international capital market originated during the reign of Catherine II. In the Soviet period, the external debt tried to keep at the level of 5 billion </w:t>
      </w:r>
      <w:r w:rsidR="00A50524" w:rsidRPr="00FE71B0">
        <w:rPr>
          <w:rFonts w:ascii="Times New Roman" w:hAnsi="Times New Roman" w:cs="Times New Roman"/>
          <w:lang w:val="en-US"/>
        </w:rPr>
        <w:t xml:space="preserve">US </w:t>
      </w:r>
      <w:proofErr w:type="gramStart"/>
      <w:r w:rsidR="00A50524" w:rsidRPr="00FE71B0">
        <w:rPr>
          <w:rFonts w:ascii="Times New Roman" w:hAnsi="Times New Roman" w:cs="Times New Roman"/>
          <w:lang w:val="en-US"/>
        </w:rPr>
        <w:t>dollars</w:t>
      </w:r>
      <w:r w:rsidRPr="00FE71B0">
        <w:rPr>
          <w:rFonts w:ascii="Times New Roman" w:hAnsi="Times New Roman" w:cs="Times New Roman"/>
          <w:lang w:val="en-US"/>
        </w:rPr>
        <w:t>,</w:t>
      </w:r>
      <w:proofErr w:type="gramEnd"/>
      <w:r w:rsidRPr="00FE71B0">
        <w:rPr>
          <w:rFonts w:ascii="Times New Roman" w:hAnsi="Times New Roman" w:cs="Times New Roman"/>
          <w:lang w:val="en-US"/>
        </w:rPr>
        <w:t xml:space="preserve"> it was not more than 5% of GNP [</w:t>
      </w:r>
      <w:r w:rsidR="00E17077">
        <w:rPr>
          <w:rFonts w:ascii="Times New Roman" w:hAnsi="Times New Roman" w:cs="Times New Roman"/>
          <w:lang w:val="en-US"/>
        </w:rPr>
        <w:t>5</w:t>
      </w:r>
      <w:r w:rsidRPr="00FE71B0">
        <w:rPr>
          <w:rFonts w:ascii="Times New Roman" w:hAnsi="Times New Roman" w:cs="Times New Roman"/>
          <w:lang w:val="en-US"/>
        </w:rPr>
        <w:t xml:space="preserve">]. Such a low indicator of external debt is due to the command economy, which did not recognize private property and, as a consequence, the absence of corporate loans. </w:t>
      </w:r>
      <w:proofErr w:type="gramStart"/>
      <w:r w:rsidRPr="00FE71B0">
        <w:rPr>
          <w:rFonts w:ascii="Times New Roman" w:hAnsi="Times New Roman" w:cs="Times New Roman"/>
          <w:lang w:val="en-US"/>
        </w:rPr>
        <w:t>But</w:t>
      </w:r>
      <w:proofErr w:type="gramEnd"/>
      <w:r w:rsidRPr="00FE71B0">
        <w:rPr>
          <w:rFonts w:ascii="Times New Roman" w:hAnsi="Times New Roman" w:cs="Times New Roman"/>
          <w:lang w:val="en-US"/>
        </w:rPr>
        <w:t xml:space="preserve"> after the death of L.I. Brezhnev's foreign debt has increased tenfold in seven years [</w:t>
      </w:r>
      <w:r w:rsidR="00E17077">
        <w:rPr>
          <w:rFonts w:ascii="Times New Roman" w:hAnsi="Times New Roman" w:cs="Times New Roman"/>
          <w:lang w:val="en-US"/>
        </w:rPr>
        <w:t>2</w:t>
      </w:r>
      <w:r w:rsidRPr="00FE71B0">
        <w:rPr>
          <w:rFonts w:ascii="Times New Roman" w:hAnsi="Times New Roman" w:cs="Times New Roman"/>
          <w:lang w:val="en-US"/>
        </w:rPr>
        <w:t xml:space="preserve">]. Thus, </w:t>
      </w:r>
      <w:proofErr w:type="gramStart"/>
      <w:r w:rsidRPr="00FE71B0">
        <w:rPr>
          <w:rFonts w:ascii="Times New Roman" w:hAnsi="Times New Roman" w:cs="Times New Roman"/>
          <w:lang w:val="en-US"/>
        </w:rPr>
        <w:t>as an official receiver of the USSR,</w:t>
      </w:r>
      <w:proofErr w:type="gramEnd"/>
      <w:r w:rsidRPr="00FE71B0">
        <w:rPr>
          <w:rFonts w:ascii="Times New Roman" w:hAnsi="Times New Roman" w:cs="Times New Roman"/>
          <w:lang w:val="en-US"/>
        </w:rPr>
        <w:t xml:space="preserve"> </w:t>
      </w:r>
      <w:proofErr w:type="gramStart"/>
      <w:r w:rsidRPr="00FE71B0">
        <w:rPr>
          <w:rFonts w:ascii="Times New Roman" w:hAnsi="Times New Roman" w:cs="Times New Roman"/>
          <w:lang w:val="en-US"/>
        </w:rPr>
        <w:t>Russia</w:t>
      </w:r>
      <w:proofErr w:type="gramEnd"/>
      <w:r w:rsidRPr="00FE71B0">
        <w:rPr>
          <w:rFonts w:ascii="Times New Roman" w:hAnsi="Times New Roman" w:cs="Times New Roman"/>
          <w:lang w:val="en-US"/>
        </w:rPr>
        <w:t xml:space="preserve"> has a significant debt burden of 123.5 billion </w:t>
      </w:r>
      <w:r w:rsidR="00A50524" w:rsidRPr="00FE71B0">
        <w:rPr>
          <w:rFonts w:ascii="Times New Roman" w:hAnsi="Times New Roman" w:cs="Times New Roman"/>
          <w:lang w:val="en-US"/>
        </w:rPr>
        <w:t xml:space="preserve">US dollars </w:t>
      </w:r>
      <w:r w:rsidRPr="00FE71B0">
        <w:rPr>
          <w:rFonts w:ascii="Times New Roman" w:hAnsi="Times New Roman" w:cs="Times New Roman"/>
          <w:lang w:val="en-US"/>
        </w:rPr>
        <w:t xml:space="preserve">for 1997. The borrower on the world capital market was </w:t>
      </w:r>
      <w:proofErr w:type="spellStart"/>
      <w:r w:rsidRPr="00FE71B0">
        <w:rPr>
          <w:rFonts w:ascii="Times New Roman" w:hAnsi="Times New Roman" w:cs="Times New Roman"/>
          <w:lang w:val="en-US"/>
        </w:rPr>
        <w:t>Vneshekonombank</w:t>
      </w:r>
      <w:proofErr w:type="spellEnd"/>
      <w:r w:rsidRPr="00FE71B0">
        <w:rPr>
          <w:rFonts w:ascii="Times New Roman" w:hAnsi="Times New Roman" w:cs="Times New Roman"/>
          <w:lang w:val="en-US"/>
        </w:rPr>
        <w:t xml:space="preserve"> of the </w:t>
      </w:r>
      <w:proofErr w:type="gramStart"/>
      <w:r w:rsidRPr="00FE71B0">
        <w:rPr>
          <w:rFonts w:ascii="Times New Roman" w:hAnsi="Times New Roman" w:cs="Times New Roman"/>
          <w:lang w:val="en-US"/>
        </w:rPr>
        <w:t>USSR,</w:t>
      </w:r>
      <w:proofErr w:type="gramEnd"/>
      <w:r w:rsidRPr="00FE71B0">
        <w:rPr>
          <w:rFonts w:ascii="Times New Roman" w:hAnsi="Times New Roman" w:cs="Times New Roman"/>
          <w:lang w:val="en-US"/>
        </w:rPr>
        <w:t xml:space="preserve"> it was through this structure that the issuance of debt securities was carried out. Remarkable is the fact that the Soviet papers actively bought American banks and funds.</w:t>
      </w:r>
    </w:p>
    <w:p w:rsidR="00AA3968" w:rsidRPr="00FE71B0" w:rsidRDefault="00AA3968" w:rsidP="00A50524">
      <w:pPr>
        <w:ind w:firstLine="709"/>
        <w:jc w:val="both"/>
        <w:rPr>
          <w:rFonts w:ascii="Times New Roman" w:hAnsi="Times New Roman" w:cs="Times New Roman"/>
          <w:lang w:val="en-US"/>
        </w:rPr>
      </w:pPr>
      <w:r w:rsidRPr="00FE71B0">
        <w:rPr>
          <w:rFonts w:ascii="Times New Roman" w:hAnsi="Times New Roman" w:cs="Times New Roman"/>
          <w:lang w:val="en-US"/>
        </w:rPr>
        <w:t>In fact, Eurobonds are a tool for long-term borrowing of cash, by placing a bond in a foreign currency for the issuer and on a foreign exchange. Eurobonds have the following characteristics:</w:t>
      </w:r>
    </w:p>
    <w:p w:rsidR="00E540B9" w:rsidRPr="00FE71B0"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1. The nominal value (nominal). The price</w:t>
      </w:r>
      <w:r w:rsidR="00A50524">
        <w:rPr>
          <w:rFonts w:ascii="Times New Roman" w:hAnsi="Times New Roman" w:cs="Times New Roman"/>
          <w:lang w:val="en-US"/>
        </w:rPr>
        <w:t>,</w:t>
      </w:r>
      <w:r w:rsidRPr="00FE71B0">
        <w:rPr>
          <w:rFonts w:ascii="Times New Roman" w:hAnsi="Times New Roman" w:cs="Times New Roman"/>
          <w:lang w:val="en-US"/>
        </w:rPr>
        <w:t xml:space="preserve"> which the issuer pays the bonds to the first investors.</w:t>
      </w:r>
      <w:r w:rsidR="00110FD2" w:rsidRPr="00FE71B0">
        <w:rPr>
          <w:rFonts w:ascii="Times New Roman" w:hAnsi="Times New Roman" w:cs="Times New Roman"/>
          <w:lang w:val="en-US"/>
        </w:rPr>
        <w:t xml:space="preserve"> </w:t>
      </w:r>
      <w:r w:rsidR="00A50524">
        <w:rPr>
          <w:rFonts w:ascii="Times New Roman" w:hAnsi="Times New Roman" w:cs="Times New Roman"/>
          <w:lang w:val="en-US"/>
        </w:rPr>
        <w:t>O</w:t>
      </w:r>
      <w:r w:rsidRPr="00FE71B0">
        <w:rPr>
          <w:rFonts w:ascii="Times New Roman" w:hAnsi="Times New Roman" w:cs="Times New Roman"/>
          <w:lang w:val="en-US"/>
        </w:rPr>
        <w:t>ften, the nominal value is 1,000 rubles.</w:t>
      </w:r>
    </w:p>
    <w:p w:rsidR="00E540B9" w:rsidRPr="00FE71B0"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 xml:space="preserve">2. Market price. The price determined on the exchange in the bidding process. It </w:t>
      </w:r>
      <w:proofErr w:type="gramStart"/>
      <w:r w:rsidRPr="00FE71B0">
        <w:rPr>
          <w:rFonts w:ascii="Times New Roman" w:hAnsi="Times New Roman" w:cs="Times New Roman"/>
          <w:lang w:val="en-US"/>
        </w:rPr>
        <w:t>is defined</w:t>
      </w:r>
      <w:proofErr w:type="gramEnd"/>
      <w:r w:rsidRPr="00FE71B0">
        <w:rPr>
          <w:rFonts w:ascii="Times New Roman" w:hAnsi="Times New Roman" w:cs="Times New Roman"/>
          <w:lang w:val="en-US"/>
        </w:rPr>
        <w:t xml:space="preserve"> as a percentage of the nominal, maybe as high (for example, 101.2%) or below par (98.7%).</w:t>
      </w:r>
    </w:p>
    <w:p w:rsidR="00E540B9" w:rsidRPr="00FE71B0"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 xml:space="preserve">3. Coupon. The value of the interest payment on the bond (measured in annual). The amount and date of coupon payment </w:t>
      </w:r>
      <w:proofErr w:type="gramStart"/>
      <w:r w:rsidRPr="00FE71B0">
        <w:rPr>
          <w:rFonts w:ascii="Times New Roman" w:hAnsi="Times New Roman" w:cs="Times New Roman"/>
          <w:lang w:val="en-US"/>
        </w:rPr>
        <w:t>can be viewed</w:t>
      </w:r>
      <w:proofErr w:type="gramEnd"/>
      <w:r w:rsidRPr="00FE71B0">
        <w:rPr>
          <w:rFonts w:ascii="Times New Roman" w:hAnsi="Times New Roman" w:cs="Times New Roman"/>
          <w:lang w:val="en-US"/>
        </w:rPr>
        <w:t xml:space="preserve"> at www.rusbonds.ru. Determined as a percentage of the nominal.</w:t>
      </w:r>
    </w:p>
    <w:p w:rsidR="00E540B9" w:rsidRPr="00A50524"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4. Redemption. Date, when the issuer pays to the investor the amount of the debt on the bond and the last interest payment. An analogue of the closing date of the deposit</w:t>
      </w:r>
      <w:r w:rsidR="00A50524">
        <w:rPr>
          <w:rFonts w:ascii="Times New Roman" w:hAnsi="Times New Roman" w:cs="Times New Roman"/>
          <w:lang w:val="en-US"/>
        </w:rPr>
        <w:t>.</w:t>
      </w:r>
    </w:p>
    <w:p w:rsidR="00E540B9" w:rsidRPr="00FE71B0"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 xml:space="preserve">5. </w:t>
      </w:r>
      <w:r w:rsidR="00A50524">
        <w:rPr>
          <w:rFonts w:ascii="Times New Roman" w:hAnsi="Times New Roman" w:cs="Times New Roman"/>
          <w:lang w:val="en-US"/>
        </w:rPr>
        <w:t>Rate</w:t>
      </w:r>
      <w:r w:rsidRPr="00FE71B0">
        <w:rPr>
          <w:rFonts w:ascii="Times New Roman" w:hAnsi="Times New Roman" w:cs="Times New Roman"/>
          <w:lang w:val="en-US"/>
        </w:rPr>
        <w:t xml:space="preserve"> to maturity. The </w:t>
      </w:r>
      <w:r w:rsidR="00A50524">
        <w:rPr>
          <w:rFonts w:ascii="Times New Roman" w:hAnsi="Times New Roman" w:cs="Times New Roman"/>
          <w:lang w:val="en-US"/>
        </w:rPr>
        <w:t>rate</w:t>
      </w:r>
      <w:r w:rsidRPr="00FE71B0">
        <w:rPr>
          <w:rFonts w:ascii="Times New Roman" w:hAnsi="Times New Roman" w:cs="Times New Roman"/>
          <w:lang w:val="en-US"/>
        </w:rPr>
        <w:t xml:space="preserve"> in percent per annum, which the investor will receive if he holds the bond to maturity. It takes into account coupon income and income due to the difference in purchase and redemption prices.</w:t>
      </w:r>
    </w:p>
    <w:p w:rsidR="00E540B9" w:rsidRPr="00FE71B0"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6. Offer. The date when the issuer early (before redemption) will buy bonds from the investor at a price equal to par.</w:t>
      </w:r>
    </w:p>
    <w:p w:rsidR="00E540B9" w:rsidRPr="00FE71B0"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 xml:space="preserve">Eurobonds </w:t>
      </w:r>
      <w:proofErr w:type="gramStart"/>
      <w:r w:rsidRPr="00FE71B0">
        <w:rPr>
          <w:rFonts w:ascii="Times New Roman" w:hAnsi="Times New Roman" w:cs="Times New Roman"/>
          <w:lang w:val="en-US"/>
        </w:rPr>
        <w:t>can be issued</w:t>
      </w:r>
      <w:proofErr w:type="gramEnd"/>
      <w:r w:rsidRPr="00FE71B0">
        <w:rPr>
          <w:rFonts w:ascii="Times New Roman" w:hAnsi="Times New Roman" w:cs="Times New Roman"/>
          <w:lang w:val="en-US"/>
        </w:rPr>
        <w:t xml:space="preserve"> by the state and private organizations (corporate bonds). Issuers can issue Eurobonds of different levels of reliability. The main is the division into senior bonds and subordinated [</w:t>
      </w:r>
      <w:proofErr w:type="gramStart"/>
      <w:r w:rsidR="00E17077">
        <w:rPr>
          <w:rFonts w:ascii="Times New Roman" w:hAnsi="Times New Roman" w:cs="Times New Roman"/>
          <w:lang w:val="en-US"/>
        </w:rPr>
        <w:t>9</w:t>
      </w:r>
      <w:proofErr w:type="gramEnd"/>
      <w:r w:rsidRPr="00FE71B0">
        <w:rPr>
          <w:rFonts w:ascii="Times New Roman" w:hAnsi="Times New Roman" w:cs="Times New Roman"/>
          <w:lang w:val="en-US"/>
        </w:rPr>
        <w:t>].</w:t>
      </w:r>
    </w:p>
    <w:p w:rsidR="00E540B9" w:rsidRPr="00FE71B0" w:rsidRDefault="00E540B9" w:rsidP="00A50524">
      <w:pPr>
        <w:ind w:firstLine="709"/>
        <w:jc w:val="both"/>
        <w:rPr>
          <w:rFonts w:ascii="Times New Roman" w:hAnsi="Times New Roman" w:cs="Times New Roman"/>
          <w:lang w:val="en-US"/>
        </w:rPr>
      </w:pPr>
      <w:r w:rsidRPr="00FE71B0">
        <w:rPr>
          <w:rFonts w:ascii="Times New Roman" w:hAnsi="Times New Roman" w:cs="Times New Roman"/>
          <w:lang w:val="en-US"/>
        </w:rPr>
        <w:t xml:space="preserve">Senior bonds (senior bonds) are bonds with the priority right of claiming to the company's assets, secured by a legally fixed right to a specific part of the issuer's property. These bonds </w:t>
      </w:r>
      <w:proofErr w:type="gramStart"/>
      <w:r w:rsidRPr="00FE71B0">
        <w:rPr>
          <w:rFonts w:ascii="Times New Roman" w:hAnsi="Times New Roman" w:cs="Times New Roman"/>
          <w:lang w:val="en-US"/>
        </w:rPr>
        <w:t>can be pledged</w:t>
      </w:r>
      <w:proofErr w:type="gramEnd"/>
      <w:r w:rsidRPr="00FE71B0">
        <w:rPr>
          <w:rFonts w:ascii="Times New Roman" w:hAnsi="Times New Roman" w:cs="Times New Roman"/>
          <w:lang w:val="en-US"/>
        </w:rPr>
        <w:t xml:space="preserve"> to provide for any property [</w:t>
      </w:r>
      <w:r w:rsidR="00E17077">
        <w:rPr>
          <w:rFonts w:ascii="Times New Roman" w:hAnsi="Times New Roman" w:cs="Times New Roman"/>
          <w:lang w:val="en-US"/>
        </w:rPr>
        <w:t>10</w:t>
      </w:r>
      <w:r w:rsidRPr="00FE71B0">
        <w:rPr>
          <w:rFonts w:ascii="Times New Roman" w:hAnsi="Times New Roman" w:cs="Times New Roman"/>
          <w:lang w:val="en-US"/>
        </w:rPr>
        <w:t>].</w:t>
      </w:r>
    </w:p>
    <w:p w:rsidR="00C376B7" w:rsidRPr="00FE71B0" w:rsidRDefault="00C376B7" w:rsidP="00A50524">
      <w:pPr>
        <w:ind w:firstLine="709"/>
        <w:jc w:val="both"/>
        <w:rPr>
          <w:rFonts w:ascii="Times New Roman" w:hAnsi="Times New Roman" w:cs="Times New Roman"/>
          <w:lang w:val="en-US"/>
        </w:rPr>
      </w:pPr>
      <w:r w:rsidRPr="00FE71B0">
        <w:rPr>
          <w:rFonts w:ascii="Times New Roman" w:hAnsi="Times New Roman" w:cs="Times New Roman"/>
          <w:lang w:val="en-US"/>
        </w:rPr>
        <w:t>Subordinated debentures represent unsecured debt obligations, in which the level of claims on assets is the lowest in comparison with all other classes of debt obligations. In case of liquidation of the company, the property claims of the holders of its subordinated bonds are satisfied only after the property claims of all "senior" creditors have been fully satisfied. Subordinated bonds of the new order are freely convertible into shares of the company [</w:t>
      </w:r>
      <w:r w:rsidR="00E17077">
        <w:rPr>
          <w:rFonts w:ascii="Times New Roman" w:hAnsi="Times New Roman" w:cs="Times New Roman"/>
          <w:lang w:val="en-US"/>
        </w:rPr>
        <w:t>11</w:t>
      </w:r>
      <w:r w:rsidRPr="00FE71B0">
        <w:rPr>
          <w:rFonts w:ascii="Times New Roman" w:hAnsi="Times New Roman" w:cs="Times New Roman"/>
          <w:lang w:val="en-US"/>
        </w:rPr>
        <w:t>].</w:t>
      </w:r>
    </w:p>
    <w:p w:rsidR="00E540B9" w:rsidRPr="00FE71B0" w:rsidRDefault="00C376B7" w:rsidP="00FE71B0">
      <w:pPr>
        <w:jc w:val="both"/>
        <w:rPr>
          <w:rFonts w:ascii="Times New Roman" w:hAnsi="Times New Roman" w:cs="Times New Roman"/>
          <w:lang w:val="en-US"/>
        </w:rPr>
      </w:pPr>
      <w:r w:rsidRPr="00FE71B0">
        <w:rPr>
          <w:rFonts w:ascii="Times New Roman" w:hAnsi="Times New Roman" w:cs="Times New Roman"/>
          <w:lang w:val="en-US"/>
        </w:rPr>
        <w:t xml:space="preserve">Most often, Eurobonds are placed on the London Stock Exchange, since IOB section is considered </w:t>
      </w:r>
      <w:proofErr w:type="gramStart"/>
      <w:r w:rsidRPr="00FE71B0">
        <w:rPr>
          <w:rFonts w:ascii="Times New Roman" w:hAnsi="Times New Roman" w:cs="Times New Roman"/>
          <w:lang w:val="en-US"/>
        </w:rPr>
        <w:t>to be one</w:t>
      </w:r>
      <w:proofErr w:type="gramEnd"/>
      <w:r w:rsidRPr="00FE71B0">
        <w:rPr>
          <w:rFonts w:ascii="Times New Roman" w:hAnsi="Times New Roman" w:cs="Times New Roman"/>
          <w:lang w:val="en-US"/>
        </w:rPr>
        <w:t xml:space="preserve"> of the largest and most liquid in the world in terms of daily trading volume. Considering the fact that borrowing takes place on the international market,</w:t>
      </w:r>
      <w:r w:rsidR="00110FD2" w:rsidRPr="00FE71B0">
        <w:rPr>
          <w:rFonts w:ascii="Times New Roman" w:hAnsi="Times New Roman" w:cs="Times New Roman"/>
          <w:lang w:val="en-US"/>
        </w:rPr>
        <w:t xml:space="preserve"> </w:t>
      </w:r>
      <w:proofErr w:type="spellStart"/>
      <w:r w:rsidR="00110FD2" w:rsidRPr="00FE71B0">
        <w:rPr>
          <w:rFonts w:ascii="Times New Roman" w:hAnsi="Times New Roman" w:cs="Times New Roman"/>
          <w:lang w:val="en-US"/>
        </w:rPr>
        <w:t>Eu</w:t>
      </w:r>
      <w:r w:rsidRPr="00FE71B0">
        <w:rPr>
          <w:rFonts w:ascii="Times New Roman" w:hAnsi="Times New Roman" w:cs="Times New Roman"/>
          <w:lang w:val="en-US"/>
        </w:rPr>
        <w:t>roclear</w:t>
      </w:r>
      <w:proofErr w:type="spellEnd"/>
      <w:r w:rsidRPr="00FE71B0">
        <w:rPr>
          <w:rFonts w:ascii="Times New Roman" w:hAnsi="Times New Roman" w:cs="Times New Roman"/>
          <w:lang w:val="en-US"/>
        </w:rPr>
        <w:t xml:space="preserve"> and </w:t>
      </w:r>
      <w:proofErr w:type="spellStart"/>
      <w:r w:rsidRPr="00FE71B0">
        <w:rPr>
          <w:rFonts w:ascii="Times New Roman" w:hAnsi="Times New Roman" w:cs="Times New Roman"/>
          <w:lang w:val="en-US"/>
        </w:rPr>
        <w:t>Clearstrream</w:t>
      </w:r>
      <w:proofErr w:type="spellEnd"/>
      <w:r w:rsidRPr="00FE71B0">
        <w:rPr>
          <w:rFonts w:ascii="Times New Roman" w:hAnsi="Times New Roman" w:cs="Times New Roman"/>
          <w:lang w:val="en-US"/>
        </w:rPr>
        <w:t xml:space="preserve"> provide depositary and clearing services. In turn, at the state level, there is registration in banks </w:t>
      </w:r>
      <w:r w:rsidR="002B4CD2">
        <w:rPr>
          <w:rFonts w:ascii="Times New Roman" w:hAnsi="Times New Roman" w:cs="Times New Roman"/>
          <w:lang w:val="en-US"/>
        </w:rPr>
        <w:t>–</w:t>
      </w:r>
      <w:r w:rsidRPr="00FE71B0">
        <w:rPr>
          <w:rFonts w:ascii="Times New Roman" w:hAnsi="Times New Roman" w:cs="Times New Roman"/>
          <w:lang w:val="en-US"/>
        </w:rPr>
        <w:t xml:space="preserve"> custodians. After the introduction of economic sanctions against Russia, brokers were obliged to change the custodian banks to the National Clearing Depository (NSD). The </w:t>
      </w:r>
      <w:r w:rsidR="00110FD2" w:rsidRPr="00FE71B0">
        <w:rPr>
          <w:rFonts w:ascii="Times New Roman" w:hAnsi="Times New Roman" w:cs="Times New Roman"/>
          <w:lang w:val="en-US"/>
        </w:rPr>
        <w:t xml:space="preserve">final nominal holder of the </w:t>
      </w:r>
      <w:r w:rsidR="00A50524">
        <w:rPr>
          <w:rFonts w:ascii="Times New Roman" w:hAnsi="Times New Roman" w:cs="Times New Roman"/>
          <w:lang w:val="en-US"/>
        </w:rPr>
        <w:t>E</w:t>
      </w:r>
      <w:r w:rsidR="00110FD2" w:rsidRPr="00FE71B0">
        <w:rPr>
          <w:rFonts w:ascii="Times New Roman" w:hAnsi="Times New Roman" w:cs="Times New Roman"/>
          <w:lang w:val="en-US"/>
        </w:rPr>
        <w:t>ur</w:t>
      </w:r>
      <w:r w:rsidR="00110FD2" w:rsidRPr="00FE71B0">
        <w:rPr>
          <w:rFonts w:ascii="Times New Roman" w:eastAsia="SimSun" w:hAnsi="Times New Roman" w:cs="Times New Roman"/>
          <w:lang w:val="en-US" w:eastAsia="zh-CN"/>
        </w:rPr>
        <w:t>o</w:t>
      </w:r>
      <w:r w:rsidRPr="00FE71B0">
        <w:rPr>
          <w:rFonts w:ascii="Times New Roman" w:hAnsi="Times New Roman" w:cs="Times New Roman"/>
          <w:lang w:val="en-US"/>
        </w:rPr>
        <w:t>bond is the investor [</w:t>
      </w:r>
      <w:r w:rsidR="00E17077">
        <w:rPr>
          <w:rFonts w:ascii="Times New Roman" w:hAnsi="Times New Roman" w:cs="Times New Roman"/>
          <w:lang w:val="en-US"/>
        </w:rPr>
        <w:t>6</w:t>
      </w:r>
      <w:r w:rsidRPr="00FE71B0">
        <w:rPr>
          <w:rFonts w:ascii="Times New Roman" w:hAnsi="Times New Roman" w:cs="Times New Roman"/>
          <w:lang w:val="en-US"/>
        </w:rPr>
        <w:t>].</w:t>
      </w:r>
    </w:p>
    <w:p w:rsidR="00C376B7" w:rsidRPr="00FE71B0" w:rsidRDefault="00C376B7" w:rsidP="00A50524">
      <w:pPr>
        <w:tabs>
          <w:tab w:val="left" w:pos="709"/>
        </w:tabs>
        <w:ind w:firstLine="709"/>
        <w:jc w:val="both"/>
        <w:rPr>
          <w:rFonts w:ascii="Times New Roman" w:hAnsi="Times New Roman" w:cs="Times New Roman"/>
          <w:lang w:val="en-US"/>
        </w:rPr>
      </w:pPr>
      <w:r w:rsidRPr="00FE71B0">
        <w:rPr>
          <w:rFonts w:ascii="Times New Roman" w:hAnsi="Times New Roman" w:cs="Times New Roman"/>
          <w:lang w:val="en-US"/>
        </w:rPr>
        <w:lastRenderedPageBreak/>
        <w:t xml:space="preserve">The state more often uses </w:t>
      </w:r>
      <w:r w:rsidR="00A50524">
        <w:rPr>
          <w:rFonts w:ascii="Times New Roman" w:hAnsi="Times New Roman" w:cs="Times New Roman"/>
          <w:lang w:val="en-US"/>
        </w:rPr>
        <w:t>E</w:t>
      </w:r>
      <w:r w:rsidRPr="00FE71B0">
        <w:rPr>
          <w:rFonts w:ascii="Times New Roman" w:hAnsi="Times New Roman" w:cs="Times New Roman"/>
          <w:lang w:val="en-US"/>
        </w:rPr>
        <w:t>urobond loans to cover the budget deficit and fulfill its obligations to citizens, not to implement large projects, also concerns the subjects of the federation. There are 13 issues in circulation now. Below are listed examples of sovereign Russian Eurobonds:</w:t>
      </w:r>
    </w:p>
    <w:p w:rsidR="00C376B7" w:rsidRPr="00FE71B0" w:rsidRDefault="00C376B7" w:rsidP="00A50524">
      <w:pPr>
        <w:tabs>
          <w:tab w:val="left" w:pos="709"/>
        </w:tabs>
        <w:ind w:firstLine="709"/>
        <w:jc w:val="both"/>
        <w:rPr>
          <w:rFonts w:ascii="Times New Roman" w:hAnsi="Times New Roman" w:cs="Times New Roman"/>
          <w:lang w:val="en-US"/>
        </w:rPr>
      </w:pPr>
      <w:r w:rsidRPr="00FE71B0">
        <w:rPr>
          <w:rFonts w:ascii="Times New Roman" w:hAnsi="Times New Roman" w:cs="Times New Roman"/>
          <w:lang w:val="en-US"/>
        </w:rPr>
        <w:t xml:space="preserve">1. Russia </w:t>
      </w:r>
      <w:r w:rsidR="002B4CD2">
        <w:rPr>
          <w:rFonts w:ascii="Times New Roman" w:hAnsi="Times New Roman" w:cs="Times New Roman"/>
          <w:lang w:val="en-US"/>
        </w:rPr>
        <w:t>–</w:t>
      </w:r>
      <w:r w:rsidRPr="00FE71B0">
        <w:rPr>
          <w:rFonts w:ascii="Times New Roman" w:hAnsi="Times New Roman" w:cs="Times New Roman"/>
          <w:lang w:val="en-US"/>
        </w:rPr>
        <w:t xml:space="preserve"> 2017, issue number 12840059V. Bonds </w:t>
      </w:r>
      <w:proofErr w:type="gramStart"/>
      <w:r w:rsidRPr="00FE71B0">
        <w:rPr>
          <w:rFonts w:ascii="Times New Roman" w:hAnsi="Times New Roman" w:cs="Times New Roman"/>
          <w:lang w:val="en-US"/>
        </w:rPr>
        <w:t>are traded</w:t>
      </w:r>
      <w:proofErr w:type="gramEnd"/>
      <w:r w:rsidRPr="00FE71B0">
        <w:rPr>
          <w:rFonts w:ascii="Times New Roman" w:hAnsi="Times New Roman" w:cs="Times New Roman"/>
          <w:lang w:val="en-US"/>
        </w:rPr>
        <w:t xml:space="preserve"> on the London Stock Exchange with a yield of 3.25% per annum, semi-annual payments, denominated in US dollars.</w:t>
      </w:r>
    </w:p>
    <w:p w:rsidR="00C376B7" w:rsidRPr="00FE71B0" w:rsidRDefault="00C376B7" w:rsidP="00A50524">
      <w:pPr>
        <w:tabs>
          <w:tab w:val="left" w:pos="709"/>
        </w:tabs>
        <w:ind w:firstLine="709"/>
        <w:jc w:val="both"/>
        <w:rPr>
          <w:rFonts w:ascii="Times New Roman" w:hAnsi="Times New Roman" w:cs="Times New Roman"/>
          <w:lang w:val="en-US"/>
        </w:rPr>
      </w:pPr>
      <w:r w:rsidRPr="00FE71B0">
        <w:rPr>
          <w:rFonts w:ascii="Times New Roman" w:hAnsi="Times New Roman" w:cs="Times New Roman"/>
          <w:lang w:val="en-US"/>
        </w:rPr>
        <w:t xml:space="preserve">2. Russia </w:t>
      </w:r>
      <w:r w:rsidR="002B4CD2">
        <w:rPr>
          <w:rFonts w:ascii="Times New Roman" w:hAnsi="Times New Roman" w:cs="Times New Roman"/>
          <w:lang w:val="en-US"/>
        </w:rPr>
        <w:t>–</w:t>
      </w:r>
      <w:r w:rsidRPr="00FE71B0">
        <w:rPr>
          <w:rFonts w:ascii="Times New Roman" w:hAnsi="Times New Roman" w:cs="Times New Roman"/>
          <w:lang w:val="en-US"/>
        </w:rPr>
        <w:t xml:space="preserve"> 2018, issue number 49001RMFS. The bonds </w:t>
      </w:r>
      <w:proofErr w:type="gramStart"/>
      <w:r w:rsidRPr="00FE71B0">
        <w:rPr>
          <w:rFonts w:ascii="Times New Roman" w:hAnsi="Times New Roman" w:cs="Times New Roman"/>
          <w:lang w:val="en-US"/>
        </w:rPr>
        <w:t>are traded</w:t>
      </w:r>
      <w:proofErr w:type="gramEnd"/>
      <w:r w:rsidRPr="00FE71B0">
        <w:rPr>
          <w:rFonts w:ascii="Times New Roman" w:hAnsi="Times New Roman" w:cs="Times New Roman"/>
          <w:lang w:val="en-US"/>
        </w:rPr>
        <w:t xml:space="preserve"> on the London Stock Exchange with a yield of 7.85% per annum, semi-annual payments, but are mined in rubles. The total amount of the issue is 90 billion rubles</w:t>
      </w:r>
      <w:r w:rsidR="00A50524">
        <w:rPr>
          <w:rFonts w:ascii="Times New Roman" w:hAnsi="Times New Roman" w:cs="Times New Roman"/>
          <w:lang w:val="en-US"/>
        </w:rPr>
        <w:t>.</w:t>
      </w:r>
    </w:p>
    <w:p w:rsidR="00C376B7" w:rsidRPr="00FE71B0" w:rsidRDefault="00C376B7" w:rsidP="00A50524">
      <w:pPr>
        <w:tabs>
          <w:tab w:val="left" w:pos="709"/>
        </w:tabs>
        <w:ind w:firstLine="709"/>
        <w:jc w:val="both"/>
        <w:rPr>
          <w:rFonts w:ascii="Times New Roman" w:hAnsi="Times New Roman" w:cs="Times New Roman"/>
          <w:lang w:val="en-US"/>
        </w:rPr>
      </w:pPr>
      <w:r w:rsidRPr="00FE71B0">
        <w:rPr>
          <w:rFonts w:ascii="Times New Roman" w:hAnsi="Times New Roman" w:cs="Times New Roman"/>
          <w:lang w:val="en-US"/>
        </w:rPr>
        <w:t xml:space="preserve">3. Russia </w:t>
      </w:r>
      <w:r w:rsidR="002B4CD2">
        <w:rPr>
          <w:rFonts w:ascii="Times New Roman" w:hAnsi="Times New Roman" w:cs="Times New Roman"/>
          <w:lang w:val="en-US"/>
        </w:rPr>
        <w:t>–</w:t>
      </w:r>
      <w:r w:rsidRPr="00FE71B0">
        <w:rPr>
          <w:rFonts w:ascii="Times New Roman" w:hAnsi="Times New Roman" w:cs="Times New Roman"/>
          <w:lang w:val="en-US"/>
        </w:rPr>
        <w:t xml:space="preserve"> 2018, Issue No. MK-0-CM-126. The bonds </w:t>
      </w:r>
      <w:proofErr w:type="gramStart"/>
      <w:r w:rsidRPr="00FE71B0">
        <w:rPr>
          <w:rFonts w:ascii="Times New Roman" w:hAnsi="Times New Roman" w:cs="Times New Roman"/>
          <w:lang w:val="en-US"/>
        </w:rPr>
        <w:t>are traded</w:t>
      </w:r>
      <w:proofErr w:type="gramEnd"/>
      <w:r w:rsidRPr="00FE71B0">
        <w:rPr>
          <w:rFonts w:ascii="Times New Roman" w:hAnsi="Times New Roman" w:cs="Times New Roman"/>
          <w:lang w:val="en-US"/>
        </w:rPr>
        <w:t xml:space="preserve"> on the Luxembourg Stock Exchange with a yield of 11% per annum, semi-annual payments, denominated in US dollars. The total amount of emission is 3,466,398,000 US dollars.</w:t>
      </w:r>
    </w:p>
    <w:p w:rsidR="00323DF3" w:rsidRPr="00FE71B0" w:rsidRDefault="00323DF3" w:rsidP="00A50524">
      <w:pPr>
        <w:tabs>
          <w:tab w:val="left" w:pos="709"/>
        </w:tabs>
        <w:ind w:firstLine="709"/>
        <w:jc w:val="both"/>
        <w:rPr>
          <w:rFonts w:ascii="Times New Roman" w:hAnsi="Times New Roman" w:cs="Times New Roman"/>
          <w:lang w:val="en-US"/>
        </w:rPr>
      </w:pPr>
      <w:r w:rsidRPr="00FE71B0">
        <w:rPr>
          <w:rFonts w:ascii="Times New Roman" w:hAnsi="Times New Roman" w:cs="Times New Roman"/>
          <w:lang w:val="en-US"/>
        </w:rPr>
        <w:t>Eurobond loans from the total amount of the state external debt amount to 37,042 million US dollars, compared to 50,864 million US dollars. The main reason lies in the fact that few credit institutions are able to provide the state with such a large amount of loans, without the use of syndicated loans. Therefore, Eurobonds remain the most effective way of attracting foreign funds.</w:t>
      </w:r>
    </w:p>
    <w:p w:rsidR="00323DF3" w:rsidRPr="00FE71B0" w:rsidRDefault="00323DF3" w:rsidP="00A50524">
      <w:pPr>
        <w:ind w:firstLine="709"/>
        <w:jc w:val="both"/>
        <w:rPr>
          <w:rFonts w:ascii="Times New Roman" w:hAnsi="Times New Roman" w:cs="Times New Roman"/>
          <w:lang w:val="en-US"/>
        </w:rPr>
      </w:pPr>
      <w:r w:rsidRPr="00FE71B0">
        <w:rPr>
          <w:rFonts w:ascii="Times New Roman" w:hAnsi="Times New Roman" w:cs="Times New Roman"/>
          <w:lang w:val="en-US"/>
        </w:rPr>
        <w:t xml:space="preserve">Of the municipal Eurobonds in circulation on the German stock exchange are only </w:t>
      </w:r>
      <w:r w:rsidR="00A50524">
        <w:rPr>
          <w:rFonts w:ascii="Times New Roman" w:hAnsi="Times New Roman" w:cs="Times New Roman"/>
          <w:lang w:val="en-US"/>
        </w:rPr>
        <w:t>E</w:t>
      </w:r>
      <w:r w:rsidRPr="00FE71B0">
        <w:rPr>
          <w:rFonts w:ascii="Times New Roman" w:hAnsi="Times New Roman" w:cs="Times New Roman"/>
          <w:lang w:val="en-US"/>
        </w:rPr>
        <w:t>urobonds of Moscow, which allows us to conclude that for the regions Eurobond loans are irrelevant. This is due to the lack of demand for bonds, and hence their liquidity [</w:t>
      </w:r>
      <w:r w:rsidR="00E17077">
        <w:rPr>
          <w:rFonts w:ascii="Times New Roman" w:hAnsi="Times New Roman" w:cs="Times New Roman"/>
          <w:lang w:val="en-US"/>
        </w:rPr>
        <w:t>8</w:t>
      </w:r>
      <w:r w:rsidRPr="00FE71B0">
        <w:rPr>
          <w:rFonts w:ascii="Times New Roman" w:hAnsi="Times New Roman" w:cs="Times New Roman"/>
          <w:lang w:val="en-US"/>
        </w:rPr>
        <w:t>].</w:t>
      </w:r>
    </w:p>
    <w:p w:rsidR="00323DF3" w:rsidRPr="00FE71B0" w:rsidRDefault="00323DF3" w:rsidP="00A50524">
      <w:pPr>
        <w:ind w:firstLine="709"/>
        <w:jc w:val="both"/>
        <w:rPr>
          <w:rFonts w:ascii="Times New Roman" w:hAnsi="Times New Roman" w:cs="Times New Roman"/>
          <w:lang w:val="en-US"/>
        </w:rPr>
      </w:pPr>
      <w:r w:rsidRPr="00FE71B0">
        <w:rPr>
          <w:rFonts w:ascii="Times New Roman" w:hAnsi="Times New Roman" w:cs="Times New Roman"/>
          <w:lang w:val="en-US"/>
        </w:rPr>
        <w:t>Quite different is the situation with Eurobonds of Russian companies. All major commercial organizations place their Eurobonds on the London, Luxembourg and Frankfurt stock exchanges. These include not only banks with state participation, but also large industrial companies (</w:t>
      </w:r>
      <w:proofErr w:type="spellStart"/>
      <w:r w:rsidRPr="00FE71B0">
        <w:rPr>
          <w:rFonts w:ascii="Times New Roman" w:hAnsi="Times New Roman" w:cs="Times New Roman"/>
          <w:lang w:val="en-US"/>
        </w:rPr>
        <w:t>Evraz</w:t>
      </w:r>
      <w:proofErr w:type="spellEnd"/>
      <w:r w:rsidRPr="00FE71B0">
        <w:rPr>
          <w:rFonts w:ascii="Times New Roman" w:hAnsi="Times New Roman" w:cs="Times New Roman"/>
          <w:lang w:val="en-US"/>
        </w:rPr>
        <w:t xml:space="preserve">, </w:t>
      </w:r>
      <w:proofErr w:type="spellStart"/>
      <w:r w:rsidRPr="00FE71B0">
        <w:rPr>
          <w:rFonts w:ascii="Times New Roman" w:hAnsi="Times New Roman" w:cs="Times New Roman"/>
          <w:lang w:val="en-US"/>
        </w:rPr>
        <w:t>Nordgold</w:t>
      </w:r>
      <w:proofErr w:type="spellEnd"/>
      <w:r w:rsidRPr="00FE71B0">
        <w:rPr>
          <w:rFonts w:ascii="Times New Roman" w:hAnsi="Times New Roman" w:cs="Times New Roman"/>
          <w:lang w:val="en-US"/>
        </w:rPr>
        <w:t xml:space="preserve">, </w:t>
      </w:r>
      <w:proofErr w:type="spellStart"/>
      <w:r w:rsidRPr="00FE71B0">
        <w:rPr>
          <w:rFonts w:ascii="Times New Roman" w:hAnsi="Times New Roman" w:cs="Times New Roman"/>
          <w:lang w:val="en-US"/>
        </w:rPr>
        <w:t>Alrosa</w:t>
      </w:r>
      <w:proofErr w:type="spellEnd"/>
      <w:r w:rsidRPr="00FE71B0">
        <w:rPr>
          <w:rFonts w:ascii="Times New Roman" w:hAnsi="Times New Roman" w:cs="Times New Roman"/>
          <w:lang w:val="en-US"/>
        </w:rPr>
        <w:t>, etc.).</w:t>
      </w:r>
    </w:p>
    <w:p w:rsidR="00323DF3" w:rsidRPr="00FE71B0" w:rsidRDefault="00323DF3" w:rsidP="00F646E3">
      <w:pPr>
        <w:ind w:firstLine="709"/>
        <w:jc w:val="both"/>
        <w:rPr>
          <w:rFonts w:ascii="Times New Roman" w:hAnsi="Times New Roman" w:cs="Times New Roman"/>
          <w:lang w:val="en-US"/>
        </w:rPr>
      </w:pPr>
      <w:r w:rsidRPr="00FE71B0">
        <w:rPr>
          <w:rFonts w:ascii="Times New Roman" w:hAnsi="Times New Roman" w:cs="Times New Roman"/>
          <w:lang w:val="en-US"/>
        </w:rPr>
        <w:t xml:space="preserve">Domestic companies have residents in circulation Eurobonds amounting to 485 billion US dollars. This is the main part of the gross external debt of the state. Comparing this indicator with the GDP of Russia for 2015, </w:t>
      </w:r>
      <w:proofErr w:type="gramStart"/>
      <w:r w:rsidRPr="00FE71B0">
        <w:rPr>
          <w:rFonts w:ascii="Times New Roman" w:hAnsi="Times New Roman" w:cs="Times New Roman"/>
          <w:lang w:val="en-US"/>
        </w:rPr>
        <w:t>in the amount of</w:t>
      </w:r>
      <w:proofErr w:type="gramEnd"/>
      <w:r w:rsidRPr="00FE71B0">
        <w:rPr>
          <w:rFonts w:ascii="Times New Roman" w:hAnsi="Times New Roman" w:cs="Times New Roman"/>
          <w:lang w:val="en-US"/>
        </w:rPr>
        <w:t xml:space="preserve"> 1.2 trillion </w:t>
      </w:r>
      <w:r w:rsidR="00F646E3" w:rsidRPr="00FE71B0">
        <w:rPr>
          <w:rFonts w:ascii="Times New Roman" w:hAnsi="Times New Roman" w:cs="Times New Roman"/>
          <w:lang w:val="en-US"/>
        </w:rPr>
        <w:t xml:space="preserve">US </w:t>
      </w:r>
      <w:r w:rsidRPr="00FE71B0">
        <w:rPr>
          <w:rFonts w:ascii="Times New Roman" w:hAnsi="Times New Roman" w:cs="Times New Roman"/>
          <w:lang w:val="en-US"/>
        </w:rPr>
        <w:t>dollars, the debt burden is serious, but within the limits of the norm in comparison with other countries. For example, the ratio of the external debt of the United States to GDP is 98%, Britain has 322%, and Germany has 159% [</w:t>
      </w:r>
      <w:r w:rsidR="00E17077">
        <w:rPr>
          <w:rFonts w:ascii="Times New Roman" w:hAnsi="Times New Roman" w:cs="Times New Roman"/>
          <w:lang w:val="en-US"/>
        </w:rPr>
        <w:t>3</w:t>
      </w:r>
      <w:r w:rsidRPr="00FE71B0">
        <w:rPr>
          <w:rFonts w:ascii="Times New Roman" w:hAnsi="Times New Roman" w:cs="Times New Roman"/>
          <w:lang w:val="en-US"/>
        </w:rPr>
        <w:t>].</w:t>
      </w:r>
    </w:p>
    <w:p w:rsidR="00323DF3" w:rsidRPr="00FE71B0" w:rsidRDefault="00323DF3" w:rsidP="00F646E3">
      <w:pPr>
        <w:ind w:firstLine="709"/>
        <w:jc w:val="both"/>
        <w:rPr>
          <w:rFonts w:ascii="Times New Roman" w:hAnsi="Times New Roman" w:cs="Times New Roman"/>
          <w:lang w:val="en-US"/>
        </w:rPr>
      </w:pPr>
      <w:proofErr w:type="gramStart"/>
      <w:r w:rsidRPr="00FE71B0">
        <w:rPr>
          <w:rFonts w:ascii="Times New Roman" w:hAnsi="Times New Roman" w:cs="Times New Roman"/>
          <w:lang w:val="en-US"/>
        </w:rPr>
        <w:t>Evaluating the importance of Eurobond loans,</w:t>
      </w:r>
      <w:proofErr w:type="gramEnd"/>
      <w:r w:rsidRPr="00FE71B0">
        <w:rPr>
          <w:rFonts w:ascii="Times New Roman" w:hAnsi="Times New Roman" w:cs="Times New Roman"/>
          <w:lang w:val="en-US"/>
        </w:rPr>
        <w:t xml:space="preserve"> </w:t>
      </w:r>
      <w:proofErr w:type="gramStart"/>
      <w:r w:rsidRPr="00FE71B0">
        <w:rPr>
          <w:rFonts w:ascii="Times New Roman" w:hAnsi="Times New Roman" w:cs="Times New Roman"/>
          <w:lang w:val="en-US"/>
        </w:rPr>
        <w:t>it</w:t>
      </w:r>
      <w:proofErr w:type="gramEnd"/>
      <w:r w:rsidRPr="00FE71B0">
        <w:rPr>
          <w:rFonts w:ascii="Times New Roman" w:hAnsi="Times New Roman" w:cs="Times New Roman"/>
          <w:lang w:val="en-US"/>
        </w:rPr>
        <w:t xml:space="preserve"> is necessary to consider the capital structure of the largest Russian companies from one industry. </w:t>
      </w:r>
      <w:proofErr w:type="gramStart"/>
      <w:r w:rsidRPr="00FE71B0">
        <w:rPr>
          <w:rFonts w:ascii="Times New Roman" w:hAnsi="Times New Roman" w:cs="Times New Roman"/>
          <w:lang w:val="en-US"/>
        </w:rPr>
        <w:t>Preferably</w:t>
      </w:r>
      <w:proofErr w:type="gramEnd"/>
      <w:r w:rsidRPr="00FE71B0">
        <w:rPr>
          <w:rFonts w:ascii="Times New Roman" w:hAnsi="Times New Roman" w:cs="Times New Roman"/>
          <w:lang w:val="en-US"/>
        </w:rPr>
        <w:t xml:space="preserve"> consideration of the banking sector, because this is the most financially active group of companies.</w:t>
      </w:r>
    </w:p>
    <w:p w:rsidR="006275AF" w:rsidRPr="00FE71B0" w:rsidRDefault="00323DF3" w:rsidP="00F646E3">
      <w:pPr>
        <w:ind w:firstLine="709"/>
        <w:jc w:val="both"/>
        <w:rPr>
          <w:rFonts w:ascii="Times New Roman" w:hAnsi="Times New Roman" w:cs="Times New Roman"/>
          <w:lang w:val="en-US"/>
        </w:rPr>
      </w:pPr>
      <w:r w:rsidRPr="00FE71B0">
        <w:rPr>
          <w:rFonts w:ascii="Times New Roman" w:hAnsi="Times New Roman" w:cs="Times New Roman"/>
          <w:lang w:val="en-US"/>
        </w:rPr>
        <w:t xml:space="preserve">From the banking sector, it is advisable to compare the largest domestic bank - PJSC </w:t>
      </w:r>
      <w:proofErr w:type="spellStart"/>
      <w:r w:rsidRPr="00FE71B0">
        <w:rPr>
          <w:rFonts w:ascii="Times New Roman" w:hAnsi="Times New Roman" w:cs="Times New Roman"/>
          <w:lang w:val="en-US"/>
        </w:rPr>
        <w:t>Sberbank</w:t>
      </w:r>
      <w:proofErr w:type="spellEnd"/>
      <w:r w:rsidRPr="00FE71B0">
        <w:rPr>
          <w:rFonts w:ascii="Times New Roman" w:hAnsi="Times New Roman" w:cs="Times New Roman"/>
          <w:lang w:val="en-US"/>
        </w:rPr>
        <w:t xml:space="preserve">, private bank PJSC </w:t>
      </w:r>
      <w:proofErr w:type="spellStart"/>
      <w:r w:rsidRPr="00FE71B0">
        <w:rPr>
          <w:rFonts w:ascii="Times New Roman" w:hAnsi="Times New Roman" w:cs="Times New Roman"/>
          <w:lang w:val="en-US"/>
        </w:rPr>
        <w:t>Binbank</w:t>
      </w:r>
      <w:proofErr w:type="spellEnd"/>
      <w:r w:rsidRPr="00FE71B0">
        <w:rPr>
          <w:rFonts w:ascii="Times New Roman" w:hAnsi="Times New Roman" w:cs="Times New Roman"/>
          <w:lang w:val="en-US"/>
        </w:rPr>
        <w:t xml:space="preserve"> and Alfa Bank. As of June 30, 2016, </w:t>
      </w:r>
      <w:proofErr w:type="spellStart"/>
      <w:r w:rsidRPr="00FE71B0">
        <w:rPr>
          <w:rFonts w:ascii="Times New Roman" w:hAnsi="Times New Roman" w:cs="Times New Roman"/>
          <w:lang w:val="en-US"/>
        </w:rPr>
        <w:t>Sberbank</w:t>
      </w:r>
      <w:proofErr w:type="spellEnd"/>
      <w:r w:rsidRPr="00FE71B0">
        <w:rPr>
          <w:rFonts w:ascii="Times New Roman" w:hAnsi="Times New Roman" w:cs="Times New Roman"/>
          <w:lang w:val="en-US"/>
        </w:rPr>
        <w:t xml:space="preserve"> issued debt securities worth 1.3 trillion from this mass of Eurobonds 603 billion rubles, with an average yield of 3.5-5% per annum. Thus, it </w:t>
      </w:r>
      <w:proofErr w:type="gramStart"/>
      <w:r w:rsidRPr="00FE71B0">
        <w:rPr>
          <w:rFonts w:ascii="Times New Roman" w:hAnsi="Times New Roman" w:cs="Times New Roman"/>
          <w:lang w:val="en-US"/>
        </w:rPr>
        <w:t>can be concluded</w:t>
      </w:r>
      <w:proofErr w:type="gramEnd"/>
      <w:r w:rsidRPr="00FE71B0">
        <w:rPr>
          <w:rFonts w:ascii="Times New Roman" w:hAnsi="Times New Roman" w:cs="Times New Roman"/>
          <w:lang w:val="en-US"/>
        </w:rPr>
        <w:t xml:space="preserve"> that almost half of </w:t>
      </w:r>
      <w:proofErr w:type="spellStart"/>
      <w:r w:rsidRPr="00FE71B0">
        <w:rPr>
          <w:rFonts w:ascii="Times New Roman" w:hAnsi="Times New Roman" w:cs="Times New Roman"/>
          <w:lang w:val="en-US"/>
        </w:rPr>
        <w:t>Sberbank's</w:t>
      </w:r>
      <w:proofErr w:type="spellEnd"/>
      <w:r w:rsidRPr="00FE71B0">
        <w:rPr>
          <w:rFonts w:ascii="Times New Roman" w:hAnsi="Times New Roman" w:cs="Times New Roman"/>
          <w:lang w:val="en-US"/>
        </w:rPr>
        <w:t xml:space="preserve"> debt securities are issued in the form of Eurobonds. </w:t>
      </w:r>
      <w:proofErr w:type="spellStart"/>
      <w:r w:rsidRPr="00FE71B0">
        <w:rPr>
          <w:rFonts w:ascii="Times New Roman" w:hAnsi="Times New Roman" w:cs="Times New Roman"/>
          <w:lang w:val="en-US"/>
        </w:rPr>
        <w:t>Binbank</w:t>
      </w:r>
      <w:proofErr w:type="spellEnd"/>
      <w:r w:rsidRPr="00FE71B0">
        <w:rPr>
          <w:rFonts w:ascii="Times New Roman" w:hAnsi="Times New Roman" w:cs="Times New Roman"/>
          <w:lang w:val="en-US"/>
        </w:rPr>
        <w:t xml:space="preserve"> issued Eurobonds for a total of 9 billion rubles, with a yield of 8.5% per annum, relative to the total amount of debt securities of 119 billion rubles. Alfa Bank issued </w:t>
      </w:r>
      <w:r w:rsidR="00F646E3">
        <w:rPr>
          <w:rFonts w:ascii="Times New Roman" w:hAnsi="Times New Roman" w:cs="Times New Roman"/>
          <w:lang w:val="en-US"/>
        </w:rPr>
        <w:t>E</w:t>
      </w:r>
      <w:r w:rsidRPr="00FE71B0">
        <w:rPr>
          <w:rFonts w:ascii="Times New Roman" w:hAnsi="Times New Roman" w:cs="Times New Roman"/>
          <w:lang w:val="en-US"/>
        </w:rPr>
        <w:t xml:space="preserve">urobonds worth 241 billion rubles, with a total amount of debt securities issued of 300 billion rubles. The </w:t>
      </w:r>
      <w:r w:rsidR="00F646E3">
        <w:rPr>
          <w:rFonts w:ascii="Times New Roman" w:hAnsi="Times New Roman" w:cs="Times New Roman"/>
          <w:lang w:val="en-US"/>
        </w:rPr>
        <w:t>rate</w:t>
      </w:r>
      <w:r w:rsidRPr="00FE71B0">
        <w:rPr>
          <w:rFonts w:ascii="Times New Roman" w:hAnsi="Times New Roman" w:cs="Times New Roman"/>
          <w:lang w:val="en-US"/>
        </w:rPr>
        <w:t xml:space="preserve"> on Alfa Bank's bonds averages about 7.5% per annum. </w:t>
      </w:r>
      <w:proofErr w:type="gramStart"/>
      <w:r w:rsidR="006275AF" w:rsidRPr="00FE71B0">
        <w:rPr>
          <w:rFonts w:ascii="Times New Roman" w:hAnsi="Times New Roman" w:cs="Times New Roman"/>
          <w:lang w:val="en-US"/>
        </w:rPr>
        <w:t xml:space="preserve">Eurobond loans </w:t>
      </w:r>
      <w:r w:rsidR="00F646E3">
        <w:rPr>
          <w:rFonts w:ascii="Times New Roman" w:hAnsi="Times New Roman" w:cs="Times New Roman"/>
          <w:lang w:val="en-US"/>
        </w:rPr>
        <w:t xml:space="preserve">are </w:t>
      </w:r>
      <w:r w:rsidR="00F646E3" w:rsidRPr="00F646E3">
        <w:rPr>
          <w:rFonts w:ascii="Times New Roman" w:hAnsi="Times New Roman" w:cs="Times New Roman"/>
          <w:lang w:val="en-US"/>
        </w:rPr>
        <w:t xml:space="preserve">actively used </w:t>
      </w:r>
      <w:r w:rsidR="006275AF" w:rsidRPr="00FE71B0">
        <w:rPr>
          <w:rFonts w:ascii="Times New Roman" w:hAnsi="Times New Roman" w:cs="Times New Roman"/>
          <w:lang w:val="en-US"/>
        </w:rPr>
        <w:t xml:space="preserve">by </w:t>
      </w:r>
      <w:proofErr w:type="spellStart"/>
      <w:r w:rsidR="006275AF" w:rsidRPr="00FE71B0">
        <w:rPr>
          <w:rFonts w:ascii="Times New Roman" w:hAnsi="Times New Roman" w:cs="Times New Roman"/>
          <w:lang w:val="en-US"/>
        </w:rPr>
        <w:t>Sberbank</w:t>
      </w:r>
      <w:proofErr w:type="spellEnd"/>
      <w:r w:rsidR="006275AF" w:rsidRPr="00FE71B0">
        <w:rPr>
          <w:rFonts w:ascii="Times New Roman" w:hAnsi="Times New Roman" w:cs="Times New Roman"/>
          <w:lang w:val="en-US"/>
        </w:rPr>
        <w:t xml:space="preserve"> and Alfa Bank</w:t>
      </w:r>
      <w:proofErr w:type="gramEnd"/>
      <w:r w:rsidR="006275AF" w:rsidRPr="00FE71B0">
        <w:rPr>
          <w:rFonts w:ascii="Times New Roman" w:hAnsi="Times New Roman" w:cs="Times New Roman"/>
          <w:lang w:val="en-US"/>
        </w:rPr>
        <w:t xml:space="preserve">. Eurobonds of </w:t>
      </w:r>
      <w:proofErr w:type="spellStart"/>
      <w:r w:rsidR="006275AF" w:rsidRPr="00FE71B0">
        <w:rPr>
          <w:rFonts w:ascii="Times New Roman" w:hAnsi="Times New Roman" w:cs="Times New Roman"/>
          <w:lang w:val="en-US"/>
        </w:rPr>
        <w:t>Sberbank</w:t>
      </w:r>
      <w:proofErr w:type="spellEnd"/>
      <w:r w:rsidR="006275AF" w:rsidRPr="00FE71B0">
        <w:rPr>
          <w:rFonts w:ascii="Times New Roman" w:hAnsi="Times New Roman" w:cs="Times New Roman"/>
          <w:lang w:val="en-US"/>
        </w:rPr>
        <w:t xml:space="preserve"> are in </w:t>
      </w:r>
      <w:proofErr w:type="gramStart"/>
      <w:r w:rsidR="006275AF" w:rsidRPr="00FE71B0">
        <w:rPr>
          <w:rFonts w:ascii="Times New Roman" w:hAnsi="Times New Roman" w:cs="Times New Roman"/>
          <w:lang w:val="en-US"/>
        </w:rPr>
        <w:t>demand,</w:t>
      </w:r>
      <w:proofErr w:type="gramEnd"/>
      <w:r w:rsidR="006275AF" w:rsidRPr="00FE71B0">
        <w:rPr>
          <w:rFonts w:ascii="Times New Roman" w:hAnsi="Times New Roman" w:cs="Times New Roman"/>
          <w:lang w:val="en-US"/>
        </w:rPr>
        <w:t xml:space="preserve"> therefore their </w:t>
      </w:r>
      <w:r w:rsidR="00F646E3">
        <w:rPr>
          <w:rFonts w:ascii="Times New Roman" w:hAnsi="Times New Roman" w:cs="Times New Roman"/>
          <w:lang w:val="en-US"/>
        </w:rPr>
        <w:t>rate</w:t>
      </w:r>
      <w:r w:rsidR="006275AF" w:rsidRPr="00FE71B0">
        <w:rPr>
          <w:rFonts w:ascii="Times New Roman" w:hAnsi="Times New Roman" w:cs="Times New Roman"/>
          <w:lang w:val="en-US"/>
        </w:rPr>
        <w:t xml:space="preserve"> is lower than that of </w:t>
      </w:r>
      <w:proofErr w:type="spellStart"/>
      <w:r w:rsidR="006275AF" w:rsidRPr="00FE71B0">
        <w:rPr>
          <w:rFonts w:ascii="Times New Roman" w:hAnsi="Times New Roman" w:cs="Times New Roman"/>
          <w:lang w:val="en-US"/>
        </w:rPr>
        <w:t>Binbank</w:t>
      </w:r>
      <w:proofErr w:type="spellEnd"/>
      <w:r w:rsidR="006275AF" w:rsidRPr="00FE71B0">
        <w:rPr>
          <w:rFonts w:ascii="Times New Roman" w:hAnsi="Times New Roman" w:cs="Times New Roman"/>
          <w:lang w:val="en-US"/>
        </w:rPr>
        <w:t xml:space="preserve"> and Alfa Bank. </w:t>
      </w:r>
      <w:proofErr w:type="spellStart"/>
      <w:r w:rsidR="006275AF" w:rsidRPr="00FE71B0">
        <w:rPr>
          <w:rFonts w:ascii="Times New Roman" w:hAnsi="Times New Roman" w:cs="Times New Roman"/>
          <w:lang w:val="en-US"/>
        </w:rPr>
        <w:t>Binbank</w:t>
      </w:r>
      <w:proofErr w:type="spellEnd"/>
      <w:r w:rsidR="006275AF" w:rsidRPr="00FE71B0">
        <w:rPr>
          <w:rFonts w:ascii="Times New Roman" w:hAnsi="Times New Roman" w:cs="Times New Roman"/>
          <w:lang w:val="en-US"/>
        </w:rPr>
        <w:t xml:space="preserve"> </w:t>
      </w:r>
      <w:proofErr w:type="gramStart"/>
      <w:r w:rsidR="006275AF" w:rsidRPr="00FE71B0">
        <w:rPr>
          <w:rFonts w:ascii="Times New Roman" w:hAnsi="Times New Roman" w:cs="Times New Roman"/>
          <w:lang w:val="en-US"/>
        </w:rPr>
        <w:t>makes attempts</w:t>
      </w:r>
      <w:proofErr w:type="gramEnd"/>
      <w:r w:rsidR="006275AF" w:rsidRPr="00FE71B0">
        <w:rPr>
          <w:rFonts w:ascii="Times New Roman" w:hAnsi="Times New Roman" w:cs="Times New Roman"/>
          <w:lang w:val="en-US"/>
        </w:rPr>
        <w:t xml:space="preserve"> to enter the international Eurobond market, but this method of borrowing is not profitable for it. Foreign investors, relying on the level of reliability of </w:t>
      </w:r>
      <w:proofErr w:type="spellStart"/>
      <w:r w:rsidR="006275AF" w:rsidRPr="00FE71B0">
        <w:rPr>
          <w:rFonts w:ascii="Times New Roman" w:hAnsi="Times New Roman" w:cs="Times New Roman"/>
          <w:lang w:val="en-US"/>
        </w:rPr>
        <w:t>Binbank</w:t>
      </w:r>
      <w:proofErr w:type="spellEnd"/>
      <w:r w:rsidR="006275AF" w:rsidRPr="00FE71B0">
        <w:rPr>
          <w:rFonts w:ascii="Times New Roman" w:hAnsi="Times New Roman" w:cs="Times New Roman"/>
          <w:lang w:val="en-US"/>
        </w:rPr>
        <w:t>, as an issuer, require a greater return on investment.</w:t>
      </w:r>
    </w:p>
    <w:p w:rsidR="006275AF" w:rsidRPr="00FE71B0" w:rsidRDefault="00952D15" w:rsidP="00F646E3">
      <w:pPr>
        <w:ind w:firstLine="709"/>
        <w:jc w:val="both"/>
        <w:rPr>
          <w:rFonts w:ascii="Times New Roman" w:hAnsi="Times New Roman" w:cs="Times New Roman"/>
          <w:lang w:val="en-US"/>
        </w:rPr>
      </w:pPr>
      <w:r w:rsidRPr="00FE71B0">
        <w:rPr>
          <w:rFonts w:ascii="Times New Roman" w:hAnsi="Times New Roman" w:cs="Times New Roman"/>
          <w:lang w:val="en-US"/>
        </w:rPr>
        <w:t xml:space="preserve">Eurobonds </w:t>
      </w:r>
      <w:proofErr w:type="gramStart"/>
      <w:r w:rsidRPr="00FE71B0">
        <w:rPr>
          <w:rFonts w:ascii="Times New Roman" w:hAnsi="Times New Roman" w:cs="Times New Roman"/>
          <w:lang w:val="en-US"/>
        </w:rPr>
        <w:t>can be issued</w:t>
      </w:r>
      <w:proofErr w:type="gramEnd"/>
      <w:r w:rsidRPr="00FE71B0">
        <w:rPr>
          <w:rFonts w:ascii="Times New Roman" w:hAnsi="Times New Roman" w:cs="Times New Roman"/>
          <w:lang w:val="en-US"/>
        </w:rPr>
        <w:t xml:space="preserve"> not only by financial institutions, but also by companies from the real sector of the economy. It is advisable to consider the company Gazprom, since it is a large domestic company with state participation in the authorized capital, and the </w:t>
      </w:r>
      <w:r w:rsidRPr="00FE71B0">
        <w:rPr>
          <w:rFonts w:ascii="Times New Roman" w:hAnsi="Times New Roman" w:cs="Times New Roman"/>
          <w:lang w:val="en-US"/>
        </w:rPr>
        <w:lastRenderedPageBreak/>
        <w:t xml:space="preserve">company Norilsk Nickel as a large private industrial company. Gazprom has 23 issues of </w:t>
      </w:r>
      <w:r w:rsidR="00F646E3">
        <w:rPr>
          <w:rFonts w:ascii="Times New Roman" w:hAnsi="Times New Roman" w:cs="Times New Roman"/>
          <w:lang w:val="en-US"/>
        </w:rPr>
        <w:t>E</w:t>
      </w:r>
      <w:r w:rsidRPr="00FE71B0">
        <w:rPr>
          <w:rFonts w:ascii="Times New Roman" w:hAnsi="Times New Roman" w:cs="Times New Roman"/>
          <w:lang w:val="en-US"/>
        </w:rPr>
        <w:t>urobonds nominated in USD, CHF and EUR. The volume of loans in excess of 1.4 trillion rub</w:t>
      </w:r>
      <w:r w:rsidR="00F646E3">
        <w:rPr>
          <w:rFonts w:ascii="Times New Roman" w:hAnsi="Times New Roman" w:cs="Times New Roman"/>
          <w:lang w:val="en-US"/>
        </w:rPr>
        <w:t>les</w:t>
      </w:r>
      <w:r w:rsidRPr="00FE71B0">
        <w:rPr>
          <w:rFonts w:ascii="Times New Roman" w:hAnsi="Times New Roman" w:cs="Times New Roman"/>
          <w:lang w:val="en-US"/>
        </w:rPr>
        <w:t xml:space="preserve"> and the average </w:t>
      </w:r>
      <w:r w:rsidR="00F646E3">
        <w:rPr>
          <w:rFonts w:ascii="Times New Roman" w:hAnsi="Times New Roman" w:cs="Times New Roman"/>
          <w:lang w:val="en-US"/>
        </w:rPr>
        <w:t>rate</w:t>
      </w:r>
      <w:r w:rsidRPr="00FE71B0">
        <w:rPr>
          <w:rFonts w:ascii="Times New Roman" w:hAnsi="Times New Roman" w:cs="Times New Roman"/>
          <w:lang w:val="en-US"/>
        </w:rPr>
        <w:t xml:space="preserve"> at 6.5% per annum. The company MMC Norilsk Nickel issued </w:t>
      </w:r>
      <w:proofErr w:type="gramStart"/>
      <w:r w:rsidRPr="00FE71B0">
        <w:rPr>
          <w:rFonts w:ascii="Times New Roman" w:hAnsi="Times New Roman" w:cs="Times New Roman"/>
          <w:lang w:val="en-US"/>
        </w:rPr>
        <w:t>3</w:t>
      </w:r>
      <w:proofErr w:type="gramEnd"/>
      <w:r w:rsidRPr="00FE71B0">
        <w:rPr>
          <w:rFonts w:ascii="Times New Roman" w:hAnsi="Times New Roman" w:cs="Times New Roman"/>
          <w:lang w:val="en-US"/>
        </w:rPr>
        <w:t xml:space="preserve"> issues of </w:t>
      </w:r>
      <w:r w:rsidR="00F646E3">
        <w:rPr>
          <w:rFonts w:ascii="Times New Roman" w:hAnsi="Times New Roman" w:cs="Times New Roman"/>
          <w:lang w:val="en-US"/>
        </w:rPr>
        <w:t>E</w:t>
      </w:r>
      <w:r w:rsidRPr="00FE71B0">
        <w:rPr>
          <w:rFonts w:ascii="Times New Roman" w:hAnsi="Times New Roman" w:cs="Times New Roman"/>
          <w:lang w:val="en-US"/>
        </w:rPr>
        <w:t xml:space="preserve">urobonds nominated in USD. The total volume of Eurobonds is 181 billion rubles. </w:t>
      </w:r>
      <w:proofErr w:type="gramStart"/>
      <w:r w:rsidRPr="00FE71B0">
        <w:rPr>
          <w:rFonts w:ascii="Times New Roman" w:hAnsi="Times New Roman" w:cs="Times New Roman"/>
          <w:lang w:val="en-US"/>
        </w:rPr>
        <w:t>and</w:t>
      </w:r>
      <w:proofErr w:type="gramEnd"/>
      <w:r w:rsidRPr="00FE71B0">
        <w:rPr>
          <w:rFonts w:ascii="Times New Roman" w:hAnsi="Times New Roman" w:cs="Times New Roman"/>
          <w:lang w:val="en-US"/>
        </w:rPr>
        <w:t xml:space="preserve"> an average yield of about 5% per annum. Thus, it </w:t>
      </w:r>
      <w:proofErr w:type="gramStart"/>
      <w:r w:rsidRPr="00FE71B0">
        <w:rPr>
          <w:rFonts w:ascii="Times New Roman" w:hAnsi="Times New Roman" w:cs="Times New Roman"/>
          <w:lang w:val="en-US"/>
        </w:rPr>
        <w:t>can be concluded</w:t>
      </w:r>
      <w:proofErr w:type="gramEnd"/>
      <w:r w:rsidRPr="00FE71B0">
        <w:rPr>
          <w:rFonts w:ascii="Times New Roman" w:hAnsi="Times New Roman" w:cs="Times New Roman"/>
          <w:lang w:val="en-US"/>
        </w:rPr>
        <w:t xml:space="preserve"> that companies from the real sector of the economy are actively attracting loans through the issue of Eurobonds. At the same time, the availability of quality assets in the company's ownership increases their reliability rating and reduces the yield on the securities issued by them.</w:t>
      </w:r>
    </w:p>
    <w:p w:rsidR="008D57C1" w:rsidRPr="00FE71B0" w:rsidRDefault="008D57C1" w:rsidP="00F646E3">
      <w:pPr>
        <w:ind w:firstLine="709"/>
        <w:jc w:val="both"/>
        <w:rPr>
          <w:rFonts w:ascii="Times New Roman" w:hAnsi="Times New Roman" w:cs="Times New Roman"/>
          <w:lang w:val="en-US"/>
        </w:rPr>
      </w:pPr>
      <w:r w:rsidRPr="00FE71B0">
        <w:rPr>
          <w:rFonts w:ascii="Times New Roman" w:hAnsi="Times New Roman" w:cs="Times New Roman"/>
          <w:lang w:val="en-US"/>
        </w:rPr>
        <w:t xml:space="preserve">Thus, the analysis of the Russian market of Eurobond loans showed a well-established mechanism of foreign borrowing. In the structure of the overall external debt of the Russian Federation, Eurobond loans occupy a significant part. Attraction of foreign capital is mutually beneficial for domestic companies and the state, since it allows you to receive foreign currency at low interest rates, and for foreign investors - to receive a percentage that exceeds the yield of their securities. This allowed </w:t>
      </w:r>
      <w:proofErr w:type="gramStart"/>
      <w:r w:rsidRPr="00FE71B0">
        <w:rPr>
          <w:rFonts w:ascii="Times New Roman" w:hAnsi="Times New Roman" w:cs="Times New Roman"/>
          <w:lang w:val="en-US"/>
        </w:rPr>
        <w:t>to increase</w:t>
      </w:r>
      <w:proofErr w:type="gramEnd"/>
      <w:r w:rsidRPr="00FE71B0">
        <w:rPr>
          <w:rFonts w:ascii="Times New Roman" w:hAnsi="Times New Roman" w:cs="Times New Roman"/>
          <w:lang w:val="en-US"/>
        </w:rPr>
        <w:t xml:space="preserve"> the number of carry treading operations used by foreign hedge funds. Analyzing the structure of debt obligations of domestic companies, we can conclude that due to the specifics of business, it is advantageous for companies to attract borrowed funds through the issue of Eurobonds. This mechanism </w:t>
      </w:r>
      <w:proofErr w:type="gramStart"/>
      <w:r w:rsidRPr="00FE71B0">
        <w:rPr>
          <w:rFonts w:ascii="Times New Roman" w:hAnsi="Times New Roman" w:cs="Times New Roman"/>
          <w:lang w:val="en-US"/>
        </w:rPr>
        <w:t>is most successfully used</w:t>
      </w:r>
      <w:proofErr w:type="gramEnd"/>
      <w:r w:rsidRPr="00FE71B0">
        <w:rPr>
          <w:rFonts w:ascii="Times New Roman" w:hAnsi="Times New Roman" w:cs="Times New Roman"/>
          <w:lang w:val="en-US"/>
        </w:rPr>
        <w:t xml:space="preserve"> by the financial sector of the economy. Russian banks actively switched to issuing </w:t>
      </w:r>
      <w:r w:rsidR="00F646E3">
        <w:rPr>
          <w:rFonts w:ascii="Times New Roman" w:hAnsi="Times New Roman" w:cs="Times New Roman"/>
          <w:lang w:val="en-US"/>
        </w:rPr>
        <w:t>E</w:t>
      </w:r>
      <w:r w:rsidRPr="00FE71B0">
        <w:rPr>
          <w:rFonts w:ascii="Times New Roman" w:hAnsi="Times New Roman" w:cs="Times New Roman"/>
          <w:lang w:val="en-US"/>
        </w:rPr>
        <w:t>urobonds after they blocked access to loans from foreign banks.</w:t>
      </w:r>
    </w:p>
    <w:p w:rsidR="008D57C1" w:rsidRPr="00FE71B0" w:rsidRDefault="008D57C1" w:rsidP="00F646E3">
      <w:pPr>
        <w:ind w:firstLine="709"/>
        <w:jc w:val="both"/>
        <w:rPr>
          <w:rFonts w:ascii="Times New Roman" w:hAnsi="Times New Roman" w:cs="Times New Roman"/>
          <w:lang w:val="en-US"/>
        </w:rPr>
      </w:pPr>
      <w:r w:rsidRPr="00FE71B0">
        <w:rPr>
          <w:rFonts w:ascii="Times New Roman" w:hAnsi="Times New Roman" w:cs="Times New Roman"/>
          <w:lang w:val="en-US"/>
        </w:rPr>
        <w:t xml:space="preserve">However, Eurobond loans also have a negative impact on the Russian economy. Since the funds </w:t>
      </w:r>
      <w:proofErr w:type="gramStart"/>
      <w:r w:rsidRPr="00FE71B0">
        <w:rPr>
          <w:rFonts w:ascii="Times New Roman" w:hAnsi="Times New Roman" w:cs="Times New Roman"/>
          <w:lang w:val="en-US"/>
        </w:rPr>
        <w:t>are attracted</w:t>
      </w:r>
      <w:proofErr w:type="gramEnd"/>
      <w:r w:rsidRPr="00FE71B0">
        <w:rPr>
          <w:rFonts w:ascii="Times New Roman" w:hAnsi="Times New Roman" w:cs="Times New Roman"/>
          <w:lang w:val="en-US"/>
        </w:rPr>
        <w:t xml:space="preserve"> in foreign currency, the conversion of funds affects the exchange rates. In this way, attracting funds through Eurobonds can adversely affect domestic companies due to the increasing volatility of foreign exchange rates. To </w:t>
      </w:r>
      <w:r w:rsidR="00F646E3">
        <w:rPr>
          <w:rFonts w:ascii="Times New Roman" w:hAnsi="Times New Roman" w:cs="Times New Roman"/>
          <w:lang w:val="en-US"/>
        </w:rPr>
        <w:t>the</w:t>
      </w:r>
      <w:r w:rsidRPr="00FE71B0">
        <w:rPr>
          <w:rFonts w:ascii="Times New Roman" w:hAnsi="Times New Roman" w:cs="Times New Roman"/>
          <w:lang w:val="en-US"/>
        </w:rPr>
        <w:t xml:space="preserve"> greater extent, exporters suffer from this, the inflow of foreign currency increases the demand for the ruble and in case of currency revaluation of the received income, </w:t>
      </w:r>
      <w:proofErr w:type="gramStart"/>
      <w:r w:rsidRPr="00FE71B0">
        <w:rPr>
          <w:rFonts w:ascii="Times New Roman" w:hAnsi="Times New Roman" w:cs="Times New Roman"/>
          <w:lang w:val="en-US"/>
        </w:rPr>
        <w:t>the</w:t>
      </w:r>
      <w:proofErr w:type="gramEnd"/>
      <w:r w:rsidRPr="00FE71B0">
        <w:rPr>
          <w:rFonts w:ascii="Times New Roman" w:hAnsi="Times New Roman" w:cs="Times New Roman"/>
          <w:lang w:val="en-US"/>
        </w:rPr>
        <w:t xml:space="preserve"> company has losses. This is a big problem for many small companies that are not able to hedge this type of risk.</w:t>
      </w:r>
    </w:p>
    <w:p w:rsidR="008D57C1" w:rsidRPr="00FE71B0" w:rsidRDefault="008D57C1" w:rsidP="00FE71B0">
      <w:pPr>
        <w:jc w:val="center"/>
        <w:rPr>
          <w:rFonts w:ascii="Times New Roman" w:hAnsi="Times New Roman" w:cs="Times New Roman"/>
          <w:lang w:val="en-US"/>
        </w:rPr>
      </w:pPr>
    </w:p>
    <w:p w:rsidR="00F646E3" w:rsidRPr="00F646E3" w:rsidRDefault="00F646E3" w:rsidP="00F646E3">
      <w:pPr>
        <w:widowControl w:val="0"/>
        <w:tabs>
          <w:tab w:val="left" w:pos="993"/>
        </w:tabs>
        <w:ind w:left="709"/>
        <w:jc w:val="both"/>
        <w:rPr>
          <w:rFonts w:ascii="Times New Roman" w:hAnsi="Times New Roman" w:cs="Times New Roman"/>
          <w:b/>
          <w:lang w:val="en-US"/>
        </w:rPr>
      </w:pPr>
      <w:r w:rsidRPr="00F646E3">
        <w:rPr>
          <w:rFonts w:ascii="Times New Roman" w:hAnsi="Times New Roman" w:cs="Times New Roman"/>
          <w:b/>
          <w:lang w:val="en-US"/>
        </w:rPr>
        <w:t>REFERENCES</w:t>
      </w:r>
    </w:p>
    <w:p w:rsidR="00311108"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1. </w:t>
      </w:r>
      <w:proofErr w:type="spellStart"/>
      <w:r w:rsidR="00311108" w:rsidRPr="00FE71B0">
        <w:rPr>
          <w:rFonts w:ascii="Times New Roman" w:hAnsi="Times New Roman" w:cs="Times New Roman"/>
          <w:lang w:val="en-US"/>
        </w:rPr>
        <w:t>Ilina</w:t>
      </w:r>
      <w:proofErr w:type="spellEnd"/>
      <w:r w:rsidR="00311108" w:rsidRPr="00FE71B0">
        <w:rPr>
          <w:rFonts w:ascii="Times New Roman" w:hAnsi="Times New Roman" w:cs="Times New Roman"/>
          <w:lang w:val="en-US"/>
        </w:rPr>
        <w:t xml:space="preserve"> A</w:t>
      </w:r>
      <w:r w:rsidR="00110FD2" w:rsidRPr="00FE71B0">
        <w:rPr>
          <w:rFonts w:ascii="Times New Roman" w:hAnsi="Times New Roman" w:cs="Times New Roman"/>
          <w:lang w:val="en-US"/>
        </w:rPr>
        <w:t>.</w:t>
      </w:r>
      <w:r w:rsidR="00311108" w:rsidRPr="00FE71B0">
        <w:rPr>
          <w:rFonts w:ascii="Times New Roman" w:hAnsi="Times New Roman" w:cs="Times New Roman"/>
          <w:lang w:val="en-US"/>
        </w:rPr>
        <w:t>I</w:t>
      </w:r>
      <w:r w:rsidR="00110FD2" w:rsidRPr="00FE71B0">
        <w:rPr>
          <w:rFonts w:ascii="Times New Roman" w:hAnsi="Times New Roman" w:cs="Times New Roman"/>
          <w:lang w:val="en-US"/>
        </w:rPr>
        <w:t>.</w:t>
      </w:r>
      <w:r w:rsidR="00311108" w:rsidRPr="00FE71B0">
        <w:rPr>
          <w:rFonts w:ascii="Times New Roman" w:hAnsi="Times New Roman" w:cs="Times New Roman"/>
          <w:lang w:val="en-US"/>
        </w:rPr>
        <w:t xml:space="preserve">, </w:t>
      </w:r>
      <w:proofErr w:type="spellStart"/>
      <w:r w:rsidR="00311108" w:rsidRPr="00FE71B0">
        <w:rPr>
          <w:rFonts w:ascii="Times New Roman" w:hAnsi="Times New Roman" w:cs="Times New Roman"/>
          <w:lang w:val="en-US"/>
        </w:rPr>
        <w:t>Zaitseva</w:t>
      </w:r>
      <w:proofErr w:type="spellEnd"/>
      <w:r w:rsidR="00311108" w:rsidRPr="00FE71B0">
        <w:rPr>
          <w:rFonts w:ascii="Times New Roman" w:hAnsi="Times New Roman" w:cs="Times New Roman"/>
          <w:lang w:val="en-US"/>
        </w:rPr>
        <w:t xml:space="preserve"> E.N. Eurobonds as one of the most stable financial instruments of the Russian stock market</w:t>
      </w:r>
      <w:r w:rsidR="00E17077">
        <w:rPr>
          <w:rFonts w:ascii="Times New Roman" w:hAnsi="Times New Roman" w:cs="Times New Roman"/>
          <w:lang w:val="en-US"/>
        </w:rPr>
        <w:t>.</w:t>
      </w:r>
      <w:r w:rsidR="00311108" w:rsidRPr="00FE71B0">
        <w:rPr>
          <w:rFonts w:ascii="Times New Roman" w:hAnsi="Times New Roman" w:cs="Times New Roman"/>
          <w:lang w:val="en-US"/>
        </w:rPr>
        <w:t xml:space="preserve"> Modern trends in economics and management: a new view. 2011. № 11-1. Pp. 82-86.</w:t>
      </w:r>
    </w:p>
    <w:p w:rsidR="00F646E3"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2. </w:t>
      </w:r>
      <w:proofErr w:type="spellStart"/>
      <w:r w:rsidRPr="00FE71B0">
        <w:rPr>
          <w:rFonts w:ascii="Times New Roman" w:hAnsi="Times New Roman" w:cs="Times New Roman"/>
          <w:lang w:val="en-US"/>
        </w:rPr>
        <w:t>Ilina</w:t>
      </w:r>
      <w:proofErr w:type="spellEnd"/>
      <w:r w:rsidRPr="00FE71B0">
        <w:rPr>
          <w:rFonts w:ascii="Times New Roman" w:hAnsi="Times New Roman" w:cs="Times New Roman"/>
          <w:lang w:val="en-US"/>
        </w:rPr>
        <w:t xml:space="preserve"> A.I., </w:t>
      </w:r>
      <w:proofErr w:type="spellStart"/>
      <w:r w:rsidRPr="00FE71B0">
        <w:rPr>
          <w:rFonts w:ascii="Times New Roman" w:hAnsi="Times New Roman" w:cs="Times New Roman"/>
          <w:lang w:val="en-US"/>
        </w:rPr>
        <w:t>Zaitseva</w:t>
      </w:r>
      <w:proofErr w:type="spellEnd"/>
      <w:r w:rsidRPr="00FE71B0">
        <w:rPr>
          <w:rFonts w:ascii="Times New Roman" w:hAnsi="Times New Roman" w:cs="Times New Roman"/>
          <w:lang w:val="en-US"/>
        </w:rPr>
        <w:t xml:space="preserve"> E.N. Eurobonds as an effective way of attracting investment resources to the regions (by the example of metallurgical companies in the Chelyabinsk region)</w:t>
      </w:r>
      <w:r w:rsidR="00E17077">
        <w:rPr>
          <w:rFonts w:ascii="Times New Roman" w:hAnsi="Times New Roman" w:cs="Times New Roman"/>
          <w:lang w:val="en-US"/>
        </w:rPr>
        <w:t>.</w:t>
      </w:r>
      <w:r w:rsidRPr="00FE71B0">
        <w:rPr>
          <w:rFonts w:ascii="Times New Roman" w:hAnsi="Times New Roman" w:cs="Times New Roman"/>
          <w:lang w:val="en-US"/>
        </w:rPr>
        <w:t xml:space="preserve"> Strategies for sustainable development of Russian regions. 2011. № 6. P</w:t>
      </w:r>
      <w:r w:rsidR="00E17077">
        <w:rPr>
          <w:rFonts w:ascii="Times New Roman" w:hAnsi="Times New Roman" w:cs="Times New Roman"/>
          <w:lang w:val="en-US"/>
        </w:rPr>
        <w:t>p</w:t>
      </w:r>
      <w:r w:rsidRPr="00FE71B0">
        <w:rPr>
          <w:rFonts w:ascii="Times New Roman" w:hAnsi="Times New Roman" w:cs="Times New Roman"/>
          <w:lang w:val="en-US"/>
        </w:rPr>
        <w:t>. 70-73.</w:t>
      </w:r>
    </w:p>
    <w:p w:rsidR="00F646E3"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3. </w:t>
      </w:r>
      <w:proofErr w:type="spellStart"/>
      <w:r w:rsidRPr="00FE71B0">
        <w:rPr>
          <w:rFonts w:ascii="Times New Roman" w:hAnsi="Times New Roman" w:cs="Times New Roman"/>
          <w:lang w:val="en-US"/>
        </w:rPr>
        <w:t>Konvisarova</w:t>
      </w:r>
      <w:proofErr w:type="spellEnd"/>
      <w:r w:rsidRPr="00FE71B0">
        <w:rPr>
          <w:rFonts w:ascii="Times New Roman" w:hAnsi="Times New Roman" w:cs="Times New Roman"/>
          <w:lang w:val="en-US"/>
        </w:rPr>
        <w:t xml:space="preserve"> E., </w:t>
      </w:r>
      <w:proofErr w:type="spellStart"/>
      <w:r w:rsidRPr="00FE71B0">
        <w:rPr>
          <w:rFonts w:ascii="Times New Roman" w:hAnsi="Times New Roman" w:cs="Times New Roman"/>
          <w:lang w:val="en-US"/>
        </w:rPr>
        <w:t>Samsonova</w:t>
      </w:r>
      <w:proofErr w:type="spellEnd"/>
      <w:r w:rsidRPr="00FE71B0">
        <w:rPr>
          <w:rFonts w:ascii="Times New Roman" w:hAnsi="Times New Roman" w:cs="Times New Roman"/>
          <w:lang w:val="en-US"/>
        </w:rPr>
        <w:t xml:space="preserve"> I., </w:t>
      </w:r>
      <w:proofErr w:type="spellStart"/>
      <w:r w:rsidRPr="00FE71B0">
        <w:rPr>
          <w:rFonts w:ascii="Times New Roman" w:hAnsi="Times New Roman" w:cs="Times New Roman"/>
          <w:lang w:val="en-US"/>
        </w:rPr>
        <w:t>Vorozhbit</w:t>
      </w:r>
      <w:proofErr w:type="spellEnd"/>
      <w:r w:rsidRPr="00FE71B0">
        <w:rPr>
          <w:rFonts w:ascii="Times New Roman" w:hAnsi="Times New Roman" w:cs="Times New Roman"/>
          <w:lang w:val="en-US"/>
        </w:rPr>
        <w:t xml:space="preserve"> O. The nature and problems of tax administration in the Russian Federation</w:t>
      </w:r>
      <w:r w:rsidR="00E17077">
        <w:rPr>
          <w:rFonts w:ascii="Times New Roman" w:hAnsi="Times New Roman" w:cs="Times New Roman"/>
          <w:lang w:val="en-US"/>
        </w:rPr>
        <w:t>.</w:t>
      </w:r>
      <w:r w:rsidRPr="00FE71B0">
        <w:rPr>
          <w:rFonts w:ascii="Times New Roman" w:hAnsi="Times New Roman" w:cs="Times New Roman"/>
          <w:lang w:val="en-US"/>
        </w:rPr>
        <w:t xml:space="preserve"> Mediterranean Journal of Social Sciences. T. 6. № 5 S3. Pp. 78-83.</w:t>
      </w:r>
    </w:p>
    <w:p w:rsidR="00311108"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4. </w:t>
      </w:r>
      <w:proofErr w:type="spellStart"/>
      <w:r w:rsidR="00311108" w:rsidRPr="00FE71B0">
        <w:rPr>
          <w:rFonts w:ascii="Times New Roman" w:hAnsi="Times New Roman" w:cs="Times New Roman"/>
          <w:lang w:val="en-US"/>
        </w:rPr>
        <w:t>Koren</w:t>
      </w:r>
      <w:proofErr w:type="spellEnd"/>
      <w:r w:rsidR="00311108" w:rsidRPr="00FE71B0">
        <w:rPr>
          <w:rFonts w:ascii="Times New Roman" w:hAnsi="Times New Roman" w:cs="Times New Roman"/>
          <w:lang w:val="en-US"/>
        </w:rPr>
        <w:t xml:space="preserve"> A</w:t>
      </w:r>
      <w:r w:rsidR="00110FD2" w:rsidRPr="00FE71B0">
        <w:rPr>
          <w:rFonts w:ascii="Times New Roman" w:hAnsi="Times New Roman" w:cs="Times New Roman"/>
          <w:lang w:val="en-US"/>
        </w:rPr>
        <w:t>.</w:t>
      </w:r>
      <w:r w:rsidR="00311108" w:rsidRPr="00FE71B0">
        <w:rPr>
          <w:rFonts w:ascii="Times New Roman" w:hAnsi="Times New Roman" w:cs="Times New Roman"/>
          <w:lang w:val="en-US"/>
        </w:rPr>
        <w:t>V</w:t>
      </w:r>
      <w:r w:rsidR="00110FD2" w:rsidRPr="00FE71B0">
        <w:rPr>
          <w:rFonts w:ascii="Times New Roman" w:hAnsi="Times New Roman" w:cs="Times New Roman"/>
          <w:lang w:val="en-US"/>
        </w:rPr>
        <w:t>.</w:t>
      </w:r>
      <w:r w:rsidR="00311108" w:rsidRPr="00FE71B0">
        <w:rPr>
          <w:rFonts w:ascii="Times New Roman" w:hAnsi="Times New Roman" w:cs="Times New Roman"/>
          <w:lang w:val="en-US"/>
        </w:rPr>
        <w:t xml:space="preserve">, </w:t>
      </w:r>
      <w:proofErr w:type="spellStart"/>
      <w:r w:rsidR="00311108" w:rsidRPr="00FE71B0">
        <w:rPr>
          <w:rFonts w:ascii="Times New Roman" w:hAnsi="Times New Roman" w:cs="Times New Roman"/>
          <w:lang w:val="en-US"/>
        </w:rPr>
        <w:t>Kurbakov</w:t>
      </w:r>
      <w:proofErr w:type="spellEnd"/>
      <w:r w:rsidR="00311108" w:rsidRPr="00FE71B0">
        <w:rPr>
          <w:rFonts w:ascii="Times New Roman" w:hAnsi="Times New Roman" w:cs="Times New Roman"/>
          <w:lang w:val="en-US"/>
        </w:rPr>
        <w:t xml:space="preserve"> I</w:t>
      </w:r>
      <w:r w:rsidR="00110FD2" w:rsidRPr="00FE71B0">
        <w:rPr>
          <w:rFonts w:ascii="Times New Roman" w:hAnsi="Times New Roman" w:cs="Times New Roman"/>
          <w:lang w:val="en-US"/>
        </w:rPr>
        <w:t>.</w:t>
      </w:r>
      <w:r w:rsidR="00311108" w:rsidRPr="00FE71B0">
        <w:rPr>
          <w:rFonts w:ascii="Times New Roman" w:hAnsi="Times New Roman" w:cs="Times New Roman"/>
          <w:lang w:val="en-US"/>
        </w:rPr>
        <w:t>S</w:t>
      </w:r>
      <w:r w:rsidR="00110FD2" w:rsidRPr="00FE71B0">
        <w:rPr>
          <w:rFonts w:ascii="Times New Roman" w:hAnsi="Times New Roman" w:cs="Times New Roman"/>
          <w:lang w:val="en-US"/>
        </w:rPr>
        <w:t xml:space="preserve">. </w:t>
      </w:r>
      <w:r w:rsidR="00311108" w:rsidRPr="00FE71B0">
        <w:rPr>
          <w:rFonts w:ascii="Times New Roman" w:hAnsi="Times New Roman" w:cs="Times New Roman"/>
          <w:lang w:val="en-US"/>
        </w:rPr>
        <w:t>The main directions of effective investment portfolio management</w:t>
      </w:r>
      <w:r w:rsidR="00E17077">
        <w:rPr>
          <w:rFonts w:ascii="Times New Roman" w:hAnsi="Times New Roman" w:cs="Times New Roman"/>
          <w:lang w:val="en-US"/>
        </w:rPr>
        <w:t>.</w:t>
      </w:r>
      <w:r w:rsidR="00311108" w:rsidRPr="00FE71B0">
        <w:rPr>
          <w:rFonts w:ascii="Times New Roman" w:hAnsi="Times New Roman" w:cs="Times New Roman"/>
          <w:lang w:val="en-US"/>
        </w:rPr>
        <w:t xml:space="preserve"> International Journal of Applied and Fundamental Research. 2015. № 10-4. Pp. 704-706.</w:t>
      </w:r>
    </w:p>
    <w:p w:rsidR="00311108"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5.</w:t>
      </w:r>
      <w:r w:rsidR="00311108" w:rsidRPr="00FE71B0">
        <w:rPr>
          <w:rFonts w:ascii="Times New Roman" w:hAnsi="Times New Roman" w:cs="Times New Roman"/>
          <w:lang w:val="en-US"/>
        </w:rPr>
        <w:t xml:space="preserve"> </w:t>
      </w:r>
      <w:proofErr w:type="spellStart"/>
      <w:r w:rsidR="00311108" w:rsidRPr="00FE71B0">
        <w:rPr>
          <w:rFonts w:ascii="Times New Roman" w:hAnsi="Times New Roman" w:cs="Times New Roman"/>
          <w:lang w:val="en-US"/>
        </w:rPr>
        <w:t>Koren</w:t>
      </w:r>
      <w:proofErr w:type="spellEnd"/>
      <w:r w:rsidR="00311108" w:rsidRPr="00FE71B0">
        <w:rPr>
          <w:rFonts w:ascii="Times New Roman" w:hAnsi="Times New Roman" w:cs="Times New Roman"/>
          <w:lang w:val="en-US"/>
        </w:rPr>
        <w:t xml:space="preserve"> A</w:t>
      </w:r>
      <w:r w:rsidR="00110FD2" w:rsidRPr="00FE71B0">
        <w:rPr>
          <w:rFonts w:ascii="Times New Roman" w:hAnsi="Times New Roman" w:cs="Times New Roman"/>
          <w:lang w:val="en-US"/>
        </w:rPr>
        <w:t>.</w:t>
      </w:r>
      <w:r w:rsidR="00311108" w:rsidRPr="00FE71B0">
        <w:rPr>
          <w:rFonts w:ascii="Times New Roman" w:hAnsi="Times New Roman" w:cs="Times New Roman"/>
          <w:lang w:val="en-US"/>
        </w:rPr>
        <w:t>V</w:t>
      </w:r>
      <w:r w:rsidR="00110FD2" w:rsidRPr="00FE71B0">
        <w:rPr>
          <w:rFonts w:ascii="Times New Roman" w:hAnsi="Times New Roman" w:cs="Times New Roman"/>
          <w:lang w:val="en-US"/>
        </w:rPr>
        <w:t>.</w:t>
      </w:r>
      <w:r w:rsidR="00311108" w:rsidRPr="00FE71B0">
        <w:rPr>
          <w:rFonts w:ascii="Times New Roman" w:hAnsi="Times New Roman" w:cs="Times New Roman"/>
          <w:lang w:val="en-US"/>
        </w:rPr>
        <w:t xml:space="preserve">, </w:t>
      </w:r>
      <w:proofErr w:type="spellStart"/>
      <w:r w:rsidR="00311108" w:rsidRPr="00FE71B0">
        <w:rPr>
          <w:rFonts w:ascii="Times New Roman" w:hAnsi="Times New Roman" w:cs="Times New Roman"/>
          <w:lang w:val="en-US"/>
        </w:rPr>
        <w:t>Goloyad</w:t>
      </w:r>
      <w:proofErr w:type="spellEnd"/>
      <w:r w:rsidR="00311108" w:rsidRPr="00FE71B0">
        <w:rPr>
          <w:rFonts w:ascii="Times New Roman" w:hAnsi="Times New Roman" w:cs="Times New Roman"/>
          <w:lang w:val="en-US"/>
        </w:rPr>
        <w:t xml:space="preserve"> A</w:t>
      </w:r>
      <w:r w:rsidR="00110FD2" w:rsidRPr="00FE71B0">
        <w:rPr>
          <w:rFonts w:ascii="Times New Roman" w:hAnsi="Times New Roman" w:cs="Times New Roman"/>
          <w:lang w:val="en-US"/>
        </w:rPr>
        <w:t>.</w:t>
      </w:r>
      <w:r w:rsidR="00311108" w:rsidRPr="00FE71B0">
        <w:rPr>
          <w:rFonts w:ascii="Times New Roman" w:hAnsi="Times New Roman" w:cs="Times New Roman"/>
          <w:lang w:val="en-US"/>
        </w:rPr>
        <w:t>N</w:t>
      </w:r>
      <w:r w:rsidR="00110FD2" w:rsidRPr="00FE71B0">
        <w:rPr>
          <w:rFonts w:ascii="Times New Roman" w:hAnsi="Times New Roman" w:cs="Times New Roman"/>
          <w:lang w:val="en-US"/>
        </w:rPr>
        <w:t xml:space="preserve">. </w:t>
      </w:r>
      <w:r w:rsidR="00311108" w:rsidRPr="00FE71B0">
        <w:rPr>
          <w:rFonts w:ascii="Times New Roman" w:hAnsi="Times New Roman" w:cs="Times New Roman"/>
          <w:lang w:val="en-US"/>
        </w:rPr>
        <w:t xml:space="preserve"> Analysis of new investment opportunities based on the use of an individual investment account. International Journal of Applied and Fundamental Research. 2016. No. 12-9. Pp. 1696-1699.</w:t>
      </w:r>
    </w:p>
    <w:p w:rsidR="00F646E3"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6. </w:t>
      </w:r>
      <w:proofErr w:type="spellStart"/>
      <w:r w:rsidRPr="00FE71B0">
        <w:rPr>
          <w:rFonts w:ascii="Times New Roman" w:hAnsi="Times New Roman" w:cs="Times New Roman"/>
          <w:lang w:val="en-US"/>
        </w:rPr>
        <w:t>Kudryavtseva</w:t>
      </w:r>
      <w:proofErr w:type="spellEnd"/>
      <w:r w:rsidRPr="00FE71B0">
        <w:rPr>
          <w:rFonts w:ascii="Times New Roman" w:hAnsi="Times New Roman" w:cs="Times New Roman"/>
          <w:lang w:val="en-US"/>
        </w:rPr>
        <w:t xml:space="preserve"> O.P</w:t>
      </w:r>
      <w:r w:rsidR="00E17077">
        <w:rPr>
          <w:rFonts w:ascii="Times New Roman" w:hAnsi="Times New Roman" w:cs="Times New Roman"/>
          <w:lang w:val="en-US"/>
        </w:rPr>
        <w:t>.</w:t>
      </w:r>
      <w:r w:rsidRPr="00FE71B0">
        <w:rPr>
          <w:rFonts w:ascii="Times New Roman" w:hAnsi="Times New Roman" w:cs="Times New Roman"/>
          <w:lang w:val="en-US"/>
        </w:rPr>
        <w:t xml:space="preserve"> Russia in the Eurobond market</w:t>
      </w:r>
      <w:r w:rsidR="00E17077">
        <w:rPr>
          <w:rFonts w:ascii="Times New Roman" w:hAnsi="Times New Roman" w:cs="Times New Roman"/>
          <w:lang w:val="en-US"/>
        </w:rPr>
        <w:t>.</w:t>
      </w:r>
      <w:r w:rsidRPr="00FE71B0">
        <w:rPr>
          <w:rFonts w:ascii="Times New Roman" w:hAnsi="Times New Roman" w:cs="Times New Roman"/>
          <w:lang w:val="en-US"/>
        </w:rPr>
        <w:t xml:space="preserve"> Economic development of society in modern crisis conditions. 2016. </w:t>
      </w:r>
      <w:r w:rsidR="00183647" w:rsidRPr="00FE71B0">
        <w:rPr>
          <w:rFonts w:ascii="Times New Roman" w:hAnsi="Times New Roman" w:cs="Times New Roman"/>
          <w:lang w:val="en-US"/>
        </w:rPr>
        <w:t xml:space="preserve">No. </w:t>
      </w:r>
      <w:r w:rsidR="00183647">
        <w:rPr>
          <w:rFonts w:ascii="Times New Roman" w:hAnsi="Times New Roman" w:cs="Times New Roman"/>
          <w:lang w:val="en-US"/>
        </w:rPr>
        <w:t xml:space="preserve">3. </w:t>
      </w:r>
      <w:r w:rsidRPr="00FE71B0">
        <w:rPr>
          <w:rFonts w:ascii="Times New Roman" w:hAnsi="Times New Roman" w:cs="Times New Roman"/>
          <w:lang w:val="en-US"/>
        </w:rPr>
        <w:t>P</w:t>
      </w:r>
      <w:r w:rsidR="00E17077">
        <w:rPr>
          <w:rFonts w:ascii="Times New Roman" w:hAnsi="Times New Roman" w:cs="Times New Roman"/>
          <w:lang w:val="en-US"/>
        </w:rPr>
        <w:t>p</w:t>
      </w:r>
      <w:r w:rsidRPr="00FE71B0">
        <w:rPr>
          <w:rFonts w:ascii="Times New Roman" w:hAnsi="Times New Roman" w:cs="Times New Roman"/>
          <w:lang w:val="en-US"/>
        </w:rPr>
        <w:t>. 231-233.</w:t>
      </w:r>
    </w:p>
    <w:p w:rsidR="00F646E3"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7. </w:t>
      </w:r>
      <w:proofErr w:type="spellStart"/>
      <w:r w:rsidRPr="00FE71B0">
        <w:rPr>
          <w:rFonts w:ascii="Times New Roman" w:hAnsi="Times New Roman" w:cs="Times New Roman"/>
          <w:lang w:val="en-US"/>
        </w:rPr>
        <w:t>Leonova</w:t>
      </w:r>
      <w:proofErr w:type="spellEnd"/>
      <w:r w:rsidRPr="00FE71B0">
        <w:rPr>
          <w:rFonts w:ascii="Times New Roman" w:hAnsi="Times New Roman" w:cs="Times New Roman"/>
          <w:lang w:val="en-US"/>
        </w:rPr>
        <w:t xml:space="preserve"> N.V. Designing a repository to record transactions with euro-bonds of </w:t>
      </w:r>
      <w:r w:rsidRPr="00E17077">
        <w:rPr>
          <w:rFonts w:ascii="Times New Roman" w:hAnsi="Times New Roman" w:cs="Times New Roman"/>
          <w:lang w:val="en-US"/>
        </w:rPr>
        <w:t>residents of the Russian Federation</w:t>
      </w:r>
      <w:r w:rsidR="00E17077" w:rsidRPr="00E17077">
        <w:rPr>
          <w:rFonts w:ascii="Times New Roman" w:hAnsi="Times New Roman" w:cs="Times New Roman"/>
          <w:lang w:val="en-US"/>
        </w:rPr>
        <w:t>.</w:t>
      </w:r>
      <w:r w:rsidRPr="00E17077">
        <w:rPr>
          <w:rFonts w:ascii="Times New Roman" w:hAnsi="Times New Roman" w:cs="Times New Roman"/>
          <w:lang w:val="en-US"/>
        </w:rPr>
        <w:t xml:space="preserve"> </w:t>
      </w:r>
      <w:proofErr w:type="spellStart"/>
      <w:r w:rsidR="00E17077">
        <w:rPr>
          <w:rFonts w:ascii="Times New Roman" w:hAnsi="Times New Roman" w:cs="Times New Roman"/>
          <w:lang w:val="en-US"/>
        </w:rPr>
        <w:t>Aktalnye</w:t>
      </w:r>
      <w:proofErr w:type="spellEnd"/>
      <w:r w:rsidR="00E17077">
        <w:rPr>
          <w:rFonts w:ascii="Times New Roman" w:hAnsi="Times New Roman" w:cs="Times New Roman"/>
          <w:lang w:val="en-US"/>
        </w:rPr>
        <w:t xml:space="preserve"> </w:t>
      </w:r>
      <w:proofErr w:type="spellStart"/>
      <w:r w:rsidR="00E17077">
        <w:rPr>
          <w:rFonts w:ascii="Times New Roman" w:hAnsi="Times New Roman" w:cs="Times New Roman"/>
          <w:lang w:val="en-US"/>
        </w:rPr>
        <w:t>voprosy</w:t>
      </w:r>
      <w:proofErr w:type="spellEnd"/>
      <w:r w:rsidR="00E17077">
        <w:rPr>
          <w:rFonts w:ascii="Times New Roman" w:hAnsi="Times New Roman" w:cs="Times New Roman"/>
          <w:lang w:val="en-US"/>
        </w:rPr>
        <w:t xml:space="preserve"> </w:t>
      </w:r>
      <w:proofErr w:type="spellStart"/>
      <w:r w:rsidR="00E17077">
        <w:rPr>
          <w:rFonts w:ascii="Times New Roman" w:hAnsi="Times New Roman" w:cs="Times New Roman"/>
          <w:lang w:val="en-US"/>
        </w:rPr>
        <w:t>sovremennoi</w:t>
      </w:r>
      <w:proofErr w:type="spellEnd"/>
      <w:r w:rsidR="00E17077">
        <w:rPr>
          <w:rFonts w:ascii="Times New Roman" w:hAnsi="Times New Roman" w:cs="Times New Roman"/>
          <w:lang w:val="en-US"/>
        </w:rPr>
        <w:t xml:space="preserve"> </w:t>
      </w:r>
      <w:proofErr w:type="spellStart"/>
      <w:r w:rsidR="00E17077">
        <w:rPr>
          <w:rFonts w:ascii="Times New Roman" w:hAnsi="Times New Roman" w:cs="Times New Roman"/>
          <w:lang w:val="en-US"/>
        </w:rPr>
        <w:t>nauki</w:t>
      </w:r>
      <w:proofErr w:type="spellEnd"/>
      <w:r w:rsidRPr="00FE71B0">
        <w:rPr>
          <w:rFonts w:ascii="Times New Roman" w:hAnsi="Times New Roman" w:cs="Times New Roman"/>
          <w:lang w:val="en-US"/>
        </w:rPr>
        <w:t>. 2009. № 7-1. Pp. 117-123.</w:t>
      </w:r>
    </w:p>
    <w:p w:rsidR="00F646E3"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8. </w:t>
      </w:r>
      <w:proofErr w:type="spellStart"/>
      <w:r w:rsidRPr="00FE71B0">
        <w:rPr>
          <w:rFonts w:ascii="Times New Roman" w:hAnsi="Times New Roman" w:cs="Times New Roman"/>
          <w:lang w:val="en-US"/>
        </w:rPr>
        <w:t>Luzan</w:t>
      </w:r>
      <w:proofErr w:type="spellEnd"/>
      <w:r w:rsidRPr="00FE71B0">
        <w:rPr>
          <w:rFonts w:ascii="Times New Roman" w:hAnsi="Times New Roman" w:cs="Times New Roman"/>
          <w:lang w:val="en-US"/>
        </w:rPr>
        <w:t xml:space="preserve"> A.A. On the factors affecting the emission of Russian Eurobonds</w:t>
      </w:r>
      <w:r w:rsidR="00E17077">
        <w:rPr>
          <w:rFonts w:ascii="Times New Roman" w:hAnsi="Times New Roman" w:cs="Times New Roman"/>
          <w:lang w:val="en-US"/>
        </w:rPr>
        <w:t>.</w:t>
      </w:r>
      <w:r w:rsidRPr="00FE71B0">
        <w:rPr>
          <w:rFonts w:ascii="Times New Roman" w:hAnsi="Times New Roman" w:cs="Times New Roman"/>
          <w:lang w:val="en-US"/>
        </w:rPr>
        <w:t xml:space="preserve"> </w:t>
      </w:r>
      <w:r w:rsidR="00E17077">
        <w:rPr>
          <w:rFonts w:ascii="Times New Roman" w:hAnsi="Times New Roman" w:cs="Times New Roman"/>
          <w:lang w:val="en-US"/>
        </w:rPr>
        <w:t xml:space="preserve">V mire </w:t>
      </w:r>
      <w:proofErr w:type="spellStart"/>
      <w:r w:rsidR="00E17077">
        <w:rPr>
          <w:rFonts w:ascii="Times New Roman" w:hAnsi="Times New Roman" w:cs="Times New Roman"/>
          <w:lang w:val="en-US"/>
        </w:rPr>
        <w:t>nauki</w:t>
      </w:r>
      <w:proofErr w:type="spellEnd"/>
      <w:r w:rsidR="00E17077">
        <w:rPr>
          <w:rFonts w:ascii="Times New Roman" w:hAnsi="Times New Roman" w:cs="Times New Roman"/>
          <w:lang w:val="en-US"/>
        </w:rPr>
        <w:t xml:space="preserve"> </w:t>
      </w:r>
      <w:proofErr w:type="spellStart"/>
      <w:r w:rsidR="00E17077">
        <w:rPr>
          <w:rFonts w:ascii="Times New Roman" w:hAnsi="Times New Roman" w:cs="Times New Roman"/>
          <w:lang w:val="en-US"/>
        </w:rPr>
        <w:t>i</w:t>
      </w:r>
      <w:proofErr w:type="spellEnd"/>
      <w:r w:rsidR="00E17077">
        <w:rPr>
          <w:rFonts w:ascii="Times New Roman" w:hAnsi="Times New Roman" w:cs="Times New Roman"/>
          <w:lang w:val="en-US"/>
        </w:rPr>
        <w:t xml:space="preserve"> </w:t>
      </w:r>
      <w:proofErr w:type="spellStart"/>
      <w:r w:rsidR="00E17077">
        <w:rPr>
          <w:rFonts w:ascii="Times New Roman" w:hAnsi="Times New Roman" w:cs="Times New Roman"/>
          <w:lang w:val="en-US"/>
        </w:rPr>
        <w:t>innovatsii</w:t>
      </w:r>
      <w:proofErr w:type="spellEnd"/>
      <w:r w:rsidRPr="00FE71B0">
        <w:rPr>
          <w:rFonts w:ascii="Times New Roman" w:hAnsi="Times New Roman" w:cs="Times New Roman"/>
          <w:lang w:val="en-US"/>
        </w:rPr>
        <w:t>. 2016. P</w:t>
      </w:r>
      <w:r w:rsidR="00E17077">
        <w:rPr>
          <w:rFonts w:ascii="Times New Roman" w:hAnsi="Times New Roman" w:cs="Times New Roman"/>
          <w:lang w:val="en-US"/>
        </w:rPr>
        <w:t>p</w:t>
      </w:r>
      <w:r w:rsidRPr="00FE71B0">
        <w:rPr>
          <w:rFonts w:ascii="Times New Roman" w:hAnsi="Times New Roman" w:cs="Times New Roman"/>
          <w:lang w:val="en-US"/>
        </w:rPr>
        <w:t>. 105-107.</w:t>
      </w:r>
    </w:p>
    <w:p w:rsidR="00311108"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9. </w:t>
      </w:r>
      <w:r w:rsidR="00311108" w:rsidRPr="00FE71B0">
        <w:rPr>
          <w:rFonts w:ascii="Times New Roman" w:hAnsi="Times New Roman" w:cs="Times New Roman"/>
          <w:lang w:val="en-US"/>
        </w:rPr>
        <w:t>Poltava T</w:t>
      </w:r>
      <w:r w:rsidR="00110FD2" w:rsidRPr="00FE71B0">
        <w:rPr>
          <w:rFonts w:ascii="Times New Roman" w:hAnsi="Times New Roman" w:cs="Times New Roman"/>
          <w:lang w:val="en-US"/>
        </w:rPr>
        <w:t>.</w:t>
      </w:r>
      <w:r w:rsidR="00311108" w:rsidRPr="00FE71B0">
        <w:rPr>
          <w:rFonts w:ascii="Times New Roman" w:hAnsi="Times New Roman" w:cs="Times New Roman"/>
          <w:lang w:val="en-US"/>
        </w:rPr>
        <w:t>V</w:t>
      </w:r>
      <w:r w:rsidR="00110FD2" w:rsidRPr="00FE71B0">
        <w:rPr>
          <w:rFonts w:ascii="Times New Roman" w:hAnsi="Times New Roman" w:cs="Times New Roman"/>
          <w:lang w:val="en-US"/>
        </w:rPr>
        <w:t>.</w:t>
      </w:r>
      <w:r w:rsidR="00311108" w:rsidRPr="00FE71B0">
        <w:rPr>
          <w:rFonts w:ascii="Times New Roman" w:hAnsi="Times New Roman" w:cs="Times New Roman"/>
          <w:lang w:val="en-US"/>
        </w:rPr>
        <w:t xml:space="preserve">, </w:t>
      </w:r>
      <w:proofErr w:type="spellStart"/>
      <w:r w:rsidR="00311108" w:rsidRPr="00FE71B0">
        <w:rPr>
          <w:rFonts w:ascii="Times New Roman" w:hAnsi="Times New Roman" w:cs="Times New Roman"/>
          <w:lang w:val="en-US"/>
        </w:rPr>
        <w:t>Ignatieva</w:t>
      </w:r>
      <w:proofErr w:type="spellEnd"/>
      <w:r w:rsidR="00311108" w:rsidRPr="00FE71B0">
        <w:rPr>
          <w:rFonts w:ascii="Times New Roman" w:hAnsi="Times New Roman" w:cs="Times New Roman"/>
          <w:lang w:val="en-US"/>
        </w:rPr>
        <w:t xml:space="preserve"> E</w:t>
      </w:r>
      <w:r w:rsidR="00110FD2" w:rsidRPr="00FE71B0">
        <w:rPr>
          <w:rFonts w:ascii="Times New Roman" w:hAnsi="Times New Roman" w:cs="Times New Roman"/>
          <w:lang w:val="en-US"/>
        </w:rPr>
        <w:t>.</w:t>
      </w:r>
      <w:r w:rsidR="00311108" w:rsidRPr="00FE71B0">
        <w:rPr>
          <w:rFonts w:ascii="Times New Roman" w:hAnsi="Times New Roman" w:cs="Times New Roman"/>
          <w:lang w:val="en-US"/>
        </w:rPr>
        <w:t>V</w:t>
      </w:r>
      <w:r w:rsidR="00110FD2" w:rsidRPr="00FE71B0">
        <w:rPr>
          <w:rFonts w:ascii="Times New Roman" w:hAnsi="Times New Roman" w:cs="Times New Roman"/>
          <w:lang w:val="en-US"/>
        </w:rPr>
        <w:t>.</w:t>
      </w:r>
      <w:r w:rsidR="00311108" w:rsidRPr="00FE71B0">
        <w:rPr>
          <w:rFonts w:ascii="Times New Roman" w:hAnsi="Times New Roman" w:cs="Times New Roman"/>
          <w:lang w:val="en-US"/>
        </w:rPr>
        <w:t xml:space="preserve"> Eurobonds as an instrument of the international capital market</w:t>
      </w:r>
      <w:r w:rsidR="00183647">
        <w:rPr>
          <w:rFonts w:ascii="Times New Roman" w:hAnsi="Times New Roman" w:cs="Times New Roman"/>
          <w:lang w:val="en-US"/>
        </w:rPr>
        <w:t xml:space="preserve">. </w:t>
      </w:r>
      <w:proofErr w:type="spellStart"/>
      <w:r w:rsidR="00183647">
        <w:rPr>
          <w:rFonts w:ascii="Times New Roman" w:hAnsi="Times New Roman" w:cs="Times New Roman"/>
          <w:lang w:val="en-US"/>
        </w:rPr>
        <w:t>Molodoi</w:t>
      </w:r>
      <w:proofErr w:type="spellEnd"/>
      <w:r w:rsidR="00183647">
        <w:rPr>
          <w:rFonts w:ascii="Times New Roman" w:hAnsi="Times New Roman" w:cs="Times New Roman"/>
          <w:lang w:val="en-US"/>
        </w:rPr>
        <w:t xml:space="preserve"> </w:t>
      </w:r>
      <w:proofErr w:type="spellStart"/>
      <w:r w:rsidR="00183647">
        <w:rPr>
          <w:rFonts w:ascii="Times New Roman" w:hAnsi="Times New Roman" w:cs="Times New Roman"/>
          <w:lang w:val="en-US"/>
        </w:rPr>
        <w:t>uchenyi</w:t>
      </w:r>
      <w:proofErr w:type="spellEnd"/>
      <w:r w:rsidR="00311108" w:rsidRPr="00FE71B0">
        <w:rPr>
          <w:rFonts w:ascii="Times New Roman" w:hAnsi="Times New Roman" w:cs="Times New Roman"/>
          <w:lang w:val="en-US"/>
        </w:rPr>
        <w:t>. 2014. No. 20. P. 379 -382.</w:t>
      </w:r>
    </w:p>
    <w:p w:rsidR="00311108" w:rsidRPr="00FE71B0"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10. </w:t>
      </w:r>
      <w:proofErr w:type="spellStart"/>
      <w:r w:rsidR="00110FD2" w:rsidRPr="00FE71B0">
        <w:rPr>
          <w:rFonts w:ascii="Times New Roman" w:hAnsi="Times New Roman" w:cs="Times New Roman"/>
          <w:lang w:val="en-US"/>
        </w:rPr>
        <w:t>Shikhshabekova</w:t>
      </w:r>
      <w:proofErr w:type="spellEnd"/>
      <w:r w:rsidR="00110FD2" w:rsidRPr="00FE71B0">
        <w:rPr>
          <w:rFonts w:ascii="Times New Roman" w:hAnsi="Times New Roman" w:cs="Times New Roman"/>
          <w:lang w:val="en-US"/>
        </w:rPr>
        <w:t xml:space="preserve"> H</w:t>
      </w:r>
      <w:r w:rsidR="00311108" w:rsidRPr="00FE71B0">
        <w:rPr>
          <w:rFonts w:ascii="Times New Roman" w:hAnsi="Times New Roman" w:cs="Times New Roman"/>
          <w:lang w:val="en-US"/>
        </w:rPr>
        <w:t>.M. Eurobonds of Russian issuers</w:t>
      </w:r>
      <w:r w:rsidR="00183647">
        <w:rPr>
          <w:rFonts w:ascii="Times New Roman" w:hAnsi="Times New Roman" w:cs="Times New Roman"/>
          <w:lang w:val="en-US"/>
        </w:rPr>
        <w:t>.</w:t>
      </w:r>
      <w:r w:rsidR="00311108" w:rsidRPr="00FE71B0">
        <w:rPr>
          <w:rFonts w:ascii="Times New Roman" w:hAnsi="Times New Roman" w:cs="Times New Roman"/>
          <w:lang w:val="en-US"/>
        </w:rPr>
        <w:t xml:space="preserve"> </w:t>
      </w:r>
      <w:proofErr w:type="spellStart"/>
      <w:r w:rsidR="00311108" w:rsidRPr="00FE71B0">
        <w:rPr>
          <w:rFonts w:ascii="Times New Roman" w:hAnsi="Times New Roman" w:cs="Times New Roman"/>
          <w:lang w:val="en-US"/>
        </w:rPr>
        <w:t>Economi</w:t>
      </w:r>
      <w:r w:rsidR="00183647">
        <w:rPr>
          <w:rFonts w:ascii="Times New Roman" w:hAnsi="Times New Roman" w:cs="Times New Roman"/>
          <w:lang w:val="en-US"/>
        </w:rPr>
        <w:t>ka</w:t>
      </w:r>
      <w:proofErr w:type="spellEnd"/>
      <w:r w:rsidR="00183647">
        <w:rPr>
          <w:rFonts w:ascii="Times New Roman" w:hAnsi="Times New Roman" w:cs="Times New Roman"/>
          <w:lang w:val="en-US"/>
        </w:rPr>
        <w:t xml:space="preserve"> </w:t>
      </w:r>
      <w:proofErr w:type="spellStart"/>
      <w:r w:rsidR="00183647">
        <w:rPr>
          <w:rFonts w:ascii="Times New Roman" w:hAnsi="Times New Roman" w:cs="Times New Roman"/>
          <w:lang w:val="en-US"/>
        </w:rPr>
        <w:t>i</w:t>
      </w:r>
      <w:proofErr w:type="spellEnd"/>
      <w:r w:rsidR="00183647">
        <w:rPr>
          <w:rFonts w:ascii="Times New Roman" w:hAnsi="Times New Roman" w:cs="Times New Roman"/>
          <w:lang w:val="en-US"/>
        </w:rPr>
        <w:t xml:space="preserve"> </w:t>
      </w:r>
      <w:proofErr w:type="spellStart"/>
      <w:r w:rsidR="00183647">
        <w:rPr>
          <w:rFonts w:ascii="Times New Roman" w:hAnsi="Times New Roman" w:cs="Times New Roman"/>
          <w:lang w:val="en-US"/>
        </w:rPr>
        <w:t>sotsium</w:t>
      </w:r>
      <w:proofErr w:type="spellEnd"/>
      <w:r w:rsidR="00311108" w:rsidRPr="00FE71B0">
        <w:rPr>
          <w:rFonts w:ascii="Times New Roman" w:hAnsi="Times New Roman" w:cs="Times New Roman"/>
          <w:lang w:val="en-US"/>
        </w:rPr>
        <w:t>. 2014. No. 2-4 (11). Pp. 1239-1242.</w:t>
      </w:r>
    </w:p>
    <w:p w:rsidR="00311108" w:rsidRDefault="00F646E3" w:rsidP="00F646E3">
      <w:pPr>
        <w:ind w:firstLine="709"/>
        <w:jc w:val="both"/>
        <w:rPr>
          <w:rFonts w:ascii="Times New Roman" w:hAnsi="Times New Roman" w:cs="Times New Roman"/>
          <w:lang w:val="en-US"/>
        </w:rPr>
      </w:pPr>
      <w:r>
        <w:rPr>
          <w:rFonts w:ascii="Times New Roman" w:hAnsi="Times New Roman" w:cs="Times New Roman"/>
          <w:lang w:val="en-US"/>
        </w:rPr>
        <w:t xml:space="preserve">11. </w:t>
      </w:r>
      <w:proofErr w:type="spellStart"/>
      <w:r w:rsidR="00311108" w:rsidRPr="00FE71B0">
        <w:rPr>
          <w:rFonts w:ascii="Times New Roman" w:hAnsi="Times New Roman" w:cs="Times New Roman"/>
          <w:lang w:val="en-US"/>
        </w:rPr>
        <w:t>Tropina</w:t>
      </w:r>
      <w:proofErr w:type="spellEnd"/>
      <w:r w:rsidR="00311108" w:rsidRPr="00FE71B0">
        <w:rPr>
          <w:rFonts w:ascii="Times New Roman" w:hAnsi="Times New Roman" w:cs="Times New Roman"/>
          <w:lang w:val="en-US"/>
        </w:rPr>
        <w:t xml:space="preserve"> </w:t>
      </w:r>
      <w:proofErr w:type="spellStart"/>
      <w:r w:rsidR="00311108" w:rsidRPr="00FE71B0">
        <w:rPr>
          <w:rFonts w:ascii="Times New Roman" w:hAnsi="Times New Roman" w:cs="Times New Roman"/>
          <w:lang w:val="en-US"/>
        </w:rPr>
        <w:t>Zh</w:t>
      </w:r>
      <w:proofErr w:type="spellEnd"/>
      <w:r w:rsidR="00311108" w:rsidRPr="00FE71B0">
        <w:rPr>
          <w:rFonts w:ascii="Times New Roman" w:hAnsi="Times New Roman" w:cs="Times New Roman"/>
          <w:lang w:val="en-US"/>
        </w:rPr>
        <w:t>.</w:t>
      </w:r>
      <w:r w:rsidR="00E17077">
        <w:rPr>
          <w:rFonts w:ascii="Times New Roman" w:hAnsi="Times New Roman" w:cs="Times New Roman"/>
          <w:lang w:val="en-US"/>
        </w:rPr>
        <w:t xml:space="preserve"> </w:t>
      </w:r>
      <w:r w:rsidR="00311108" w:rsidRPr="00FE71B0">
        <w:rPr>
          <w:rFonts w:ascii="Times New Roman" w:hAnsi="Times New Roman" w:cs="Times New Roman"/>
          <w:lang w:val="en-US"/>
        </w:rPr>
        <w:t xml:space="preserve">N., </w:t>
      </w:r>
      <w:proofErr w:type="spellStart"/>
      <w:r w:rsidR="00311108" w:rsidRPr="00FE71B0">
        <w:rPr>
          <w:rFonts w:ascii="Times New Roman" w:hAnsi="Times New Roman" w:cs="Times New Roman"/>
          <w:lang w:val="en-US"/>
        </w:rPr>
        <w:t>Bazhenov</w:t>
      </w:r>
      <w:proofErr w:type="spellEnd"/>
      <w:r w:rsidR="00311108" w:rsidRPr="00FE71B0">
        <w:rPr>
          <w:rFonts w:ascii="Times New Roman" w:hAnsi="Times New Roman" w:cs="Times New Roman"/>
          <w:lang w:val="en-US"/>
        </w:rPr>
        <w:t xml:space="preserve"> A. Eurobonds, features of issue</w:t>
      </w:r>
      <w:r w:rsidR="00183647">
        <w:rPr>
          <w:rFonts w:ascii="Times New Roman" w:hAnsi="Times New Roman" w:cs="Times New Roman"/>
          <w:lang w:val="en-US"/>
        </w:rPr>
        <w:t xml:space="preserve">. </w:t>
      </w:r>
      <w:r w:rsidR="00311108" w:rsidRPr="00FE71B0">
        <w:rPr>
          <w:rFonts w:ascii="Times New Roman" w:hAnsi="Times New Roman" w:cs="Times New Roman"/>
          <w:lang w:val="en-US"/>
        </w:rPr>
        <w:t xml:space="preserve">Socio-economic and economic problems of the development of the Russian Federation. </w:t>
      </w:r>
      <w:r w:rsidR="00183647">
        <w:rPr>
          <w:rFonts w:ascii="Times New Roman" w:hAnsi="Times New Roman" w:cs="Times New Roman"/>
          <w:lang w:val="en-US"/>
        </w:rPr>
        <w:t xml:space="preserve">Moscow, </w:t>
      </w:r>
      <w:r w:rsidR="00311108" w:rsidRPr="00FE71B0">
        <w:rPr>
          <w:rFonts w:ascii="Times New Roman" w:hAnsi="Times New Roman" w:cs="Times New Roman"/>
          <w:lang w:val="en-US"/>
        </w:rPr>
        <w:t xml:space="preserve">2013. </w:t>
      </w:r>
      <w:r w:rsidR="00183647">
        <w:rPr>
          <w:rFonts w:ascii="Times New Roman" w:hAnsi="Times New Roman" w:cs="Times New Roman"/>
          <w:lang w:val="en-US"/>
        </w:rPr>
        <w:t>P</w:t>
      </w:r>
      <w:r w:rsidR="00311108" w:rsidRPr="00FE71B0">
        <w:rPr>
          <w:rFonts w:ascii="Times New Roman" w:hAnsi="Times New Roman" w:cs="Times New Roman"/>
          <w:lang w:val="en-US"/>
        </w:rPr>
        <w:t>p. 59-63.</w:t>
      </w:r>
    </w:p>
    <w:p w:rsidR="00E17077" w:rsidRDefault="00E17077" w:rsidP="00F646E3">
      <w:pPr>
        <w:ind w:firstLine="709"/>
        <w:jc w:val="both"/>
        <w:rPr>
          <w:rFonts w:ascii="Times New Roman" w:hAnsi="Times New Roman" w:cs="Times New Roman"/>
          <w:lang w:val="en-US"/>
        </w:rPr>
      </w:pPr>
    </w:p>
    <w:sectPr w:rsidR="00E17077" w:rsidSect="00852A74">
      <w:pgSz w:w="11900" w:h="16840"/>
      <w:pgMar w:top="1440" w:right="1268"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Grande CY">
    <w:charset w:val="59"/>
    <w:family w:val="auto"/>
    <w:pitch w:val="variable"/>
    <w:sig w:usb0="E1000AEF" w:usb1="5000A1FF" w:usb2="00000000" w:usb3="00000000" w:csb0="000001B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65354"/>
    <w:multiLevelType w:val="hybridMultilevel"/>
    <w:tmpl w:val="2D206BBC"/>
    <w:lvl w:ilvl="0" w:tplc="1D22F068">
      <w:start w:val="1"/>
      <w:numFmt w:val="decimal"/>
      <w:lvlText w:val="%1."/>
      <w:lvlJc w:val="left"/>
      <w:pPr>
        <w:ind w:left="1004" w:hanging="360"/>
      </w:pPr>
      <w:rPr>
        <w:rFont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4B3B657B"/>
    <w:multiLevelType w:val="multilevel"/>
    <w:tmpl w:val="E5767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6936A2"/>
    <w:multiLevelType w:val="hybridMultilevel"/>
    <w:tmpl w:val="73DC2AD6"/>
    <w:lvl w:ilvl="0" w:tplc="FF8C4E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96866C7"/>
    <w:multiLevelType w:val="multilevel"/>
    <w:tmpl w:val="6CA2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8B3"/>
    <w:rsid w:val="00046F9C"/>
    <w:rsid w:val="00110FD2"/>
    <w:rsid w:val="00183647"/>
    <w:rsid w:val="001F5E41"/>
    <w:rsid w:val="002B4CD2"/>
    <w:rsid w:val="00311108"/>
    <w:rsid w:val="00323DF3"/>
    <w:rsid w:val="003E68B3"/>
    <w:rsid w:val="004118B1"/>
    <w:rsid w:val="00523AAB"/>
    <w:rsid w:val="006275AF"/>
    <w:rsid w:val="00852A74"/>
    <w:rsid w:val="008D57C1"/>
    <w:rsid w:val="008E0F48"/>
    <w:rsid w:val="00952D15"/>
    <w:rsid w:val="009C5726"/>
    <w:rsid w:val="00A50524"/>
    <w:rsid w:val="00AA3968"/>
    <w:rsid w:val="00AD6045"/>
    <w:rsid w:val="00C115F2"/>
    <w:rsid w:val="00C376B7"/>
    <w:rsid w:val="00D24178"/>
    <w:rsid w:val="00E17077"/>
    <w:rsid w:val="00E540B9"/>
    <w:rsid w:val="00E6708E"/>
    <w:rsid w:val="00E80FB9"/>
    <w:rsid w:val="00F646E3"/>
    <w:rsid w:val="00F921F6"/>
    <w:rsid w:val="00FE71B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9B262573-3F61-416A-AEF6-C274DACE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23DF3"/>
    <w:rPr>
      <w:rFonts w:ascii="Lucida Grande CY" w:hAnsi="Lucida Grande CY" w:cs="Lucida Grande CY"/>
      <w:sz w:val="18"/>
      <w:szCs w:val="18"/>
    </w:rPr>
  </w:style>
  <w:style w:type="character" w:customStyle="1" w:styleId="a4">
    <w:name w:val="Текст выноски Знак"/>
    <w:basedOn w:val="a0"/>
    <w:link w:val="a3"/>
    <w:uiPriority w:val="99"/>
    <w:semiHidden/>
    <w:rsid w:val="00323DF3"/>
    <w:rPr>
      <w:rFonts w:ascii="Lucida Grande CY" w:hAnsi="Lucida Grande CY" w:cs="Lucida Grande CY"/>
      <w:sz w:val="18"/>
      <w:szCs w:val="18"/>
    </w:rPr>
  </w:style>
  <w:style w:type="paragraph" w:styleId="a5">
    <w:name w:val="Normal (Web)"/>
    <w:aliases w:val="Обычный (Web),Обычный (Web)1,Обычный (Web)11"/>
    <w:basedOn w:val="a"/>
    <w:link w:val="a6"/>
    <w:uiPriority w:val="99"/>
    <w:qFormat/>
    <w:rsid w:val="00E17077"/>
    <w:pPr>
      <w:spacing w:before="100" w:beforeAutospacing="1" w:after="100" w:afterAutospacing="1"/>
      <w:jc w:val="both"/>
    </w:pPr>
    <w:rPr>
      <w:rFonts w:ascii="Times New Roman" w:eastAsia="Times New Roman" w:hAnsi="Times New Roman" w:cs="Times New Roman"/>
      <w:lang w:eastAsia="ru-RU"/>
    </w:rPr>
  </w:style>
  <w:style w:type="character" w:customStyle="1" w:styleId="a6">
    <w:name w:val="Обычный (веб) Знак"/>
    <w:aliases w:val="Обычный (Web) Знак,Обычный (Web)1 Знак,Обычный (Web)11 Знак"/>
    <w:link w:val="a5"/>
    <w:uiPriority w:val="99"/>
    <w:locked/>
    <w:rsid w:val="00E17077"/>
    <w:rPr>
      <w:rFonts w:ascii="Times New Roman" w:eastAsia="Times New Roman" w:hAnsi="Times New Roman" w:cs="Times New Roman"/>
      <w:lang w:eastAsia="ru-RU"/>
    </w:rPr>
  </w:style>
  <w:style w:type="character" w:styleId="a7">
    <w:name w:val="Hyperlink"/>
    <w:basedOn w:val="a0"/>
    <w:uiPriority w:val="99"/>
    <w:unhideWhenUsed/>
    <w:rsid w:val="00E1707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575947">
      <w:bodyDiv w:val="1"/>
      <w:marLeft w:val="0"/>
      <w:marRight w:val="0"/>
      <w:marTop w:val="0"/>
      <w:marBottom w:val="0"/>
      <w:divBdr>
        <w:top w:val="none" w:sz="0" w:space="0" w:color="auto"/>
        <w:left w:val="none" w:sz="0" w:space="0" w:color="auto"/>
        <w:bottom w:val="none" w:sz="0" w:space="0" w:color="auto"/>
        <w:right w:val="none" w:sz="0" w:space="0" w:color="auto"/>
      </w:divBdr>
    </w:div>
    <w:div w:id="1428304061">
      <w:bodyDiv w:val="1"/>
      <w:marLeft w:val="0"/>
      <w:marRight w:val="0"/>
      <w:marTop w:val="0"/>
      <w:marBottom w:val="0"/>
      <w:divBdr>
        <w:top w:val="none" w:sz="0" w:space="0" w:color="auto"/>
        <w:left w:val="none" w:sz="0" w:space="0" w:color="auto"/>
        <w:bottom w:val="none" w:sz="0" w:space="0" w:color="auto"/>
        <w:right w:val="none" w:sz="0" w:space="0" w:color="auto"/>
      </w:divBdr>
    </w:div>
    <w:div w:id="1733691551">
      <w:bodyDiv w:val="1"/>
      <w:marLeft w:val="0"/>
      <w:marRight w:val="0"/>
      <w:marTop w:val="0"/>
      <w:marBottom w:val="0"/>
      <w:divBdr>
        <w:top w:val="none" w:sz="0" w:space="0" w:color="auto"/>
        <w:left w:val="none" w:sz="0" w:space="0" w:color="auto"/>
        <w:bottom w:val="none" w:sz="0" w:space="0" w:color="auto"/>
        <w:right w:val="none" w:sz="0" w:space="0" w:color="auto"/>
      </w:divBdr>
    </w:div>
    <w:div w:id="19377094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F60D9-FCC7-4119-9467-150831975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2318</Words>
  <Characters>13213</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Виктория Долгорукова</dc:creator>
  <cp:lastModifiedBy>Левченко Татьяна</cp:lastModifiedBy>
  <cp:revision>2</cp:revision>
  <dcterms:created xsi:type="dcterms:W3CDTF">2017-12-11T02:39:00Z</dcterms:created>
  <dcterms:modified xsi:type="dcterms:W3CDTF">2017-12-11T02:39:00Z</dcterms:modified>
</cp:coreProperties>
</file>