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6D" w:rsidRPr="00B869AE" w:rsidRDefault="0078256D" w:rsidP="00B869AE">
      <w:pPr>
        <w:spacing w:after="0" w:line="360" w:lineRule="auto"/>
        <w:rPr>
          <w:rFonts w:ascii="Times New Roman" w:hAnsi="Times New Roman" w:cs="Times New Roman"/>
          <w:b/>
          <w:sz w:val="24"/>
          <w:szCs w:val="24"/>
        </w:rPr>
      </w:pPr>
      <w:r w:rsidRPr="00B869AE">
        <w:rPr>
          <w:rFonts w:ascii="Times New Roman" w:hAnsi="Times New Roman" w:cs="Times New Roman"/>
          <w:b/>
          <w:sz w:val="24"/>
          <w:szCs w:val="24"/>
        </w:rPr>
        <w:t>УДК 336.22</w:t>
      </w:r>
    </w:p>
    <w:p w:rsidR="00A0088B" w:rsidRDefault="00A0088B" w:rsidP="00B869AE">
      <w:pPr>
        <w:spacing w:line="240" w:lineRule="auto"/>
        <w:rPr>
          <w:rFonts w:ascii="Times New Roman" w:hAnsi="Times New Roman" w:cs="Times New Roman"/>
          <w:b/>
          <w:sz w:val="24"/>
          <w:szCs w:val="24"/>
        </w:rPr>
      </w:pPr>
      <w:r w:rsidRPr="0026255D">
        <w:rPr>
          <w:rFonts w:ascii="Times New Roman" w:hAnsi="Times New Roman" w:cs="Times New Roman"/>
          <w:b/>
          <w:sz w:val="24"/>
          <w:szCs w:val="24"/>
        </w:rPr>
        <w:t>Упрощенная система налогообложения как способ налоговой оптимизации</w:t>
      </w:r>
    </w:p>
    <w:p w:rsidR="0083641A" w:rsidRPr="0021073B" w:rsidRDefault="0021073B" w:rsidP="0021073B">
      <w:pPr>
        <w:spacing w:line="240" w:lineRule="auto"/>
        <w:rPr>
          <w:rFonts w:ascii="Times New Roman" w:hAnsi="Times New Roman" w:cs="Times New Roman"/>
          <w:b/>
          <w:sz w:val="24"/>
          <w:szCs w:val="24"/>
        </w:rPr>
      </w:pPr>
      <w:r w:rsidRPr="0021073B">
        <w:rPr>
          <w:rFonts w:ascii="Times New Roman" w:hAnsi="Times New Roman" w:cs="Times New Roman"/>
          <w:b/>
          <w:sz w:val="24"/>
          <w:szCs w:val="24"/>
          <w:vertAlign w:val="superscript"/>
        </w:rPr>
        <w:t>1</w:t>
      </w:r>
      <w:r w:rsidR="00316F3A" w:rsidRPr="0021073B">
        <w:rPr>
          <w:rFonts w:ascii="Times New Roman" w:hAnsi="Times New Roman" w:cs="Times New Roman"/>
          <w:b/>
          <w:sz w:val="24"/>
          <w:szCs w:val="24"/>
        </w:rPr>
        <w:t xml:space="preserve">Самсонова И.А., </w:t>
      </w:r>
      <w:r w:rsidRPr="0021073B">
        <w:rPr>
          <w:rFonts w:ascii="Times New Roman" w:hAnsi="Times New Roman" w:cs="Times New Roman"/>
          <w:b/>
          <w:sz w:val="24"/>
          <w:szCs w:val="24"/>
          <w:vertAlign w:val="superscript"/>
        </w:rPr>
        <w:t>1</w:t>
      </w:r>
      <w:r w:rsidR="00316F3A" w:rsidRPr="0021073B">
        <w:rPr>
          <w:rFonts w:ascii="Times New Roman" w:hAnsi="Times New Roman" w:cs="Times New Roman"/>
          <w:b/>
          <w:sz w:val="24"/>
          <w:szCs w:val="24"/>
        </w:rPr>
        <w:t xml:space="preserve">Терещенко Д.С., </w:t>
      </w:r>
      <w:r w:rsidRPr="0021073B">
        <w:rPr>
          <w:rFonts w:ascii="Times New Roman" w:hAnsi="Times New Roman" w:cs="Times New Roman"/>
          <w:b/>
          <w:sz w:val="24"/>
          <w:szCs w:val="24"/>
          <w:vertAlign w:val="superscript"/>
        </w:rPr>
        <w:t>1</w:t>
      </w:r>
      <w:r w:rsidR="00316F3A" w:rsidRPr="0021073B">
        <w:rPr>
          <w:rFonts w:ascii="Times New Roman" w:hAnsi="Times New Roman" w:cs="Times New Roman"/>
          <w:b/>
          <w:sz w:val="24"/>
          <w:szCs w:val="24"/>
        </w:rPr>
        <w:t xml:space="preserve">Водопьянова В.А., </w:t>
      </w:r>
      <w:r w:rsidRPr="0021073B">
        <w:rPr>
          <w:rFonts w:ascii="Times New Roman" w:hAnsi="Times New Roman" w:cs="Times New Roman"/>
          <w:b/>
          <w:sz w:val="24"/>
          <w:szCs w:val="24"/>
          <w:vertAlign w:val="superscript"/>
        </w:rPr>
        <w:t>1</w:t>
      </w:r>
      <w:r w:rsidR="00316F3A" w:rsidRPr="0021073B">
        <w:rPr>
          <w:rFonts w:ascii="Times New Roman" w:hAnsi="Times New Roman" w:cs="Times New Roman"/>
          <w:b/>
          <w:sz w:val="24"/>
          <w:szCs w:val="24"/>
        </w:rPr>
        <w:t>Гапонова Е.А.</w:t>
      </w:r>
    </w:p>
    <w:p w:rsidR="0083641A" w:rsidRPr="0021073B" w:rsidRDefault="00316F3A" w:rsidP="0021073B">
      <w:pPr>
        <w:spacing w:line="240" w:lineRule="auto"/>
        <w:rPr>
          <w:rFonts w:ascii="Times New Roman" w:hAnsi="Times New Roman" w:cs="Times New Roman"/>
          <w:sz w:val="24"/>
          <w:szCs w:val="24"/>
        </w:rPr>
      </w:pPr>
      <w:r w:rsidRPr="00316F3A">
        <w:rPr>
          <w:rFonts w:ascii="Times New Roman" w:hAnsi="Times New Roman" w:cs="Times New Roman"/>
          <w:sz w:val="24"/>
          <w:szCs w:val="24"/>
          <w:vertAlign w:val="superscript"/>
        </w:rPr>
        <w:t>1</w:t>
      </w:r>
      <w:r w:rsidR="0021073B">
        <w:rPr>
          <w:rFonts w:ascii="Times New Roman" w:hAnsi="Times New Roman" w:cs="Times New Roman"/>
          <w:sz w:val="24"/>
          <w:szCs w:val="24"/>
        </w:rPr>
        <w:t>ФГБОУ ВПО «Владивостокский Государственный университет экономики и сервиса», Вл</w:t>
      </w:r>
      <w:r w:rsidR="0021073B">
        <w:rPr>
          <w:rFonts w:ascii="Times New Roman" w:hAnsi="Times New Roman" w:cs="Times New Roman"/>
          <w:sz w:val="24"/>
          <w:szCs w:val="24"/>
        </w:rPr>
        <w:t>а</w:t>
      </w:r>
      <w:r w:rsidR="0021073B">
        <w:rPr>
          <w:rFonts w:ascii="Times New Roman" w:hAnsi="Times New Roman" w:cs="Times New Roman"/>
          <w:sz w:val="24"/>
          <w:szCs w:val="24"/>
        </w:rPr>
        <w:t xml:space="preserve">дивосток, </w:t>
      </w:r>
      <w:r w:rsidR="0021073B">
        <w:rPr>
          <w:rFonts w:ascii="Times New Roman" w:hAnsi="Times New Roman" w:cs="Times New Roman"/>
          <w:sz w:val="24"/>
          <w:szCs w:val="24"/>
          <w:lang w:val="en-US"/>
        </w:rPr>
        <w:t>e</w:t>
      </w:r>
      <w:r w:rsidR="0021073B" w:rsidRPr="0021073B">
        <w:rPr>
          <w:rFonts w:ascii="Times New Roman" w:hAnsi="Times New Roman" w:cs="Times New Roman"/>
          <w:sz w:val="24"/>
          <w:szCs w:val="24"/>
        </w:rPr>
        <w:t>-</w:t>
      </w:r>
      <w:r w:rsidR="0021073B">
        <w:rPr>
          <w:rFonts w:ascii="Times New Roman" w:hAnsi="Times New Roman" w:cs="Times New Roman"/>
          <w:sz w:val="24"/>
          <w:szCs w:val="24"/>
          <w:lang w:val="en-US"/>
        </w:rPr>
        <w:t>mail</w:t>
      </w:r>
      <w:r w:rsidR="0021073B">
        <w:rPr>
          <w:rFonts w:ascii="Times New Roman" w:hAnsi="Times New Roman" w:cs="Times New Roman"/>
          <w:sz w:val="24"/>
          <w:szCs w:val="24"/>
        </w:rPr>
        <w:t xml:space="preserve">: </w:t>
      </w:r>
      <w:proofErr w:type="spellStart"/>
      <w:r w:rsidR="0021073B">
        <w:rPr>
          <w:rFonts w:ascii="Times New Roman" w:hAnsi="Times New Roman" w:cs="Times New Roman"/>
          <w:sz w:val="24"/>
          <w:szCs w:val="24"/>
          <w:lang w:val="en-US"/>
        </w:rPr>
        <w:t>d</w:t>
      </w:r>
      <w:r w:rsidR="0021073B" w:rsidRPr="0026255D">
        <w:rPr>
          <w:rFonts w:ascii="Times New Roman" w:hAnsi="Times New Roman" w:cs="Times New Roman"/>
          <w:sz w:val="24"/>
          <w:szCs w:val="24"/>
          <w:lang w:val="en-US"/>
        </w:rPr>
        <w:t>arya</w:t>
      </w:r>
      <w:proofErr w:type="spellEnd"/>
      <w:r w:rsidR="0021073B" w:rsidRPr="0021073B">
        <w:rPr>
          <w:rFonts w:ascii="Times New Roman" w:hAnsi="Times New Roman" w:cs="Times New Roman"/>
          <w:sz w:val="24"/>
          <w:szCs w:val="24"/>
        </w:rPr>
        <w:t>.</w:t>
      </w:r>
      <w:proofErr w:type="spellStart"/>
      <w:r w:rsidR="0021073B">
        <w:rPr>
          <w:rFonts w:ascii="Times New Roman" w:hAnsi="Times New Roman" w:cs="Times New Roman"/>
          <w:sz w:val="24"/>
          <w:szCs w:val="24"/>
          <w:lang w:val="en-US"/>
        </w:rPr>
        <w:t>t</w:t>
      </w:r>
      <w:r w:rsidR="0021073B" w:rsidRPr="0026255D">
        <w:rPr>
          <w:rFonts w:ascii="Times New Roman" w:hAnsi="Times New Roman" w:cs="Times New Roman"/>
          <w:sz w:val="24"/>
          <w:szCs w:val="24"/>
          <w:lang w:val="en-US"/>
        </w:rPr>
        <w:t>ereschenko</w:t>
      </w:r>
      <w:proofErr w:type="spellEnd"/>
      <w:r w:rsidR="0021073B" w:rsidRPr="0021073B">
        <w:rPr>
          <w:rFonts w:ascii="Times New Roman" w:hAnsi="Times New Roman" w:cs="Times New Roman"/>
          <w:sz w:val="24"/>
          <w:szCs w:val="24"/>
        </w:rPr>
        <w:t>@</w:t>
      </w:r>
      <w:proofErr w:type="spellStart"/>
      <w:r w:rsidR="0021073B" w:rsidRPr="0026255D">
        <w:rPr>
          <w:rFonts w:ascii="Times New Roman" w:hAnsi="Times New Roman" w:cs="Times New Roman"/>
          <w:sz w:val="24"/>
          <w:szCs w:val="24"/>
          <w:lang w:val="en-US"/>
        </w:rPr>
        <w:t>vvsu</w:t>
      </w:r>
      <w:proofErr w:type="spellEnd"/>
      <w:r w:rsidR="0021073B" w:rsidRPr="0021073B">
        <w:rPr>
          <w:rFonts w:ascii="Times New Roman" w:hAnsi="Times New Roman" w:cs="Times New Roman"/>
          <w:sz w:val="24"/>
          <w:szCs w:val="24"/>
        </w:rPr>
        <w:t>.</w:t>
      </w:r>
      <w:proofErr w:type="spellStart"/>
      <w:r w:rsidR="0021073B" w:rsidRPr="0026255D">
        <w:rPr>
          <w:rFonts w:ascii="Times New Roman" w:hAnsi="Times New Roman" w:cs="Times New Roman"/>
          <w:sz w:val="24"/>
          <w:szCs w:val="24"/>
          <w:lang w:val="en-US"/>
        </w:rPr>
        <w:t>ru</w:t>
      </w:r>
      <w:proofErr w:type="spellEnd"/>
    </w:p>
    <w:p w:rsidR="0083641A" w:rsidRPr="0058054B" w:rsidRDefault="009B59C6" w:rsidP="0021073B">
      <w:pPr>
        <w:spacing w:after="0" w:line="360" w:lineRule="auto"/>
        <w:ind w:firstLine="709"/>
        <w:rPr>
          <w:rFonts w:ascii="Times New Roman" w:hAnsi="Times New Roman" w:cs="Times New Roman"/>
          <w:b/>
          <w:sz w:val="20"/>
          <w:szCs w:val="20"/>
        </w:rPr>
      </w:pPr>
      <w:r w:rsidRPr="00466014">
        <w:rPr>
          <w:rFonts w:ascii="Times New Roman" w:hAnsi="Times New Roman" w:cs="Times New Roman"/>
          <w:b/>
          <w:sz w:val="20"/>
          <w:szCs w:val="20"/>
        </w:rPr>
        <w:t xml:space="preserve">В данной статье рассматривается вопрос выгодности </w:t>
      </w:r>
      <w:r w:rsidR="007A4FC6">
        <w:rPr>
          <w:rFonts w:ascii="Times New Roman" w:hAnsi="Times New Roman" w:cs="Times New Roman"/>
          <w:b/>
          <w:sz w:val="20"/>
          <w:szCs w:val="20"/>
        </w:rPr>
        <w:t xml:space="preserve">перехода и применения </w:t>
      </w:r>
      <w:r w:rsidRPr="00466014">
        <w:rPr>
          <w:rFonts w:ascii="Times New Roman" w:hAnsi="Times New Roman" w:cs="Times New Roman"/>
          <w:b/>
          <w:sz w:val="20"/>
          <w:szCs w:val="20"/>
        </w:rPr>
        <w:t>упрощенн</w:t>
      </w:r>
      <w:r w:rsidR="007A4FC6">
        <w:rPr>
          <w:rFonts w:ascii="Times New Roman" w:hAnsi="Times New Roman" w:cs="Times New Roman"/>
          <w:b/>
          <w:sz w:val="20"/>
          <w:szCs w:val="20"/>
        </w:rPr>
        <w:t xml:space="preserve">ой </w:t>
      </w:r>
      <w:r w:rsidRPr="00466014">
        <w:rPr>
          <w:rFonts w:ascii="Times New Roman" w:hAnsi="Times New Roman" w:cs="Times New Roman"/>
          <w:b/>
          <w:sz w:val="20"/>
          <w:szCs w:val="20"/>
        </w:rPr>
        <w:t>сист</w:t>
      </w:r>
      <w:r w:rsidRPr="00466014">
        <w:rPr>
          <w:rFonts w:ascii="Times New Roman" w:hAnsi="Times New Roman" w:cs="Times New Roman"/>
          <w:b/>
          <w:sz w:val="20"/>
          <w:szCs w:val="20"/>
        </w:rPr>
        <w:t>е</w:t>
      </w:r>
      <w:r w:rsidRPr="00466014">
        <w:rPr>
          <w:rFonts w:ascii="Times New Roman" w:hAnsi="Times New Roman" w:cs="Times New Roman"/>
          <w:b/>
          <w:sz w:val="20"/>
          <w:szCs w:val="20"/>
        </w:rPr>
        <w:t>м</w:t>
      </w:r>
      <w:r w:rsidR="007A4FC6">
        <w:rPr>
          <w:rFonts w:ascii="Times New Roman" w:hAnsi="Times New Roman" w:cs="Times New Roman"/>
          <w:b/>
          <w:sz w:val="20"/>
          <w:szCs w:val="20"/>
        </w:rPr>
        <w:t>ы</w:t>
      </w:r>
      <w:r w:rsidRPr="00466014">
        <w:rPr>
          <w:rFonts w:ascii="Times New Roman" w:hAnsi="Times New Roman" w:cs="Times New Roman"/>
          <w:b/>
          <w:sz w:val="20"/>
          <w:szCs w:val="20"/>
        </w:rPr>
        <w:t xml:space="preserve"> налогообложения для субъектов малого </w:t>
      </w:r>
      <w:r w:rsidR="001030D7" w:rsidRPr="00466014">
        <w:rPr>
          <w:rFonts w:ascii="Times New Roman" w:hAnsi="Times New Roman" w:cs="Times New Roman"/>
          <w:b/>
          <w:sz w:val="20"/>
          <w:szCs w:val="20"/>
        </w:rPr>
        <w:t xml:space="preserve">и среднего </w:t>
      </w:r>
      <w:r w:rsidRPr="00466014">
        <w:rPr>
          <w:rFonts w:ascii="Times New Roman" w:hAnsi="Times New Roman" w:cs="Times New Roman"/>
          <w:b/>
          <w:sz w:val="20"/>
          <w:szCs w:val="20"/>
        </w:rPr>
        <w:t xml:space="preserve">предпринимательства. </w:t>
      </w:r>
      <w:r w:rsidR="00466014" w:rsidRPr="00466014">
        <w:rPr>
          <w:rFonts w:ascii="Times New Roman" w:hAnsi="Times New Roman" w:cs="Times New Roman"/>
          <w:b/>
          <w:sz w:val="20"/>
          <w:szCs w:val="20"/>
        </w:rPr>
        <w:t xml:space="preserve"> Проведен обзор измен</w:t>
      </w:r>
      <w:r w:rsidR="00466014" w:rsidRPr="00466014">
        <w:rPr>
          <w:rFonts w:ascii="Times New Roman" w:hAnsi="Times New Roman" w:cs="Times New Roman"/>
          <w:b/>
          <w:sz w:val="20"/>
          <w:szCs w:val="20"/>
        </w:rPr>
        <w:t>е</w:t>
      </w:r>
      <w:r w:rsidR="00466014" w:rsidRPr="00466014">
        <w:rPr>
          <w:rFonts w:ascii="Times New Roman" w:hAnsi="Times New Roman" w:cs="Times New Roman"/>
          <w:b/>
          <w:sz w:val="20"/>
          <w:szCs w:val="20"/>
        </w:rPr>
        <w:t>ний законодательства в области применения упрощенной системы</w:t>
      </w:r>
      <w:r w:rsidR="00466014">
        <w:rPr>
          <w:rFonts w:ascii="Times New Roman" w:hAnsi="Times New Roman" w:cs="Times New Roman"/>
          <w:b/>
          <w:sz w:val="20"/>
          <w:szCs w:val="20"/>
        </w:rPr>
        <w:t>,</w:t>
      </w:r>
      <w:r w:rsidR="00466014" w:rsidRPr="00466014">
        <w:rPr>
          <w:rFonts w:ascii="Times New Roman" w:hAnsi="Times New Roman" w:cs="Times New Roman"/>
          <w:b/>
          <w:sz w:val="20"/>
          <w:szCs w:val="20"/>
        </w:rPr>
        <w:t xml:space="preserve"> представлено сравнение данной с</w:t>
      </w:r>
      <w:r w:rsidR="00466014" w:rsidRPr="00466014">
        <w:rPr>
          <w:rFonts w:ascii="Times New Roman" w:hAnsi="Times New Roman" w:cs="Times New Roman"/>
          <w:b/>
          <w:sz w:val="20"/>
          <w:szCs w:val="20"/>
        </w:rPr>
        <w:t>и</w:t>
      </w:r>
      <w:r w:rsidR="00466014" w:rsidRPr="00466014">
        <w:rPr>
          <w:rFonts w:ascii="Times New Roman" w:hAnsi="Times New Roman" w:cs="Times New Roman"/>
          <w:b/>
          <w:sz w:val="20"/>
          <w:szCs w:val="20"/>
        </w:rPr>
        <w:t>стемы с другими специальными налоговыми режимами, использующимися малыми и средними пре</w:t>
      </w:r>
      <w:r w:rsidR="00466014" w:rsidRPr="00466014">
        <w:rPr>
          <w:rFonts w:ascii="Times New Roman" w:hAnsi="Times New Roman" w:cs="Times New Roman"/>
          <w:b/>
          <w:sz w:val="20"/>
          <w:szCs w:val="20"/>
        </w:rPr>
        <w:t>д</w:t>
      </w:r>
      <w:r w:rsidR="00466014" w:rsidRPr="00466014">
        <w:rPr>
          <w:rFonts w:ascii="Times New Roman" w:hAnsi="Times New Roman" w:cs="Times New Roman"/>
          <w:b/>
          <w:sz w:val="20"/>
          <w:szCs w:val="20"/>
        </w:rPr>
        <w:t>приятия Российской Федерации</w:t>
      </w:r>
      <w:r w:rsidR="00466014">
        <w:rPr>
          <w:rFonts w:ascii="Times New Roman" w:hAnsi="Times New Roman" w:cs="Times New Roman"/>
          <w:b/>
          <w:sz w:val="20"/>
          <w:szCs w:val="20"/>
        </w:rPr>
        <w:t>, а также проведен сравнительный анализ налоговой нагрузки и определена в</w:t>
      </w:r>
      <w:r w:rsidR="00466014">
        <w:rPr>
          <w:rFonts w:ascii="Times New Roman" w:hAnsi="Times New Roman" w:cs="Times New Roman"/>
          <w:b/>
          <w:sz w:val="20"/>
          <w:szCs w:val="20"/>
        </w:rPr>
        <w:t>ы</w:t>
      </w:r>
      <w:r w:rsidR="00466014">
        <w:rPr>
          <w:rFonts w:ascii="Times New Roman" w:hAnsi="Times New Roman" w:cs="Times New Roman"/>
          <w:b/>
          <w:sz w:val="20"/>
          <w:szCs w:val="20"/>
        </w:rPr>
        <w:t>годность использования данного режима для низкорентабельных и высокорентабельных пре</w:t>
      </w:r>
      <w:r w:rsidR="00466014">
        <w:rPr>
          <w:rFonts w:ascii="Times New Roman" w:hAnsi="Times New Roman" w:cs="Times New Roman"/>
          <w:b/>
          <w:sz w:val="20"/>
          <w:szCs w:val="20"/>
        </w:rPr>
        <w:t>д</w:t>
      </w:r>
      <w:r w:rsidR="00466014">
        <w:rPr>
          <w:rFonts w:ascii="Times New Roman" w:hAnsi="Times New Roman" w:cs="Times New Roman"/>
          <w:b/>
          <w:sz w:val="20"/>
          <w:szCs w:val="20"/>
        </w:rPr>
        <w:t>приятий</w:t>
      </w:r>
      <w:r w:rsidR="00466014" w:rsidRPr="00466014">
        <w:rPr>
          <w:rFonts w:ascii="Times New Roman" w:hAnsi="Times New Roman" w:cs="Times New Roman"/>
          <w:b/>
          <w:sz w:val="20"/>
          <w:szCs w:val="20"/>
        </w:rPr>
        <w:t xml:space="preserve">.  </w:t>
      </w:r>
      <w:r w:rsidRPr="00466014">
        <w:rPr>
          <w:rFonts w:ascii="Times New Roman" w:hAnsi="Times New Roman" w:cs="Times New Roman"/>
          <w:b/>
          <w:sz w:val="20"/>
          <w:szCs w:val="20"/>
        </w:rPr>
        <w:t>Данная тема является весьма актуальной. Налоговое бремя для многих малых предприятий является неподъе</w:t>
      </w:r>
      <w:r w:rsidRPr="00466014">
        <w:rPr>
          <w:rFonts w:ascii="Times New Roman" w:hAnsi="Times New Roman" w:cs="Times New Roman"/>
          <w:b/>
          <w:sz w:val="20"/>
          <w:szCs w:val="20"/>
        </w:rPr>
        <w:t>м</w:t>
      </w:r>
      <w:r w:rsidRPr="00466014">
        <w:rPr>
          <w:rFonts w:ascii="Times New Roman" w:hAnsi="Times New Roman" w:cs="Times New Roman"/>
          <w:b/>
          <w:sz w:val="20"/>
          <w:szCs w:val="20"/>
        </w:rPr>
        <w:t xml:space="preserve">ным и тогда, </w:t>
      </w:r>
      <w:r w:rsidR="0083641A" w:rsidRPr="00466014">
        <w:rPr>
          <w:rFonts w:ascii="Times New Roman" w:hAnsi="Times New Roman" w:cs="Times New Roman"/>
          <w:b/>
          <w:sz w:val="20"/>
          <w:szCs w:val="20"/>
        </w:rPr>
        <w:t xml:space="preserve">организации </w:t>
      </w:r>
      <w:r w:rsidRPr="00466014">
        <w:rPr>
          <w:rFonts w:ascii="Times New Roman" w:hAnsi="Times New Roman" w:cs="Times New Roman"/>
          <w:b/>
          <w:sz w:val="20"/>
          <w:szCs w:val="20"/>
        </w:rPr>
        <w:t>начинают искать пути налоговой оптимизации. Пере</w:t>
      </w:r>
      <w:r w:rsidR="0083641A" w:rsidRPr="00466014">
        <w:rPr>
          <w:rFonts w:ascii="Times New Roman" w:hAnsi="Times New Roman" w:cs="Times New Roman"/>
          <w:b/>
          <w:sz w:val="20"/>
          <w:szCs w:val="20"/>
        </w:rPr>
        <w:t xml:space="preserve">ход на данный </w:t>
      </w:r>
      <w:r w:rsidRPr="00466014">
        <w:rPr>
          <w:rFonts w:ascii="Times New Roman" w:hAnsi="Times New Roman" w:cs="Times New Roman"/>
          <w:b/>
          <w:sz w:val="20"/>
          <w:szCs w:val="20"/>
        </w:rPr>
        <w:t xml:space="preserve"> специальны</w:t>
      </w:r>
      <w:r w:rsidR="0083641A" w:rsidRPr="00466014">
        <w:rPr>
          <w:rFonts w:ascii="Times New Roman" w:hAnsi="Times New Roman" w:cs="Times New Roman"/>
          <w:b/>
          <w:sz w:val="20"/>
          <w:szCs w:val="20"/>
        </w:rPr>
        <w:t xml:space="preserve">й налоговый режим </w:t>
      </w:r>
      <w:r w:rsidRPr="00466014">
        <w:rPr>
          <w:rFonts w:ascii="Times New Roman" w:hAnsi="Times New Roman" w:cs="Times New Roman"/>
          <w:b/>
          <w:sz w:val="20"/>
          <w:szCs w:val="20"/>
        </w:rPr>
        <w:t>является одним из таких законных способов</w:t>
      </w:r>
      <w:r w:rsidR="0058054B">
        <w:rPr>
          <w:rFonts w:ascii="Times New Roman" w:hAnsi="Times New Roman" w:cs="Times New Roman"/>
          <w:b/>
          <w:sz w:val="20"/>
          <w:szCs w:val="20"/>
        </w:rPr>
        <w:t xml:space="preserve"> применяемы</w:t>
      </w:r>
      <w:r w:rsidR="007A4FC6">
        <w:rPr>
          <w:rFonts w:ascii="Times New Roman" w:hAnsi="Times New Roman" w:cs="Times New Roman"/>
          <w:b/>
          <w:sz w:val="20"/>
          <w:szCs w:val="20"/>
        </w:rPr>
        <w:t>х</w:t>
      </w:r>
      <w:r w:rsidR="0058054B">
        <w:rPr>
          <w:rFonts w:ascii="Times New Roman" w:hAnsi="Times New Roman" w:cs="Times New Roman"/>
          <w:b/>
          <w:sz w:val="20"/>
          <w:szCs w:val="20"/>
        </w:rPr>
        <w:t xml:space="preserve"> в нашей стране</w:t>
      </w:r>
      <w:r w:rsidRPr="00466014">
        <w:rPr>
          <w:rFonts w:ascii="Times New Roman" w:hAnsi="Times New Roman" w:cs="Times New Roman"/>
          <w:b/>
          <w:sz w:val="20"/>
          <w:szCs w:val="20"/>
        </w:rPr>
        <w:t xml:space="preserve">. </w:t>
      </w:r>
    </w:p>
    <w:p w:rsidR="0083641A" w:rsidRPr="0021073B" w:rsidRDefault="009B59C6" w:rsidP="0021073B">
      <w:pPr>
        <w:spacing w:after="0" w:line="360" w:lineRule="auto"/>
        <w:ind w:firstLine="709"/>
        <w:rPr>
          <w:rFonts w:ascii="Times New Roman" w:hAnsi="Times New Roman" w:cs="Times New Roman"/>
          <w:sz w:val="24"/>
          <w:szCs w:val="24"/>
        </w:rPr>
      </w:pPr>
      <w:r w:rsidRPr="0058054B">
        <w:rPr>
          <w:rFonts w:ascii="Times New Roman" w:hAnsi="Times New Roman" w:cs="Times New Roman"/>
          <w:sz w:val="24"/>
          <w:szCs w:val="24"/>
        </w:rPr>
        <w:t>Ключевые слова</w:t>
      </w:r>
      <w:r w:rsidRPr="0058054B">
        <w:rPr>
          <w:rFonts w:ascii="Times New Roman" w:hAnsi="Times New Roman" w:cs="Times New Roman"/>
          <w:b/>
          <w:sz w:val="24"/>
          <w:szCs w:val="24"/>
        </w:rPr>
        <w:t xml:space="preserve">: </w:t>
      </w:r>
      <w:r w:rsidRPr="0058054B">
        <w:rPr>
          <w:rFonts w:ascii="Times New Roman" w:hAnsi="Times New Roman" w:cs="Times New Roman"/>
          <w:sz w:val="24"/>
          <w:szCs w:val="24"/>
        </w:rPr>
        <w:t>упрощенная система налогообложения, субъект малого бизнеса, налоговая оптимизация, налоговая нагрузка,</w:t>
      </w:r>
      <w:r w:rsidR="006B1782" w:rsidRPr="0058054B">
        <w:rPr>
          <w:rFonts w:ascii="Times New Roman" w:hAnsi="Times New Roman" w:cs="Times New Roman"/>
          <w:sz w:val="24"/>
          <w:szCs w:val="24"/>
        </w:rPr>
        <w:t xml:space="preserve"> мини</w:t>
      </w:r>
      <w:r w:rsidR="0021073B">
        <w:rPr>
          <w:rFonts w:ascii="Times New Roman" w:hAnsi="Times New Roman" w:cs="Times New Roman"/>
          <w:sz w:val="24"/>
          <w:szCs w:val="24"/>
        </w:rPr>
        <w:t>мизация платежей.</w:t>
      </w:r>
    </w:p>
    <w:p w:rsidR="0083641A" w:rsidRDefault="00940521" w:rsidP="0021073B">
      <w:pPr>
        <w:tabs>
          <w:tab w:val="center" w:pos="5173"/>
          <w:tab w:val="left" w:pos="8521"/>
        </w:tabs>
        <w:spacing w:line="240" w:lineRule="auto"/>
        <w:rPr>
          <w:rFonts w:ascii="Times New Roman" w:hAnsi="Times New Roman" w:cs="Times New Roman"/>
          <w:b/>
          <w:sz w:val="24"/>
          <w:szCs w:val="24"/>
          <w:lang w:val="en-US"/>
        </w:rPr>
      </w:pPr>
      <w:proofErr w:type="gramStart"/>
      <w:r w:rsidRPr="00940521">
        <w:rPr>
          <w:rFonts w:ascii="Times New Roman" w:hAnsi="Times New Roman" w:cs="Times New Roman"/>
          <w:b/>
          <w:sz w:val="24"/>
          <w:szCs w:val="24"/>
          <w:lang w:val="en-US"/>
        </w:rPr>
        <w:t>T</w:t>
      </w:r>
      <w:r w:rsidR="0083641A" w:rsidRPr="00940521">
        <w:rPr>
          <w:rFonts w:ascii="Times New Roman" w:hAnsi="Times New Roman" w:cs="Times New Roman"/>
          <w:b/>
          <w:sz w:val="24"/>
          <w:szCs w:val="24"/>
          <w:lang w:val="en-US"/>
        </w:rPr>
        <w:t>he simplified</w:t>
      </w:r>
      <w:r w:rsidRPr="00940521">
        <w:rPr>
          <w:rFonts w:ascii="Times New Roman" w:hAnsi="Times New Roman" w:cs="Times New Roman"/>
          <w:b/>
          <w:sz w:val="24"/>
          <w:szCs w:val="24"/>
          <w:lang w:val="en-US"/>
        </w:rPr>
        <w:t xml:space="preserve"> tax</w:t>
      </w:r>
      <w:r w:rsidR="0083641A" w:rsidRPr="00940521">
        <w:rPr>
          <w:rFonts w:ascii="Times New Roman" w:hAnsi="Times New Roman" w:cs="Times New Roman"/>
          <w:b/>
          <w:sz w:val="24"/>
          <w:szCs w:val="24"/>
          <w:lang w:val="en-US"/>
        </w:rPr>
        <w:t xml:space="preserve"> system as a way of tax optimization.</w:t>
      </w:r>
      <w:proofErr w:type="gramEnd"/>
      <w:r>
        <w:rPr>
          <w:rFonts w:ascii="Times New Roman" w:hAnsi="Times New Roman" w:cs="Times New Roman"/>
          <w:b/>
          <w:sz w:val="24"/>
          <w:szCs w:val="24"/>
          <w:lang w:val="en-US"/>
        </w:rPr>
        <w:tab/>
      </w:r>
    </w:p>
    <w:p w:rsidR="003A3043" w:rsidRDefault="0021073B" w:rsidP="003A3043">
      <w:pPr>
        <w:tabs>
          <w:tab w:val="center" w:pos="5173"/>
          <w:tab w:val="left" w:pos="8521"/>
        </w:tabs>
        <w:spacing w:line="240" w:lineRule="auto"/>
        <w:rPr>
          <w:rFonts w:ascii="Times New Roman" w:hAnsi="Times New Roman" w:cs="Times New Roman"/>
          <w:b/>
          <w:sz w:val="24"/>
          <w:szCs w:val="24"/>
          <w:lang w:val="en-US"/>
        </w:rPr>
      </w:pPr>
      <w:r>
        <w:rPr>
          <w:rFonts w:ascii="Times New Roman" w:hAnsi="Times New Roman" w:cs="Times New Roman"/>
          <w:b/>
          <w:sz w:val="24"/>
          <w:szCs w:val="24"/>
          <w:vertAlign w:val="superscript"/>
          <w:lang w:val="en-US"/>
        </w:rPr>
        <w:t>1</w:t>
      </w:r>
      <w:r>
        <w:rPr>
          <w:rFonts w:ascii="Times New Roman" w:hAnsi="Times New Roman" w:cs="Times New Roman"/>
          <w:b/>
          <w:sz w:val="24"/>
          <w:szCs w:val="24"/>
          <w:lang w:val="en-US"/>
        </w:rPr>
        <w:t xml:space="preserve">Samsonova I.A., </w:t>
      </w:r>
      <w:r>
        <w:rPr>
          <w:rFonts w:ascii="Times New Roman" w:hAnsi="Times New Roman" w:cs="Times New Roman"/>
          <w:b/>
          <w:sz w:val="24"/>
          <w:szCs w:val="24"/>
          <w:vertAlign w:val="superscript"/>
          <w:lang w:val="en-US"/>
        </w:rPr>
        <w:t>1</w:t>
      </w:r>
      <w:r>
        <w:rPr>
          <w:rFonts w:ascii="Times New Roman" w:hAnsi="Times New Roman" w:cs="Times New Roman"/>
          <w:b/>
          <w:sz w:val="24"/>
          <w:szCs w:val="24"/>
          <w:lang w:val="en-US"/>
        </w:rPr>
        <w:t>Tereshchenko D.S</w:t>
      </w:r>
      <w:r w:rsidRPr="0021073B">
        <w:rPr>
          <w:rFonts w:ascii="Times New Roman" w:hAnsi="Times New Roman" w:cs="Times New Roman"/>
          <w:b/>
          <w:sz w:val="24"/>
          <w:szCs w:val="24"/>
          <w:lang w:val="en-US"/>
        </w:rPr>
        <w:t xml:space="preserve">., </w:t>
      </w:r>
      <w:r w:rsidRPr="0021073B">
        <w:rPr>
          <w:rFonts w:ascii="Times New Roman" w:hAnsi="Times New Roman" w:cs="Times New Roman"/>
          <w:b/>
          <w:sz w:val="24"/>
          <w:szCs w:val="24"/>
          <w:vertAlign w:val="superscript"/>
          <w:lang w:val="en-US"/>
        </w:rPr>
        <w:t>1</w:t>
      </w:r>
      <w:r w:rsidRPr="0021073B">
        <w:rPr>
          <w:rFonts w:ascii="Times New Roman" w:hAnsi="Times New Roman" w:cs="Times New Roman"/>
          <w:b/>
          <w:sz w:val="24"/>
          <w:szCs w:val="24"/>
          <w:lang w:val="en-US"/>
        </w:rPr>
        <w:t>Vodopyanova V.A.</w:t>
      </w:r>
      <w:proofErr w:type="gramStart"/>
      <w:r w:rsidRPr="0021073B">
        <w:rPr>
          <w:rFonts w:ascii="Times New Roman" w:hAnsi="Times New Roman" w:cs="Times New Roman"/>
          <w:b/>
          <w:sz w:val="24"/>
          <w:szCs w:val="24"/>
          <w:lang w:val="en-US"/>
        </w:rPr>
        <w:t>,</w:t>
      </w:r>
      <w:r w:rsidRPr="0021073B">
        <w:rPr>
          <w:rFonts w:ascii="Times New Roman" w:hAnsi="Times New Roman" w:cs="Times New Roman"/>
          <w:b/>
          <w:sz w:val="24"/>
          <w:szCs w:val="24"/>
          <w:vertAlign w:val="superscript"/>
          <w:lang w:val="en-US"/>
        </w:rPr>
        <w:t>1</w:t>
      </w:r>
      <w:proofErr w:type="gramEnd"/>
      <w:r w:rsidRPr="0021073B">
        <w:rPr>
          <w:rFonts w:ascii="Times New Roman" w:hAnsi="Times New Roman" w:cs="Times New Roman"/>
          <w:b/>
          <w:sz w:val="24"/>
          <w:szCs w:val="24"/>
          <w:lang w:val="en-US"/>
        </w:rPr>
        <w:t xml:space="preserve"> </w:t>
      </w:r>
      <w:proofErr w:type="spellStart"/>
      <w:r w:rsidRPr="0021073B">
        <w:rPr>
          <w:rFonts w:ascii="Times New Roman" w:hAnsi="Times New Roman" w:cs="Times New Roman"/>
          <w:b/>
          <w:sz w:val="24"/>
          <w:szCs w:val="24"/>
          <w:lang w:val="en-US"/>
        </w:rPr>
        <w:t>Gaponova</w:t>
      </w:r>
      <w:proofErr w:type="spellEnd"/>
      <w:r w:rsidRPr="0021073B">
        <w:rPr>
          <w:rFonts w:ascii="Times New Roman" w:hAnsi="Times New Roman" w:cs="Times New Roman"/>
          <w:b/>
          <w:sz w:val="24"/>
          <w:szCs w:val="24"/>
          <w:lang w:val="en-US"/>
        </w:rPr>
        <w:t xml:space="preserve"> E.A.</w:t>
      </w:r>
    </w:p>
    <w:p w:rsidR="003A3043" w:rsidRDefault="003A3043" w:rsidP="003A3043">
      <w:pPr>
        <w:tabs>
          <w:tab w:val="center" w:pos="5173"/>
          <w:tab w:val="left" w:pos="8521"/>
        </w:tabs>
        <w:spacing w:after="0" w:line="240" w:lineRule="auto"/>
        <w:rPr>
          <w:rFonts w:ascii="Times New Roman" w:hAnsi="Times New Roman" w:cs="Times New Roman"/>
          <w:sz w:val="24"/>
          <w:szCs w:val="24"/>
          <w:lang w:val="en-US"/>
        </w:rPr>
      </w:pPr>
      <w:r w:rsidRPr="003A3043">
        <w:rPr>
          <w:rFonts w:ascii="Times New Roman" w:hAnsi="Times New Roman" w:cs="Times New Roman"/>
          <w:sz w:val="24"/>
          <w:szCs w:val="24"/>
          <w:lang w:val="en-US"/>
        </w:rPr>
        <w:t>Vladivostok State University Economics and Service</w:t>
      </w:r>
      <w:r>
        <w:rPr>
          <w:rFonts w:ascii="Times New Roman" w:hAnsi="Times New Roman" w:cs="Times New Roman"/>
          <w:sz w:val="24"/>
          <w:szCs w:val="24"/>
          <w:lang w:val="en-US"/>
        </w:rPr>
        <w:t xml:space="preserve">, Vladivostok, </w:t>
      </w:r>
    </w:p>
    <w:p w:rsidR="0021073B" w:rsidRPr="003A3043" w:rsidRDefault="003A3043" w:rsidP="003A3043">
      <w:pPr>
        <w:tabs>
          <w:tab w:val="center" w:pos="5173"/>
          <w:tab w:val="left" w:pos="8521"/>
        </w:tabs>
        <w:spacing w:line="240" w:lineRule="auto"/>
        <w:rPr>
          <w:rFonts w:ascii="Times New Roman" w:hAnsi="Times New Roman" w:cs="Times New Roman"/>
          <w:b/>
          <w:sz w:val="24"/>
          <w:szCs w:val="24"/>
          <w:lang w:val="en-US"/>
        </w:rPr>
      </w:pPr>
      <w:proofErr w:type="gramStart"/>
      <w:r>
        <w:rPr>
          <w:rFonts w:ascii="Times New Roman" w:hAnsi="Times New Roman" w:cs="Times New Roman"/>
          <w:sz w:val="24"/>
          <w:szCs w:val="24"/>
          <w:lang w:val="en-US"/>
        </w:rPr>
        <w:t>e-mail</w:t>
      </w:r>
      <w:proofErr w:type="gramEnd"/>
      <w:r w:rsidRPr="003A3043">
        <w:rPr>
          <w:rFonts w:ascii="Times New Roman" w:hAnsi="Times New Roman" w:cs="Times New Roman"/>
          <w:sz w:val="24"/>
          <w:szCs w:val="24"/>
          <w:lang w:val="en-US"/>
        </w:rPr>
        <w:t>:</w:t>
      </w:r>
      <w:r>
        <w:rPr>
          <w:rFonts w:ascii="Times New Roman" w:hAnsi="Times New Roman" w:cs="Times New Roman"/>
          <w:sz w:val="24"/>
          <w:szCs w:val="24"/>
          <w:lang w:val="en-US"/>
        </w:rPr>
        <w:t xml:space="preserve"> d</w:t>
      </w:r>
      <w:r w:rsidRPr="0026255D">
        <w:rPr>
          <w:rFonts w:ascii="Times New Roman" w:hAnsi="Times New Roman" w:cs="Times New Roman"/>
          <w:sz w:val="24"/>
          <w:szCs w:val="24"/>
          <w:lang w:val="en-US"/>
        </w:rPr>
        <w:t>a</w:t>
      </w:r>
      <w:r>
        <w:rPr>
          <w:rFonts w:ascii="Times New Roman" w:hAnsi="Times New Roman" w:cs="Times New Roman"/>
          <w:sz w:val="24"/>
          <w:szCs w:val="24"/>
          <w:lang w:val="en-US"/>
        </w:rPr>
        <w:t>r</w:t>
      </w:r>
      <w:r w:rsidRPr="0026255D">
        <w:rPr>
          <w:rFonts w:ascii="Times New Roman" w:hAnsi="Times New Roman" w:cs="Times New Roman"/>
          <w:sz w:val="24"/>
          <w:szCs w:val="24"/>
          <w:lang w:val="en-US"/>
        </w:rPr>
        <w:t>ya</w:t>
      </w:r>
      <w:r w:rsidRPr="003A3043">
        <w:rPr>
          <w:rFonts w:ascii="Times New Roman" w:hAnsi="Times New Roman" w:cs="Times New Roman"/>
          <w:sz w:val="24"/>
          <w:szCs w:val="24"/>
          <w:lang w:val="en-US"/>
        </w:rPr>
        <w:t>.</w:t>
      </w:r>
      <w:r>
        <w:rPr>
          <w:rFonts w:ascii="Times New Roman" w:hAnsi="Times New Roman" w:cs="Times New Roman"/>
          <w:sz w:val="24"/>
          <w:szCs w:val="24"/>
          <w:lang w:val="en-US"/>
        </w:rPr>
        <w:t>t</w:t>
      </w:r>
      <w:r w:rsidRPr="0026255D">
        <w:rPr>
          <w:rFonts w:ascii="Times New Roman" w:hAnsi="Times New Roman" w:cs="Times New Roman"/>
          <w:sz w:val="24"/>
          <w:szCs w:val="24"/>
          <w:lang w:val="en-US"/>
        </w:rPr>
        <w:t>ereschenko</w:t>
      </w:r>
      <w:r w:rsidRPr="003A3043">
        <w:rPr>
          <w:rFonts w:ascii="Times New Roman" w:hAnsi="Times New Roman" w:cs="Times New Roman"/>
          <w:sz w:val="24"/>
          <w:szCs w:val="24"/>
          <w:lang w:val="en-US"/>
        </w:rPr>
        <w:t>@</w:t>
      </w:r>
      <w:r w:rsidRPr="0026255D">
        <w:rPr>
          <w:rFonts w:ascii="Times New Roman" w:hAnsi="Times New Roman" w:cs="Times New Roman"/>
          <w:sz w:val="24"/>
          <w:szCs w:val="24"/>
          <w:lang w:val="en-US"/>
        </w:rPr>
        <w:t>vvsu</w:t>
      </w:r>
      <w:r w:rsidRPr="003A3043">
        <w:rPr>
          <w:rFonts w:ascii="Times New Roman" w:hAnsi="Times New Roman" w:cs="Times New Roman"/>
          <w:sz w:val="24"/>
          <w:szCs w:val="24"/>
          <w:lang w:val="en-US"/>
        </w:rPr>
        <w:t>.</w:t>
      </w:r>
      <w:r w:rsidRPr="0026255D">
        <w:rPr>
          <w:rFonts w:ascii="Times New Roman" w:hAnsi="Times New Roman" w:cs="Times New Roman"/>
          <w:sz w:val="24"/>
          <w:szCs w:val="24"/>
          <w:lang w:val="en-US"/>
        </w:rPr>
        <w:t>ru</w:t>
      </w:r>
    </w:p>
    <w:p w:rsidR="00940521" w:rsidRPr="0058054B" w:rsidRDefault="00940521" w:rsidP="0021073B">
      <w:pPr>
        <w:tabs>
          <w:tab w:val="center" w:pos="5173"/>
          <w:tab w:val="left" w:pos="8521"/>
        </w:tabs>
        <w:spacing w:after="0" w:line="360" w:lineRule="auto"/>
        <w:ind w:firstLine="709"/>
        <w:rPr>
          <w:rFonts w:ascii="Times New Roman" w:hAnsi="Times New Roman" w:cs="Times New Roman"/>
          <w:b/>
          <w:sz w:val="20"/>
          <w:szCs w:val="20"/>
          <w:lang w:val="en-US"/>
        </w:rPr>
      </w:pPr>
      <w:r w:rsidRPr="0058054B">
        <w:rPr>
          <w:rFonts w:ascii="Times New Roman" w:hAnsi="Times New Roman" w:cs="Times New Roman"/>
          <w:b/>
          <w:sz w:val="20"/>
          <w:szCs w:val="20"/>
          <w:lang w:val="en-US"/>
        </w:rPr>
        <w:t xml:space="preserve">In this article the question of advantage of transition to the simplified system of the taxation for subjects of small and average business is considered. </w:t>
      </w:r>
      <w:r w:rsidR="0058054B" w:rsidRPr="0058054B">
        <w:rPr>
          <w:rFonts w:ascii="Times New Roman" w:hAnsi="Times New Roman" w:cs="Times New Roman"/>
          <w:b/>
          <w:sz w:val="20"/>
          <w:szCs w:val="20"/>
          <w:lang w:val="en-US"/>
        </w:rPr>
        <w:t>The review of changes in legislation in the field of application of the simplified tax system,</w:t>
      </w:r>
      <w:r w:rsidR="0058054B" w:rsidRPr="0058054B">
        <w:rPr>
          <w:rFonts w:ascii="Times New Roman" w:hAnsi="Times New Roman" w:cs="Times New Roman"/>
          <w:b/>
          <w:color w:val="222222"/>
          <w:sz w:val="20"/>
          <w:szCs w:val="20"/>
          <w:shd w:val="clear" w:color="auto" w:fill="FFFFFF"/>
          <w:lang w:val="en-US"/>
        </w:rPr>
        <w:t xml:space="preserve"> </w:t>
      </w:r>
      <w:r w:rsidR="0058054B" w:rsidRPr="0058054B">
        <w:rPr>
          <w:rStyle w:val="translation-chunk"/>
          <w:rFonts w:ascii="Times New Roman" w:hAnsi="Times New Roman" w:cs="Times New Roman"/>
          <w:b/>
          <w:color w:val="222222"/>
          <w:sz w:val="20"/>
          <w:szCs w:val="20"/>
          <w:shd w:val="clear" w:color="auto" w:fill="FFFFFF"/>
          <w:lang w:val="en-US"/>
        </w:rPr>
        <w:t>presents a comparison of this system with other special tax regimes</w:t>
      </w:r>
      <w:r w:rsidR="0058054B" w:rsidRPr="0058054B">
        <w:rPr>
          <w:rFonts w:ascii="Times New Roman" w:hAnsi="Times New Roman" w:cs="Times New Roman"/>
          <w:b/>
          <w:sz w:val="20"/>
          <w:szCs w:val="20"/>
          <w:lang w:val="en-US"/>
        </w:rPr>
        <w:t xml:space="preserve"> </w:t>
      </w:r>
      <w:r w:rsidR="0058054B" w:rsidRPr="0058054B">
        <w:rPr>
          <w:rStyle w:val="translation-chunk"/>
          <w:rFonts w:ascii="Times New Roman" w:hAnsi="Times New Roman" w:cs="Times New Roman"/>
          <w:b/>
          <w:color w:val="222222"/>
          <w:sz w:val="20"/>
          <w:szCs w:val="20"/>
          <w:shd w:val="clear" w:color="auto" w:fill="FFFFFF"/>
          <w:lang w:val="en-US"/>
        </w:rPr>
        <w:t>are used by small and medium enterprises of the Russian Federation and presents a comparative analysis of the tax burden and ident</w:t>
      </w:r>
      <w:r w:rsidR="0058054B" w:rsidRPr="0058054B">
        <w:rPr>
          <w:rStyle w:val="translation-chunk"/>
          <w:rFonts w:ascii="Times New Roman" w:hAnsi="Times New Roman" w:cs="Times New Roman"/>
          <w:b/>
          <w:color w:val="222222"/>
          <w:sz w:val="20"/>
          <w:szCs w:val="20"/>
          <w:shd w:val="clear" w:color="auto" w:fill="FFFFFF"/>
          <w:lang w:val="en-US"/>
        </w:rPr>
        <w:t>i</w:t>
      </w:r>
      <w:r w:rsidR="0058054B" w:rsidRPr="0058054B">
        <w:rPr>
          <w:rStyle w:val="translation-chunk"/>
          <w:rFonts w:ascii="Times New Roman" w:hAnsi="Times New Roman" w:cs="Times New Roman"/>
          <w:b/>
          <w:color w:val="222222"/>
          <w:sz w:val="20"/>
          <w:szCs w:val="20"/>
          <w:shd w:val="clear" w:color="auto" w:fill="FFFFFF"/>
          <w:lang w:val="en-US"/>
        </w:rPr>
        <w:t>fy profitable use this tax system for highly profitable and low profitable enterprises.</w:t>
      </w:r>
      <w:r w:rsidR="003A3043">
        <w:rPr>
          <w:rStyle w:val="translation-chunk"/>
          <w:rFonts w:ascii="Times New Roman" w:hAnsi="Times New Roman" w:cs="Times New Roman"/>
          <w:b/>
          <w:color w:val="222222"/>
          <w:sz w:val="20"/>
          <w:szCs w:val="20"/>
          <w:shd w:val="clear" w:color="auto" w:fill="FFFFFF"/>
          <w:lang w:val="en-US"/>
        </w:rPr>
        <w:t xml:space="preserve"> </w:t>
      </w:r>
      <w:r w:rsidRPr="0058054B">
        <w:rPr>
          <w:rFonts w:ascii="Times New Roman" w:hAnsi="Times New Roman" w:cs="Times New Roman"/>
          <w:b/>
          <w:sz w:val="20"/>
          <w:szCs w:val="20"/>
          <w:lang w:val="en-US"/>
        </w:rPr>
        <w:t xml:space="preserve">This subject is very </w:t>
      </w:r>
      <w:proofErr w:type="gramStart"/>
      <w:r w:rsidRPr="0058054B">
        <w:rPr>
          <w:rFonts w:ascii="Times New Roman" w:hAnsi="Times New Roman" w:cs="Times New Roman"/>
          <w:b/>
          <w:sz w:val="20"/>
          <w:szCs w:val="20"/>
          <w:lang w:val="en-US"/>
        </w:rPr>
        <w:t>actual</w:t>
      </w:r>
      <w:proofErr w:type="gramEnd"/>
      <w:r w:rsidRPr="0058054B">
        <w:rPr>
          <w:rFonts w:ascii="Times New Roman" w:hAnsi="Times New Roman" w:cs="Times New Roman"/>
          <w:b/>
          <w:sz w:val="20"/>
          <w:szCs w:val="20"/>
          <w:lang w:val="en-US"/>
        </w:rPr>
        <w:t>. The tax burden for many small enterprises is very heavy and then, the organizations begin to look for ways of tax optimization. Transition to this special tax regime is one of such lawful ways.</w:t>
      </w:r>
    </w:p>
    <w:p w:rsidR="00940521" w:rsidRPr="0058054B" w:rsidRDefault="00940521" w:rsidP="0021073B">
      <w:pPr>
        <w:tabs>
          <w:tab w:val="center" w:pos="5173"/>
          <w:tab w:val="left" w:pos="8521"/>
        </w:tabs>
        <w:spacing w:after="0" w:line="360" w:lineRule="auto"/>
        <w:ind w:firstLine="709"/>
        <w:rPr>
          <w:rFonts w:ascii="Times New Roman" w:hAnsi="Times New Roman" w:cs="Times New Roman"/>
          <w:sz w:val="24"/>
          <w:szCs w:val="24"/>
          <w:lang w:val="en-US"/>
        </w:rPr>
      </w:pPr>
      <w:r w:rsidRPr="0058054B">
        <w:rPr>
          <w:rFonts w:ascii="Times New Roman" w:hAnsi="Times New Roman" w:cs="Times New Roman"/>
          <w:sz w:val="24"/>
          <w:szCs w:val="24"/>
          <w:lang w:val="en-US"/>
        </w:rPr>
        <w:t>Keywords</w:t>
      </w:r>
      <w:r w:rsidRPr="0058054B">
        <w:rPr>
          <w:rFonts w:ascii="Times New Roman" w:hAnsi="Times New Roman" w:cs="Times New Roman"/>
          <w:b/>
          <w:sz w:val="24"/>
          <w:szCs w:val="24"/>
          <w:lang w:val="en-US"/>
        </w:rPr>
        <w:t>:</w:t>
      </w:r>
      <w:r w:rsidRPr="0058054B">
        <w:rPr>
          <w:rFonts w:ascii="Times New Roman" w:hAnsi="Times New Roman" w:cs="Times New Roman"/>
          <w:sz w:val="24"/>
          <w:szCs w:val="24"/>
          <w:lang w:val="en-US"/>
        </w:rPr>
        <w:t xml:space="preserve"> a simplified system of taxation, subject of small business, tax optimization, tax burden, minimization of tax payments.</w:t>
      </w:r>
    </w:p>
    <w:p w:rsidR="006B1782" w:rsidRPr="0058054B" w:rsidRDefault="0058054B" w:rsidP="0021073B">
      <w:pPr>
        <w:spacing w:after="0" w:line="360" w:lineRule="auto"/>
        <w:jc w:val="both"/>
        <w:rPr>
          <w:rFonts w:ascii="Times New Roman" w:hAnsi="Times New Roman" w:cs="Times New Roman"/>
          <w:b/>
          <w:sz w:val="24"/>
          <w:szCs w:val="24"/>
        </w:rPr>
      </w:pPr>
      <w:r w:rsidRPr="0058054B">
        <w:rPr>
          <w:rFonts w:ascii="Times New Roman" w:hAnsi="Times New Roman" w:cs="Times New Roman"/>
          <w:b/>
          <w:sz w:val="24"/>
          <w:szCs w:val="24"/>
        </w:rPr>
        <w:t>Введение</w:t>
      </w:r>
    </w:p>
    <w:p w:rsidR="009B59C6" w:rsidRDefault="006B1782" w:rsidP="0021073B">
      <w:pPr>
        <w:spacing w:after="0"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В статье рассматривается проблема выживания малого бизнеса в условиях завыше</w:t>
      </w:r>
      <w:r w:rsidRPr="00151A9A">
        <w:rPr>
          <w:rFonts w:ascii="Times New Roman" w:hAnsi="Times New Roman" w:cs="Times New Roman"/>
          <w:sz w:val="24"/>
          <w:szCs w:val="24"/>
        </w:rPr>
        <w:t>н</w:t>
      </w:r>
      <w:r w:rsidRPr="00151A9A">
        <w:rPr>
          <w:rFonts w:ascii="Times New Roman" w:hAnsi="Times New Roman" w:cs="Times New Roman"/>
          <w:sz w:val="24"/>
          <w:szCs w:val="24"/>
        </w:rPr>
        <w:t>ного уровня налогообложения и предлагается один из способов оптимизации налоговых пл</w:t>
      </w:r>
      <w:r w:rsidRPr="00151A9A">
        <w:rPr>
          <w:rFonts w:ascii="Times New Roman" w:hAnsi="Times New Roman" w:cs="Times New Roman"/>
          <w:sz w:val="24"/>
          <w:szCs w:val="24"/>
        </w:rPr>
        <w:t>а</w:t>
      </w:r>
      <w:r w:rsidRPr="00151A9A">
        <w:rPr>
          <w:rFonts w:ascii="Times New Roman" w:hAnsi="Times New Roman" w:cs="Times New Roman"/>
          <w:sz w:val="24"/>
          <w:szCs w:val="24"/>
        </w:rPr>
        <w:t>тежей. Стабильно развивающийся малый и средний бизнес – это «подушка безопасности» для национальной экономики. Поэтому данная тема актуальна не только для самих предпр</w:t>
      </w:r>
      <w:r w:rsidRPr="00151A9A">
        <w:rPr>
          <w:rFonts w:ascii="Times New Roman" w:hAnsi="Times New Roman" w:cs="Times New Roman"/>
          <w:sz w:val="24"/>
          <w:szCs w:val="24"/>
        </w:rPr>
        <w:t>и</w:t>
      </w:r>
      <w:r w:rsidRPr="00151A9A">
        <w:rPr>
          <w:rFonts w:ascii="Times New Roman" w:hAnsi="Times New Roman" w:cs="Times New Roman"/>
          <w:sz w:val="24"/>
          <w:szCs w:val="24"/>
        </w:rPr>
        <w:t>нимателей, но и для государства в целом. В условиях кризиса как никогда важна поддержка данных субъектов предпринимательства</w:t>
      </w:r>
      <w:r w:rsidR="001030D7" w:rsidRPr="00151A9A">
        <w:rPr>
          <w:rFonts w:ascii="Times New Roman" w:hAnsi="Times New Roman" w:cs="Times New Roman"/>
          <w:sz w:val="24"/>
          <w:szCs w:val="24"/>
        </w:rPr>
        <w:t xml:space="preserve">. </w:t>
      </w:r>
      <w:r w:rsidR="007A4FC6">
        <w:rPr>
          <w:rFonts w:ascii="Times New Roman" w:hAnsi="Times New Roman" w:cs="Times New Roman"/>
          <w:sz w:val="24"/>
          <w:szCs w:val="24"/>
        </w:rPr>
        <w:t>Такой</w:t>
      </w:r>
      <w:r w:rsidR="001030D7" w:rsidRPr="00151A9A">
        <w:rPr>
          <w:rFonts w:ascii="Times New Roman" w:hAnsi="Times New Roman" w:cs="Times New Roman"/>
          <w:sz w:val="24"/>
          <w:szCs w:val="24"/>
        </w:rPr>
        <w:t xml:space="preserve"> поддержкой выступают специальные нал</w:t>
      </w:r>
      <w:r w:rsidR="001030D7" w:rsidRPr="00151A9A">
        <w:rPr>
          <w:rFonts w:ascii="Times New Roman" w:hAnsi="Times New Roman" w:cs="Times New Roman"/>
          <w:sz w:val="24"/>
          <w:szCs w:val="24"/>
        </w:rPr>
        <w:t>о</w:t>
      </w:r>
      <w:r w:rsidR="001030D7" w:rsidRPr="00151A9A">
        <w:rPr>
          <w:rFonts w:ascii="Times New Roman" w:hAnsi="Times New Roman" w:cs="Times New Roman"/>
          <w:sz w:val="24"/>
          <w:szCs w:val="24"/>
        </w:rPr>
        <w:lastRenderedPageBreak/>
        <w:t xml:space="preserve">говые режимы. </w:t>
      </w:r>
      <w:r w:rsidR="00FF5B3B">
        <w:rPr>
          <w:rFonts w:ascii="Times New Roman" w:hAnsi="Times New Roman" w:cs="Times New Roman"/>
          <w:sz w:val="24"/>
          <w:szCs w:val="24"/>
        </w:rPr>
        <w:t>Эта</w:t>
      </w:r>
      <w:r w:rsidR="001030D7" w:rsidRPr="00151A9A">
        <w:rPr>
          <w:rFonts w:ascii="Times New Roman" w:hAnsi="Times New Roman" w:cs="Times New Roman"/>
          <w:sz w:val="24"/>
          <w:szCs w:val="24"/>
        </w:rPr>
        <w:t xml:space="preserve"> статья может помочь предпринимателям оценить выгодность перех</w:t>
      </w:r>
      <w:r w:rsidR="001030D7" w:rsidRPr="00151A9A">
        <w:rPr>
          <w:rFonts w:ascii="Times New Roman" w:hAnsi="Times New Roman" w:cs="Times New Roman"/>
          <w:sz w:val="24"/>
          <w:szCs w:val="24"/>
        </w:rPr>
        <w:t>о</w:t>
      </w:r>
      <w:r w:rsidR="001030D7" w:rsidRPr="00151A9A">
        <w:rPr>
          <w:rFonts w:ascii="Times New Roman" w:hAnsi="Times New Roman" w:cs="Times New Roman"/>
          <w:sz w:val="24"/>
          <w:szCs w:val="24"/>
        </w:rPr>
        <w:t>да на упрощенную систему налогообложения и раскрыть некоторые нюансы данного пер</w:t>
      </w:r>
      <w:r w:rsidR="001030D7" w:rsidRPr="00151A9A">
        <w:rPr>
          <w:rFonts w:ascii="Times New Roman" w:hAnsi="Times New Roman" w:cs="Times New Roman"/>
          <w:sz w:val="24"/>
          <w:szCs w:val="24"/>
        </w:rPr>
        <w:t>е</w:t>
      </w:r>
      <w:r w:rsidR="001030D7" w:rsidRPr="00151A9A">
        <w:rPr>
          <w:rFonts w:ascii="Times New Roman" w:hAnsi="Times New Roman" w:cs="Times New Roman"/>
          <w:sz w:val="24"/>
          <w:szCs w:val="24"/>
        </w:rPr>
        <w:t>хода.</w:t>
      </w:r>
    </w:p>
    <w:p w:rsidR="00E15977" w:rsidRPr="00151A9A" w:rsidRDefault="00E15977" w:rsidP="0021073B">
      <w:pPr>
        <w:spacing w:after="0" w:line="360" w:lineRule="auto"/>
        <w:jc w:val="both"/>
        <w:rPr>
          <w:rFonts w:ascii="Times New Roman" w:hAnsi="Times New Roman" w:cs="Times New Roman"/>
          <w:sz w:val="24"/>
          <w:szCs w:val="24"/>
        </w:rPr>
      </w:pPr>
      <w:r w:rsidRPr="00B869AE">
        <w:rPr>
          <w:rFonts w:ascii="Times New Roman" w:hAnsi="Times New Roman" w:cs="Times New Roman"/>
          <w:b/>
          <w:sz w:val="24"/>
          <w:szCs w:val="24"/>
        </w:rPr>
        <w:t>Цель данной статьи</w:t>
      </w:r>
      <w:r>
        <w:rPr>
          <w:rFonts w:ascii="Times New Roman" w:hAnsi="Times New Roman" w:cs="Times New Roman"/>
          <w:sz w:val="24"/>
          <w:szCs w:val="24"/>
        </w:rPr>
        <w:t xml:space="preserve">: </w:t>
      </w:r>
      <w:r w:rsidR="00B869AE">
        <w:rPr>
          <w:rFonts w:ascii="Times New Roman" w:hAnsi="Times New Roman" w:cs="Times New Roman"/>
          <w:sz w:val="24"/>
          <w:szCs w:val="24"/>
        </w:rPr>
        <w:t>провести обзор изменений законодательства по упрощенной системе налогообложения и показать выгодность перехода на УСНО для малых и средних предпри</w:t>
      </w:r>
      <w:r w:rsidR="00B869AE">
        <w:rPr>
          <w:rFonts w:ascii="Times New Roman" w:hAnsi="Times New Roman" w:cs="Times New Roman"/>
          <w:sz w:val="24"/>
          <w:szCs w:val="24"/>
        </w:rPr>
        <w:t>я</w:t>
      </w:r>
      <w:r w:rsidR="00B869AE">
        <w:rPr>
          <w:rFonts w:ascii="Times New Roman" w:hAnsi="Times New Roman" w:cs="Times New Roman"/>
          <w:sz w:val="24"/>
          <w:szCs w:val="24"/>
        </w:rPr>
        <w:t>тий, как один из способов налоговой оптимизации организаций.</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Совершенствование налогообложения малого бизнеса является, в основном, прерог</w:t>
      </w:r>
      <w:r w:rsidRPr="00151A9A">
        <w:rPr>
          <w:rFonts w:ascii="Times New Roman" w:eastAsia="Times New Roman" w:hAnsi="Times New Roman" w:cs="Times New Roman"/>
          <w:sz w:val="24"/>
          <w:szCs w:val="24"/>
        </w:rPr>
        <w:t>а</w:t>
      </w:r>
      <w:r w:rsidRPr="00151A9A">
        <w:rPr>
          <w:rFonts w:ascii="Times New Roman" w:eastAsia="Times New Roman" w:hAnsi="Times New Roman" w:cs="Times New Roman"/>
          <w:sz w:val="24"/>
          <w:szCs w:val="24"/>
        </w:rPr>
        <w:t>тивой федеральной власти и в значительной степени зависит от качества федерального зак</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 xml:space="preserve">нодательства. По этому вопросу многое делается. </w:t>
      </w:r>
      <w:r w:rsidRPr="00FF5B3B">
        <w:rPr>
          <w:rFonts w:ascii="Times New Roman" w:eastAsia="Times New Roman" w:hAnsi="Times New Roman" w:cs="Times New Roman"/>
          <w:sz w:val="24"/>
          <w:szCs w:val="24"/>
          <w:highlight w:val="yellow"/>
        </w:rPr>
        <w:t>Принято давно назревшее решение по в</w:t>
      </w:r>
      <w:r w:rsidRPr="00FF5B3B">
        <w:rPr>
          <w:rFonts w:ascii="Times New Roman" w:eastAsia="Times New Roman" w:hAnsi="Times New Roman" w:cs="Times New Roman"/>
          <w:sz w:val="24"/>
          <w:szCs w:val="24"/>
          <w:highlight w:val="yellow"/>
        </w:rPr>
        <w:t>о</w:t>
      </w:r>
      <w:r w:rsidRPr="00FF5B3B">
        <w:rPr>
          <w:rFonts w:ascii="Times New Roman" w:eastAsia="Times New Roman" w:hAnsi="Times New Roman" w:cs="Times New Roman"/>
          <w:sz w:val="24"/>
          <w:szCs w:val="24"/>
          <w:highlight w:val="yellow"/>
        </w:rPr>
        <w:t xml:space="preserve">просу </w:t>
      </w:r>
      <w:proofErr w:type="spellStart"/>
      <w:r w:rsidRPr="00FF5B3B">
        <w:rPr>
          <w:rFonts w:ascii="Times New Roman" w:eastAsia="Times New Roman" w:hAnsi="Times New Roman" w:cs="Times New Roman"/>
          <w:sz w:val="24"/>
          <w:szCs w:val="24"/>
          <w:highlight w:val="yellow"/>
        </w:rPr>
        <w:t>критериальной</w:t>
      </w:r>
      <w:proofErr w:type="spellEnd"/>
      <w:r w:rsidRPr="00FF5B3B">
        <w:rPr>
          <w:rFonts w:ascii="Times New Roman" w:eastAsia="Times New Roman" w:hAnsi="Times New Roman" w:cs="Times New Roman"/>
          <w:sz w:val="24"/>
          <w:szCs w:val="24"/>
          <w:highlight w:val="yellow"/>
        </w:rPr>
        <w:t xml:space="preserve"> оценк</w:t>
      </w:r>
      <w:r w:rsidR="00FF5B3B" w:rsidRPr="00FF5B3B">
        <w:rPr>
          <w:rFonts w:ascii="Times New Roman" w:eastAsia="Times New Roman" w:hAnsi="Times New Roman" w:cs="Times New Roman"/>
          <w:sz w:val="24"/>
          <w:szCs w:val="24"/>
          <w:highlight w:val="yellow"/>
        </w:rPr>
        <w:t>и</w:t>
      </w:r>
      <w:r w:rsidRPr="00FF5B3B">
        <w:rPr>
          <w:rFonts w:ascii="Times New Roman" w:eastAsia="Times New Roman" w:hAnsi="Times New Roman" w:cs="Times New Roman"/>
          <w:sz w:val="24"/>
          <w:szCs w:val="24"/>
          <w:highlight w:val="yellow"/>
        </w:rPr>
        <w:t xml:space="preserve"> отнесения организаций и индивидуальных предпринимателей к субъектам малого и среднего предпринимательства.</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Федеральный закон «О государственной поддержке малого предпринимательства в Российской Федерации», включает уточнённые критерии, определяющие отнесение к суб</w:t>
      </w:r>
      <w:r w:rsidRPr="00151A9A">
        <w:rPr>
          <w:rFonts w:ascii="Times New Roman" w:eastAsia="Times New Roman" w:hAnsi="Times New Roman" w:cs="Times New Roman"/>
          <w:sz w:val="24"/>
          <w:szCs w:val="24"/>
        </w:rPr>
        <w:t>ъ</w:t>
      </w:r>
      <w:r w:rsidRPr="00151A9A">
        <w:rPr>
          <w:rFonts w:ascii="Times New Roman" w:eastAsia="Times New Roman" w:hAnsi="Times New Roman" w:cs="Times New Roman"/>
          <w:sz w:val="24"/>
          <w:szCs w:val="24"/>
        </w:rPr>
        <w:t>ектам малого предпринимательства.</w:t>
      </w:r>
    </w:p>
    <w:p w:rsidR="00A0088B" w:rsidRPr="00151A9A" w:rsidRDefault="00A0088B" w:rsidP="0021073B">
      <w:pPr>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Как известно, отнесение юридического лица (индивидуального предпринимателя) к категории субъекта малого предпринимательства дает ему дополнительные возможности. К примеру, организация - представитель малого бизнеса может вести бухгалтерский учет упрощенным образом, не устанавливать лимит остатка наличных денег, на льготных услов</w:t>
      </w:r>
      <w:r w:rsidRPr="00151A9A">
        <w:rPr>
          <w:rFonts w:ascii="Times New Roman" w:eastAsia="Times New Roman" w:hAnsi="Times New Roman" w:cs="Times New Roman"/>
          <w:sz w:val="24"/>
          <w:szCs w:val="24"/>
        </w:rPr>
        <w:t>и</w:t>
      </w:r>
      <w:r w:rsidRPr="00151A9A">
        <w:rPr>
          <w:rFonts w:ascii="Times New Roman" w:eastAsia="Times New Roman" w:hAnsi="Times New Roman" w:cs="Times New Roman"/>
          <w:sz w:val="24"/>
          <w:szCs w:val="24"/>
        </w:rPr>
        <w:t>ях участвовать в приватизации государственного или муниципального имущества либо стать участником закупки товаров (работ, услуг) для государственных или муниципальных нужд. Критерии, по которым фирмы относят к субъектам малого бизнеса, перечислены в статье 4 Федерального закона от 24.07.2007 №209-ФЗ «О развитии малого и среднего предприним</w:t>
      </w:r>
      <w:r w:rsidRPr="00151A9A">
        <w:rPr>
          <w:rFonts w:ascii="Times New Roman" w:eastAsia="Times New Roman" w:hAnsi="Times New Roman" w:cs="Times New Roman"/>
          <w:sz w:val="24"/>
          <w:szCs w:val="24"/>
        </w:rPr>
        <w:t>а</w:t>
      </w:r>
      <w:r w:rsidRPr="00151A9A">
        <w:rPr>
          <w:rFonts w:ascii="Times New Roman" w:eastAsia="Times New Roman" w:hAnsi="Times New Roman" w:cs="Times New Roman"/>
          <w:sz w:val="24"/>
          <w:szCs w:val="24"/>
        </w:rPr>
        <w:t>тельства в Российской Федерации». В таблице 1 приводится  систематизация критериев, в</w:t>
      </w:r>
      <w:r w:rsidRPr="00151A9A">
        <w:rPr>
          <w:rFonts w:ascii="Times New Roman" w:eastAsia="Times New Roman" w:hAnsi="Times New Roman" w:cs="Times New Roman"/>
          <w:sz w:val="24"/>
          <w:szCs w:val="24"/>
        </w:rPr>
        <w:t>ы</w:t>
      </w:r>
      <w:r w:rsidRPr="00151A9A">
        <w:rPr>
          <w:rFonts w:ascii="Times New Roman" w:eastAsia="Times New Roman" w:hAnsi="Times New Roman" w:cs="Times New Roman"/>
          <w:sz w:val="24"/>
          <w:szCs w:val="24"/>
        </w:rPr>
        <w:t>делены изменения критериев по сравнению с предыдущей редакцией закона №209-ФЗ (та</w:t>
      </w:r>
      <w:r w:rsidRPr="00151A9A">
        <w:rPr>
          <w:rFonts w:ascii="Times New Roman" w:eastAsia="Times New Roman" w:hAnsi="Times New Roman" w:cs="Times New Roman"/>
          <w:sz w:val="24"/>
          <w:szCs w:val="24"/>
        </w:rPr>
        <w:t>б</w:t>
      </w:r>
      <w:r w:rsidRPr="00151A9A">
        <w:rPr>
          <w:rFonts w:ascii="Times New Roman" w:eastAsia="Times New Roman" w:hAnsi="Times New Roman" w:cs="Times New Roman"/>
          <w:sz w:val="24"/>
          <w:szCs w:val="24"/>
        </w:rPr>
        <w:t>лице 1).</w:t>
      </w:r>
    </w:p>
    <w:p w:rsidR="00407BB9" w:rsidRPr="00407BB9" w:rsidRDefault="00407BB9" w:rsidP="00407BB9">
      <w:pPr>
        <w:spacing w:after="0" w:line="240" w:lineRule="auto"/>
        <w:ind w:firstLine="709"/>
        <w:jc w:val="right"/>
        <w:rPr>
          <w:rFonts w:ascii="Times New Roman" w:eastAsia="Times New Roman" w:hAnsi="Times New Roman" w:cs="Times New Roman"/>
          <w:i/>
          <w:sz w:val="24"/>
          <w:szCs w:val="24"/>
        </w:rPr>
      </w:pPr>
      <w:r w:rsidRPr="00407BB9">
        <w:rPr>
          <w:rFonts w:ascii="Times New Roman" w:eastAsia="Times New Roman" w:hAnsi="Times New Roman" w:cs="Times New Roman"/>
          <w:i/>
          <w:sz w:val="24"/>
          <w:szCs w:val="24"/>
        </w:rPr>
        <w:t>Таблица 1</w:t>
      </w:r>
    </w:p>
    <w:p w:rsidR="00A0088B" w:rsidRPr="00407BB9" w:rsidRDefault="00A0088B" w:rsidP="00407BB9">
      <w:pPr>
        <w:spacing w:after="0" w:line="240" w:lineRule="auto"/>
        <w:jc w:val="center"/>
        <w:rPr>
          <w:rFonts w:ascii="Times New Roman" w:eastAsia="Times New Roman" w:hAnsi="Times New Roman" w:cs="Times New Roman"/>
          <w:b/>
          <w:sz w:val="24"/>
          <w:szCs w:val="24"/>
        </w:rPr>
      </w:pPr>
      <w:r w:rsidRPr="00407BB9">
        <w:rPr>
          <w:rFonts w:ascii="Times New Roman" w:eastAsia="Times New Roman" w:hAnsi="Times New Roman" w:cs="Times New Roman"/>
          <w:b/>
          <w:sz w:val="24"/>
          <w:szCs w:val="24"/>
        </w:rPr>
        <w:t>Критерии отнесения организаций и индивидуальных предпринимателей к субъектам малого и среднего пред</w:t>
      </w:r>
      <w:r w:rsidR="00407BB9">
        <w:rPr>
          <w:rFonts w:ascii="Times New Roman" w:eastAsia="Times New Roman" w:hAnsi="Times New Roman" w:cs="Times New Roman"/>
          <w:b/>
          <w:sz w:val="24"/>
          <w:szCs w:val="24"/>
        </w:rPr>
        <w:t>принимательства в РФ</w:t>
      </w:r>
    </w:p>
    <w:tbl>
      <w:tblPr>
        <w:tblStyle w:val="a3"/>
        <w:tblW w:w="9634" w:type="dxa"/>
        <w:tblLayout w:type="fixed"/>
        <w:tblLook w:val="0000" w:firstRow="0" w:lastRow="0" w:firstColumn="0" w:lastColumn="0" w:noHBand="0" w:noVBand="0"/>
      </w:tblPr>
      <w:tblGrid>
        <w:gridCol w:w="3540"/>
        <w:gridCol w:w="1894"/>
        <w:gridCol w:w="1800"/>
        <w:gridCol w:w="120"/>
        <w:gridCol w:w="2280"/>
      </w:tblGrid>
      <w:tr w:rsidR="00A0088B" w:rsidRPr="00151A9A" w:rsidTr="009B0F17">
        <w:tc>
          <w:tcPr>
            <w:tcW w:w="3540" w:type="dxa"/>
            <w:vMerge w:val="restart"/>
          </w:tcPr>
          <w:p w:rsidR="00A0088B" w:rsidRPr="00151A9A" w:rsidRDefault="00A0088B" w:rsidP="009B0F17">
            <w:pPr>
              <w:pStyle w:val="ConsPlusNormal"/>
              <w:jc w:val="center"/>
              <w:rPr>
                <w:rFonts w:ascii="Times New Roman" w:hAnsi="Times New Roman" w:cs="Times New Roman"/>
                <w:sz w:val="24"/>
                <w:szCs w:val="24"/>
              </w:rPr>
            </w:pPr>
            <w:r w:rsidRPr="00151A9A">
              <w:rPr>
                <w:rFonts w:ascii="Times New Roman" w:hAnsi="Times New Roman" w:cs="Times New Roman"/>
                <w:sz w:val="24"/>
                <w:szCs w:val="24"/>
              </w:rPr>
              <w:t>Критерий</w:t>
            </w:r>
          </w:p>
        </w:tc>
        <w:tc>
          <w:tcPr>
            <w:tcW w:w="6094" w:type="dxa"/>
            <w:gridSpan w:val="4"/>
          </w:tcPr>
          <w:p w:rsidR="00A0088B" w:rsidRPr="00151A9A" w:rsidRDefault="00A0088B" w:rsidP="009B0F17">
            <w:pPr>
              <w:pStyle w:val="ConsPlusNormal"/>
              <w:jc w:val="center"/>
              <w:rPr>
                <w:rFonts w:ascii="Times New Roman" w:hAnsi="Times New Roman" w:cs="Times New Roman"/>
                <w:sz w:val="24"/>
                <w:szCs w:val="24"/>
              </w:rPr>
            </w:pPr>
            <w:r w:rsidRPr="00151A9A">
              <w:rPr>
                <w:rFonts w:ascii="Times New Roman" w:hAnsi="Times New Roman" w:cs="Times New Roman"/>
                <w:sz w:val="24"/>
                <w:szCs w:val="24"/>
              </w:rPr>
              <w:t>Предельное значение</w:t>
            </w:r>
          </w:p>
        </w:tc>
      </w:tr>
      <w:tr w:rsidR="00A0088B" w:rsidRPr="00151A9A" w:rsidTr="009B0F17">
        <w:tc>
          <w:tcPr>
            <w:tcW w:w="3540" w:type="dxa"/>
            <w:vMerge/>
          </w:tcPr>
          <w:p w:rsidR="00A0088B" w:rsidRPr="00151A9A" w:rsidRDefault="00A0088B" w:rsidP="009B0F17">
            <w:pPr>
              <w:rPr>
                <w:rFonts w:ascii="Times New Roman" w:hAnsi="Times New Roman" w:cs="Times New Roman"/>
                <w:sz w:val="24"/>
                <w:szCs w:val="24"/>
              </w:rPr>
            </w:pPr>
          </w:p>
        </w:tc>
        <w:tc>
          <w:tcPr>
            <w:tcW w:w="1894" w:type="dxa"/>
          </w:tcPr>
          <w:p w:rsidR="00A0088B" w:rsidRPr="00151A9A" w:rsidRDefault="00A0088B" w:rsidP="009B0F17">
            <w:pPr>
              <w:pStyle w:val="ConsPlusNormal"/>
              <w:jc w:val="center"/>
              <w:rPr>
                <w:rFonts w:ascii="Times New Roman" w:hAnsi="Times New Roman" w:cs="Times New Roman"/>
                <w:sz w:val="24"/>
                <w:szCs w:val="24"/>
              </w:rPr>
            </w:pPr>
            <w:r w:rsidRPr="00151A9A">
              <w:rPr>
                <w:rFonts w:ascii="Times New Roman" w:hAnsi="Times New Roman" w:cs="Times New Roman"/>
                <w:sz w:val="24"/>
                <w:szCs w:val="24"/>
              </w:rPr>
              <w:t>Средние пре</w:t>
            </w:r>
            <w:r w:rsidRPr="00151A9A">
              <w:rPr>
                <w:rFonts w:ascii="Times New Roman" w:hAnsi="Times New Roman" w:cs="Times New Roman"/>
                <w:sz w:val="24"/>
                <w:szCs w:val="24"/>
              </w:rPr>
              <w:t>д</w:t>
            </w:r>
            <w:r w:rsidRPr="00151A9A">
              <w:rPr>
                <w:rFonts w:ascii="Times New Roman" w:hAnsi="Times New Roman" w:cs="Times New Roman"/>
                <w:sz w:val="24"/>
                <w:szCs w:val="24"/>
              </w:rPr>
              <w:t>приятия</w:t>
            </w:r>
          </w:p>
        </w:tc>
        <w:tc>
          <w:tcPr>
            <w:tcW w:w="1800" w:type="dxa"/>
          </w:tcPr>
          <w:p w:rsidR="00A0088B" w:rsidRPr="00151A9A" w:rsidRDefault="00A0088B" w:rsidP="009B0F17">
            <w:pPr>
              <w:pStyle w:val="ConsPlusNormal"/>
              <w:jc w:val="center"/>
              <w:rPr>
                <w:rFonts w:ascii="Times New Roman" w:hAnsi="Times New Roman" w:cs="Times New Roman"/>
                <w:sz w:val="24"/>
                <w:szCs w:val="24"/>
              </w:rPr>
            </w:pPr>
            <w:r w:rsidRPr="00151A9A">
              <w:rPr>
                <w:rFonts w:ascii="Times New Roman" w:hAnsi="Times New Roman" w:cs="Times New Roman"/>
                <w:sz w:val="24"/>
                <w:szCs w:val="24"/>
              </w:rPr>
              <w:t>Малые пре</w:t>
            </w:r>
            <w:r w:rsidRPr="00151A9A">
              <w:rPr>
                <w:rFonts w:ascii="Times New Roman" w:hAnsi="Times New Roman" w:cs="Times New Roman"/>
                <w:sz w:val="24"/>
                <w:szCs w:val="24"/>
              </w:rPr>
              <w:t>д</w:t>
            </w:r>
            <w:r w:rsidRPr="00151A9A">
              <w:rPr>
                <w:rFonts w:ascii="Times New Roman" w:hAnsi="Times New Roman" w:cs="Times New Roman"/>
                <w:sz w:val="24"/>
                <w:szCs w:val="24"/>
              </w:rPr>
              <w:t>приятия</w:t>
            </w:r>
          </w:p>
        </w:tc>
        <w:tc>
          <w:tcPr>
            <w:tcW w:w="2400" w:type="dxa"/>
            <w:gridSpan w:val="2"/>
          </w:tcPr>
          <w:p w:rsidR="00A0088B" w:rsidRPr="00151A9A" w:rsidRDefault="00A0088B" w:rsidP="009B0F17">
            <w:pPr>
              <w:pStyle w:val="ConsPlusNormal"/>
              <w:jc w:val="center"/>
              <w:rPr>
                <w:rFonts w:ascii="Times New Roman" w:hAnsi="Times New Roman" w:cs="Times New Roman"/>
                <w:sz w:val="24"/>
                <w:szCs w:val="24"/>
              </w:rPr>
            </w:pPr>
            <w:proofErr w:type="spellStart"/>
            <w:r w:rsidRPr="00151A9A">
              <w:rPr>
                <w:rFonts w:ascii="Times New Roman" w:hAnsi="Times New Roman" w:cs="Times New Roman"/>
                <w:sz w:val="24"/>
                <w:szCs w:val="24"/>
              </w:rPr>
              <w:t>Микропредприятия</w:t>
            </w:r>
            <w:proofErr w:type="spellEnd"/>
          </w:p>
        </w:tc>
      </w:tr>
      <w:tr w:rsidR="00A0088B" w:rsidRPr="00151A9A" w:rsidTr="009B0F17">
        <w:tc>
          <w:tcPr>
            <w:tcW w:w="354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Суммарная доля участия в уставном (складочном) капит</w:t>
            </w:r>
            <w:r w:rsidRPr="00151A9A">
              <w:rPr>
                <w:rFonts w:ascii="Times New Roman" w:hAnsi="Times New Roman" w:cs="Times New Roman"/>
                <w:sz w:val="24"/>
                <w:szCs w:val="24"/>
              </w:rPr>
              <w:t>а</w:t>
            </w:r>
            <w:r w:rsidRPr="00151A9A">
              <w:rPr>
                <w:rFonts w:ascii="Times New Roman" w:hAnsi="Times New Roman" w:cs="Times New Roman"/>
                <w:sz w:val="24"/>
                <w:szCs w:val="24"/>
              </w:rPr>
              <w:t>ле юридического лица других лиц, а именно:</w:t>
            </w:r>
          </w:p>
        </w:tc>
        <w:tc>
          <w:tcPr>
            <w:tcW w:w="6094" w:type="dxa"/>
            <w:gridSpan w:val="4"/>
          </w:tcPr>
          <w:p w:rsidR="00A0088B" w:rsidRPr="00151A9A" w:rsidRDefault="00A0088B" w:rsidP="009B0F17">
            <w:pPr>
              <w:pStyle w:val="ConsPlusNormal"/>
              <w:jc w:val="both"/>
              <w:rPr>
                <w:rFonts w:ascii="Times New Roman" w:hAnsi="Times New Roman" w:cs="Times New Roman"/>
                <w:sz w:val="24"/>
                <w:szCs w:val="24"/>
              </w:rPr>
            </w:pPr>
          </w:p>
        </w:tc>
      </w:tr>
      <w:tr w:rsidR="00A0088B" w:rsidRPr="00151A9A" w:rsidTr="009B0F17">
        <w:tc>
          <w:tcPr>
            <w:tcW w:w="354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 Российской Федерации, суб</w:t>
            </w:r>
            <w:r w:rsidRPr="00151A9A">
              <w:rPr>
                <w:rFonts w:ascii="Times New Roman" w:hAnsi="Times New Roman" w:cs="Times New Roman"/>
                <w:sz w:val="24"/>
                <w:szCs w:val="24"/>
              </w:rPr>
              <w:t>ъ</w:t>
            </w:r>
            <w:r w:rsidRPr="00151A9A">
              <w:rPr>
                <w:rFonts w:ascii="Times New Roman" w:hAnsi="Times New Roman" w:cs="Times New Roman"/>
                <w:sz w:val="24"/>
                <w:szCs w:val="24"/>
              </w:rPr>
              <w:t>ектов РФ, муниципальных о</w:t>
            </w:r>
            <w:r w:rsidRPr="00151A9A">
              <w:rPr>
                <w:rFonts w:ascii="Times New Roman" w:hAnsi="Times New Roman" w:cs="Times New Roman"/>
                <w:sz w:val="24"/>
                <w:szCs w:val="24"/>
              </w:rPr>
              <w:t>б</w:t>
            </w:r>
            <w:r w:rsidRPr="00151A9A">
              <w:rPr>
                <w:rFonts w:ascii="Times New Roman" w:hAnsi="Times New Roman" w:cs="Times New Roman"/>
                <w:sz w:val="24"/>
                <w:szCs w:val="24"/>
              </w:rPr>
              <w:t>разований, общественных и р</w:t>
            </w:r>
            <w:r w:rsidRPr="00151A9A">
              <w:rPr>
                <w:rFonts w:ascii="Times New Roman" w:hAnsi="Times New Roman" w:cs="Times New Roman"/>
                <w:sz w:val="24"/>
                <w:szCs w:val="24"/>
              </w:rPr>
              <w:t>е</w:t>
            </w:r>
            <w:r w:rsidRPr="00151A9A">
              <w:rPr>
                <w:rFonts w:ascii="Times New Roman" w:hAnsi="Times New Roman" w:cs="Times New Roman"/>
                <w:sz w:val="24"/>
                <w:szCs w:val="24"/>
              </w:rPr>
              <w:t>лигиозных организаций (об</w:t>
            </w:r>
            <w:r w:rsidRPr="00151A9A">
              <w:rPr>
                <w:rFonts w:ascii="Times New Roman" w:hAnsi="Times New Roman" w:cs="Times New Roman"/>
                <w:sz w:val="24"/>
                <w:szCs w:val="24"/>
              </w:rPr>
              <w:t>ъ</w:t>
            </w:r>
            <w:r w:rsidRPr="00151A9A">
              <w:rPr>
                <w:rFonts w:ascii="Times New Roman" w:hAnsi="Times New Roman" w:cs="Times New Roman"/>
                <w:sz w:val="24"/>
                <w:szCs w:val="24"/>
              </w:rPr>
              <w:t xml:space="preserve">единений), благотворительных и иных фондов (ранее сюда же </w:t>
            </w:r>
            <w:r w:rsidRPr="00151A9A">
              <w:rPr>
                <w:rFonts w:ascii="Times New Roman" w:hAnsi="Times New Roman" w:cs="Times New Roman"/>
                <w:sz w:val="24"/>
                <w:szCs w:val="24"/>
              </w:rPr>
              <w:lastRenderedPageBreak/>
              <w:t>входили иностранные юридич</w:t>
            </w:r>
            <w:r w:rsidRPr="00151A9A">
              <w:rPr>
                <w:rFonts w:ascii="Times New Roman" w:hAnsi="Times New Roman" w:cs="Times New Roman"/>
                <w:sz w:val="24"/>
                <w:szCs w:val="24"/>
              </w:rPr>
              <w:t>е</w:t>
            </w:r>
            <w:r w:rsidRPr="00151A9A">
              <w:rPr>
                <w:rFonts w:ascii="Times New Roman" w:hAnsi="Times New Roman" w:cs="Times New Roman"/>
                <w:sz w:val="24"/>
                <w:szCs w:val="24"/>
              </w:rPr>
              <w:t>ские лица);</w:t>
            </w:r>
          </w:p>
        </w:tc>
        <w:tc>
          <w:tcPr>
            <w:tcW w:w="6094" w:type="dxa"/>
            <w:gridSpan w:val="4"/>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lastRenderedPageBreak/>
              <w:t>25%</w:t>
            </w:r>
          </w:p>
        </w:tc>
      </w:tr>
      <w:tr w:rsidR="00A0088B" w:rsidRPr="00151A9A" w:rsidTr="009B0F17">
        <w:tc>
          <w:tcPr>
            <w:tcW w:w="354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lastRenderedPageBreak/>
              <w:t>- иностранных юридических лиц;</w:t>
            </w:r>
          </w:p>
        </w:tc>
        <w:tc>
          <w:tcPr>
            <w:tcW w:w="6094" w:type="dxa"/>
            <w:gridSpan w:val="4"/>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49% (с 30.06.2015)</w:t>
            </w:r>
          </w:p>
        </w:tc>
      </w:tr>
      <w:tr w:rsidR="00A0088B" w:rsidRPr="00151A9A" w:rsidTr="009B0F17">
        <w:tc>
          <w:tcPr>
            <w:tcW w:w="354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 юридических лиц, не явля</w:t>
            </w:r>
            <w:r w:rsidRPr="00151A9A">
              <w:rPr>
                <w:rFonts w:ascii="Times New Roman" w:hAnsi="Times New Roman" w:cs="Times New Roman"/>
                <w:sz w:val="24"/>
                <w:szCs w:val="24"/>
              </w:rPr>
              <w:t>ю</w:t>
            </w:r>
            <w:r w:rsidRPr="00151A9A">
              <w:rPr>
                <w:rFonts w:ascii="Times New Roman" w:hAnsi="Times New Roman" w:cs="Times New Roman"/>
                <w:sz w:val="24"/>
                <w:szCs w:val="24"/>
              </w:rPr>
              <w:t>щихся субъектами малого и среднего предпринимательства</w:t>
            </w:r>
          </w:p>
        </w:tc>
        <w:tc>
          <w:tcPr>
            <w:tcW w:w="6094" w:type="dxa"/>
            <w:gridSpan w:val="4"/>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49% (до 30.06.2015 - 25%)</w:t>
            </w:r>
          </w:p>
        </w:tc>
      </w:tr>
      <w:tr w:rsidR="00A0088B" w:rsidRPr="00151A9A" w:rsidTr="009B0F17">
        <w:tc>
          <w:tcPr>
            <w:tcW w:w="354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Средняя численность работн</w:t>
            </w:r>
            <w:r w:rsidRPr="00151A9A">
              <w:rPr>
                <w:rFonts w:ascii="Times New Roman" w:hAnsi="Times New Roman" w:cs="Times New Roman"/>
                <w:sz w:val="24"/>
                <w:szCs w:val="24"/>
              </w:rPr>
              <w:t>и</w:t>
            </w:r>
            <w:r w:rsidRPr="00151A9A">
              <w:rPr>
                <w:rFonts w:ascii="Times New Roman" w:hAnsi="Times New Roman" w:cs="Times New Roman"/>
                <w:sz w:val="24"/>
                <w:szCs w:val="24"/>
              </w:rPr>
              <w:t>ков за предшествующий кале</w:t>
            </w:r>
            <w:r w:rsidRPr="00151A9A">
              <w:rPr>
                <w:rFonts w:ascii="Times New Roman" w:hAnsi="Times New Roman" w:cs="Times New Roman"/>
                <w:sz w:val="24"/>
                <w:szCs w:val="24"/>
              </w:rPr>
              <w:t>н</w:t>
            </w:r>
            <w:r w:rsidRPr="00151A9A">
              <w:rPr>
                <w:rFonts w:ascii="Times New Roman" w:hAnsi="Times New Roman" w:cs="Times New Roman"/>
                <w:sz w:val="24"/>
                <w:szCs w:val="24"/>
              </w:rPr>
              <w:t>дарный год</w:t>
            </w:r>
          </w:p>
        </w:tc>
        <w:tc>
          <w:tcPr>
            <w:tcW w:w="1894"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до 250 человек включительно</w:t>
            </w:r>
          </w:p>
        </w:tc>
        <w:tc>
          <w:tcPr>
            <w:tcW w:w="1920" w:type="dxa"/>
            <w:gridSpan w:val="2"/>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До 100 человек включительно</w:t>
            </w:r>
          </w:p>
        </w:tc>
        <w:tc>
          <w:tcPr>
            <w:tcW w:w="228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До 15 человек</w:t>
            </w:r>
          </w:p>
        </w:tc>
      </w:tr>
      <w:tr w:rsidR="00A0088B" w:rsidRPr="00151A9A" w:rsidTr="009B0F17">
        <w:tc>
          <w:tcPr>
            <w:tcW w:w="354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Выручка, полученная от реал</w:t>
            </w:r>
            <w:r w:rsidRPr="00151A9A">
              <w:rPr>
                <w:rFonts w:ascii="Times New Roman" w:hAnsi="Times New Roman" w:cs="Times New Roman"/>
                <w:sz w:val="24"/>
                <w:szCs w:val="24"/>
              </w:rPr>
              <w:t>и</w:t>
            </w:r>
            <w:r w:rsidRPr="00151A9A">
              <w:rPr>
                <w:rFonts w:ascii="Times New Roman" w:hAnsi="Times New Roman" w:cs="Times New Roman"/>
                <w:sz w:val="24"/>
                <w:szCs w:val="24"/>
              </w:rPr>
              <w:t>зации товаров (работ, услуг), без учета НДС за предшеств</w:t>
            </w:r>
            <w:r w:rsidRPr="00151A9A">
              <w:rPr>
                <w:rFonts w:ascii="Times New Roman" w:hAnsi="Times New Roman" w:cs="Times New Roman"/>
                <w:sz w:val="24"/>
                <w:szCs w:val="24"/>
              </w:rPr>
              <w:t>у</w:t>
            </w:r>
            <w:r w:rsidRPr="00151A9A">
              <w:rPr>
                <w:rFonts w:ascii="Times New Roman" w:hAnsi="Times New Roman" w:cs="Times New Roman"/>
                <w:sz w:val="24"/>
                <w:szCs w:val="24"/>
              </w:rPr>
              <w:t xml:space="preserve">ющий календарный год </w:t>
            </w:r>
          </w:p>
        </w:tc>
        <w:tc>
          <w:tcPr>
            <w:tcW w:w="1894"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 xml:space="preserve">2 </w:t>
            </w:r>
            <w:proofErr w:type="gramStart"/>
            <w:r w:rsidRPr="00151A9A">
              <w:rPr>
                <w:rFonts w:ascii="Times New Roman" w:hAnsi="Times New Roman" w:cs="Times New Roman"/>
                <w:sz w:val="24"/>
                <w:szCs w:val="24"/>
              </w:rPr>
              <w:t>млрд</w:t>
            </w:r>
            <w:proofErr w:type="gramEnd"/>
            <w:r w:rsidRPr="00151A9A">
              <w:rPr>
                <w:rFonts w:ascii="Times New Roman" w:hAnsi="Times New Roman" w:cs="Times New Roman"/>
                <w:sz w:val="24"/>
                <w:szCs w:val="24"/>
              </w:rPr>
              <w:t xml:space="preserve"> руб. (до 25.07.2015 - 1 млрд руб.)</w:t>
            </w:r>
          </w:p>
        </w:tc>
        <w:tc>
          <w:tcPr>
            <w:tcW w:w="1920" w:type="dxa"/>
            <w:gridSpan w:val="2"/>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 xml:space="preserve">800 </w:t>
            </w:r>
            <w:proofErr w:type="gramStart"/>
            <w:r w:rsidRPr="00151A9A">
              <w:rPr>
                <w:rFonts w:ascii="Times New Roman" w:hAnsi="Times New Roman" w:cs="Times New Roman"/>
                <w:sz w:val="24"/>
                <w:szCs w:val="24"/>
              </w:rPr>
              <w:t>млн</w:t>
            </w:r>
            <w:proofErr w:type="gramEnd"/>
            <w:r w:rsidRPr="00151A9A">
              <w:rPr>
                <w:rFonts w:ascii="Times New Roman" w:hAnsi="Times New Roman" w:cs="Times New Roman"/>
                <w:sz w:val="24"/>
                <w:szCs w:val="24"/>
              </w:rPr>
              <w:t xml:space="preserve"> руб. (до 25.07.2015 - 400 млн руб.)</w:t>
            </w:r>
          </w:p>
        </w:tc>
        <w:tc>
          <w:tcPr>
            <w:tcW w:w="2280" w:type="dxa"/>
          </w:tcPr>
          <w:p w:rsidR="00A0088B" w:rsidRPr="00151A9A" w:rsidRDefault="00A0088B" w:rsidP="009B0F17">
            <w:pPr>
              <w:pStyle w:val="ConsPlusNormal"/>
              <w:jc w:val="both"/>
              <w:rPr>
                <w:rFonts w:ascii="Times New Roman" w:hAnsi="Times New Roman" w:cs="Times New Roman"/>
                <w:sz w:val="24"/>
                <w:szCs w:val="24"/>
              </w:rPr>
            </w:pPr>
            <w:r w:rsidRPr="00151A9A">
              <w:rPr>
                <w:rFonts w:ascii="Times New Roman" w:hAnsi="Times New Roman" w:cs="Times New Roman"/>
                <w:sz w:val="24"/>
                <w:szCs w:val="24"/>
              </w:rPr>
              <w:t xml:space="preserve">120 </w:t>
            </w:r>
            <w:proofErr w:type="gramStart"/>
            <w:r w:rsidRPr="00151A9A">
              <w:rPr>
                <w:rFonts w:ascii="Times New Roman" w:hAnsi="Times New Roman" w:cs="Times New Roman"/>
                <w:sz w:val="24"/>
                <w:szCs w:val="24"/>
              </w:rPr>
              <w:t>млн</w:t>
            </w:r>
            <w:proofErr w:type="gramEnd"/>
            <w:r w:rsidRPr="00151A9A">
              <w:rPr>
                <w:rFonts w:ascii="Times New Roman" w:hAnsi="Times New Roman" w:cs="Times New Roman"/>
                <w:sz w:val="24"/>
                <w:szCs w:val="24"/>
              </w:rPr>
              <w:t xml:space="preserve"> руб. (до 25.07.2015 - 60 млн руб.)</w:t>
            </w:r>
          </w:p>
        </w:tc>
      </w:tr>
    </w:tbl>
    <w:p w:rsidR="00A0088B" w:rsidRPr="00151A9A" w:rsidRDefault="00A0088B" w:rsidP="00BD7318">
      <w:pPr>
        <w:pStyle w:val="ConsPlusTitlePage"/>
        <w:ind w:firstLine="709"/>
        <w:jc w:val="both"/>
        <w:rPr>
          <w:rFonts w:ascii="Times New Roman" w:hAnsi="Times New Roman" w:cs="Times New Roman"/>
          <w:sz w:val="24"/>
          <w:szCs w:val="24"/>
        </w:rPr>
      </w:pPr>
    </w:p>
    <w:p w:rsidR="00A0088B" w:rsidRPr="00151A9A" w:rsidRDefault="00A0088B" w:rsidP="0021073B">
      <w:pPr>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 xml:space="preserve">Основополагающее значение для достижения экономического роста РФ представляет создание условий и обеспечение развития и поддержки малого бизнеса. </w:t>
      </w:r>
    </w:p>
    <w:p w:rsidR="00A0088B" w:rsidRPr="00151A9A" w:rsidRDefault="00A0088B" w:rsidP="0021073B">
      <w:pPr>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Малое предпринимательство может оказаться жизнеспособным только, если условия его существования будут гарантированы на федеральном уровне.</w:t>
      </w:r>
    </w:p>
    <w:p w:rsidR="00A0088B" w:rsidRPr="00151A9A" w:rsidRDefault="00A0088B" w:rsidP="0021073B">
      <w:pPr>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Специальный налоговый режим УСН – это реальная поддержка субъектов малого предпринимательства.</w:t>
      </w:r>
    </w:p>
    <w:p w:rsidR="00A0088B" w:rsidRPr="00151A9A" w:rsidRDefault="00A0088B" w:rsidP="0021073B">
      <w:pPr>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 xml:space="preserve">Мы считаем, что любой налогоплательщик должен иметь право выбрать любой из </w:t>
      </w:r>
      <w:r w:rsidR="00FF5B3B">
        <w:rPr>
          <w:rFonts w:ascii="Times New Roman" w:eastAsia="Times New Roman" w:hAnsi="Times New Roman" w:cs="Times New Roman"/>
          <w:sz w:val="24"/>
          <w:szCs w:val="24"/>
        </w:rPr>
        <w:t>существующих</w:t>
      </w:r>
      <w:r w:rsidRPr="00151A9A">
        <w:rPr>
          <w:rFonts w:ascii="Times New Roman" w:eastAsia="Times New Roman" w:hAnsi="Times New Roman" w:cs="Times New Roman"/>
          <w:sz w:val="24"/>
          <w:szCs w:val="24"/>
        </w:rPr>
        <w:t xml:space="preserve"> режимов налогообложения. То есть применение упрощенных методов во</w:t>
      </w:r>
      <w:r w:rsidRPr="00151A9A">
        <w:rPr>
          <w:rFonts w:ascii="Times New Roman" w:eastAsia="Times New Roman" w:hAnsi="Times New Roman" w:cs="Times New Roman"/>
          <w:sz w:val="24"/>
          <w:szCs w:val="24"/>
        </w:rPr>
        <w:t>з</w:t>
      </w:r>
      <w:r w:rsidRPr="00151A9A">
        <w:rPr>
          <w:rFonts w:ascii="Times New Roman" w:eastAsia="Times New Roman" w:hAnsi="Times New Roman" w:cs="Times New Roman"/>
          <w:sz w:val="24"/>
          <w:szCs w:val="24"/>
        </w:rPr>
        <w:t>можно только на добровольной основе и должно быть выгодно налогоплательщику.</w:t>
      </w:r>
    </w:p>
    <w:p w:rsidR="00A0088B" w:rsidRPr="00151A9A" w:rsidRDefault="00A0088B" w:rsidP="0021073B">
      <w:pPr>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В таблице 2 указаны условия применения упрощенной  системы налогообложения.</w:t>
      </w:r>
    </w:p>
    <w:p w:rsidR="00407BB9" w:rsidRPr="00407BB9" w:rsidRDefault="00407BB9" w:rsidP="00407BB9">
      <w:pPr>
        <w:spacing w:after="0" w:line="240" w:lineRule="auto"/>
        <w:ind w:firstLine="709"/>
        <w:jc w:val="right"/>
        <w:rPr>
          <w:rFonts w:ascii="Times New Roman" w:hAnsi="Times New Roman" w:cs="Times New Roman"/>
          <w:i/>
          <w:sz w:val="24"/>
          <w:szCs w:val="24"/>
        </w:rPr>
      </w:pPr>
      <w:r w:rsidRPr="00407BB9">
        <w:rPr>
          <w:rFonts w:ascii="Times New Roman" w:hAnsi="Times New Roman" w:cs="Times New Roman"/>
          <w:i/>
          <w:sz w:val="24"/>
          <w:szCs w:val="24"/>
        </w:rPr>
        <w:t xml:space="preserve">Таблица 2 </w:t>
      </w:r>
    </w:p>
    <w:p w:rsidR="00A0088B" w:rsidRPr="00407BB9" w:rsidRDefault="00A0088B" w:rsidP="00407BB9">
      <w:pPr>
        <w:spacing w:after="0" w:line="240" w:lineRule="auto"/>
        <w:jc w:val="center"/>
        <w:rPr>
          <w:rFonts w:ascii="Times New Roman" w:hAnsi="Times New Roman" w:cs="Times New Roman"/>
          <w:b/>
          <w:sz w:val="24"/>
          <w:szCs w:val="24"/>
        </w:rPr>
      </w:pPr>
      <w:r w:rsidRPr="00407BB9">
        <w:rPr>
          <w:rFonts w:ascii="Times New Roman" w:hAnsi="Times New Roman" w:cs="Times New Roman"/>
          <w:b/>
          <w:sz w:val="24"/>
          <w:szCs w:val="24"/>
        </w:rPr>
        <w:t>Условия  применения упрощенной системы налогообложения в РФ</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6"/>
        <w:gridCol w:w="3285"/>
        <w:gridCol w:w="3283"/>
      </w:tblGrid>
      <w:tr w:rsidR="00A0088B" w:rsidRPr="00151A9A" w:rsidTr="009B0F17">
        <w:tc>
          <w:tcPr>
            <w:tcW w:w="1667" w:type="pct"/>
            <w:vMerge w:val="restart"/>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Условия применения</w:t>
            </w:r>
          </w:p>
        </w:tc>
        <w:tc>
          <w:tcPr>
            <w:tcW w:w="3333" w:type="pct"/>
            <w:gridSpan w:val="2"/>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Объект налогообложения</w:t>
            </w:r>
          </w:p>
        </w:tc>
      </w:tr>
      <w:tr w:rsidR="00A0088B" w:rsidRPr="00151A9A" w:rsidTr="009B0F17">
        <w:tc>
          <w:tcPr>
            <w:tcW w:w="1667" w:type="pct"/>
            <w:vMerge/>
          </w:tcPr>
          <w:p w:rsidR="00A0088B" w:rsidRPr="00151A9A" w:rsidRDefault="00A0088B" w:rsidP="009B0F17">
            <w:pPr>
              <w:widowControl w:val="0"/>
              <w:tabs>
                <w:tab w:val="left" w:pos="1134"/>
              </w:tabs>
              <w:spacing w:after="0" w:line="240" w:lineRule="auto"/>
              <w:jc w:val="both"/>
              <w:rPr>
                <w:rFonts w:ascii="Times New Roman" w:eastAsia="Times New Roman" w:hAnsi="Times New Roman" w:cs="Times New Roman"/>
                <w:sz w:val="24"/>
                <w:szCs w:val="24"/>
              </w:rPr>
            </w:pPr>
          </w:p>
        </w:tc>
        <w:tc>
          <w:tcPr>
            <w:tcW w:w="1667" w:type="pct"/>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Доходы</w:t>
            </w:r>
          </w:p>
        </w:tc>
        <w:tc>
          <w:tcPr>
            <w:tcW w:w="1666" w:type="pct"/>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Доходы</w:t>
            </w:r>
            <w:r w:rsidRPr="00151A9A">
              <w:rPr>
                <w:rFonts w:ascii="Times New Roman" w:eastAsia="Times New Roman" w:hAnsi="Times New Roman" w:cs="Times New Roman"/>
                <w:sz w:val="24"/>
                <w:szCs w:val="24"/>
                <w:lang w:val="en-US"/>
              </w:rPr>
              <w:t xml:space="preserve"> </w:t>
            </w:r>
            <w:r w:rsidRPr="00151A9A">
              <w:rPr>
                <w:rFonts w:ascii="Times New Roman" w:eastAsia="Times New Roman" w:hAnsi="Times New Roman" w:cs="Times New Roman"/>
                <w:sz w:val="24"/>
                <w:szCs w:val="24"/>
              </w:rPr>
              <w:t>- расходы</w:t>
            </w:r>
          </w:p>
        </w:tc>
      </w:tr>
      <w:tr w:rsidR="00A0088B" w:rsidRPr="00151A9A" w:rsidTr="009B0F17">
        <w:tc>
          <w:tcPr>
            <w:tcW w:w="1667" w:type="pct"/>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Ставка</w:t>
            </w:r>
          </w:p>
        </w:tc>
        <w:tc>
          <w:tcPr>
            <w:tcW w:w="1667" w:type="pct"/>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6%</w:t>
            </w:r>
          </w:p>
        </w:tc>
        <w:tc>
          <w:tcPr>
            <w:tcW w:w="1666" w:type="pct"/>
          </w:tcPr>
          <w:p w:rsidR="00A0088B" w:rsidRPr="00151A9A" w:rsidRDefault="00A0088B" w:rsidP="009B0F17">
            <w:pPr>
              <w:widowControl w:val="0"/>
              <w:tabs>
                <w:tab w:val="left" w:pos="1134"/>
              </w:tabs>
              <w:spacing w:after="0" w:line="240" w:lineRule="auto"/>
              <w:jc w:val="center"/>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5%-15%</w:t>
            </w:r>
          </w:p>
        </w:tc>
      </w:tr>
      <w:tr w:rsidR="00A0088B" w:rsidRPr="00151A9A" w:rsidTr="009B0F17">
        <w:trPr>
          <w:trHeight w:val="765"/>
        </w:trPr>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Налоговая база</w:t>
            </w:r>
          </w:p>
        </w:tc>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Сумма доходов</w:t>
            </w:r>
          </w:p>
        </w:tc>
        <w:tc>
          <w:tcPr>
            <w:tcW w:w="1666"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Доходы, уменьшенные на величину расходов</w:t>
            </w:r>
          </w:p>
        </w:tc>
      </w:tr>
      <w:tr w:rsidR="00A0088B" w:rsidRPr="00151A9A" w:rsidTr="009B0F17">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Порядок признания</w:t>
            </w:r>
          </w:p>
          <w:p w:rsidR="00A0088B" w:rsidRPr="00151A9A" w:rsidRDefault="00B869AE"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Р</w:t>
            </w:r>
            <w:r w:rsidR="00A0088B" w:rsidRPr="00151A9A">
              <w:rPr>
                <w:rFonts w:ascii="Times New Roman" w:eastAsia="Times New Roman" w:hAnsi="Times New Roman" w:cs="Times New Roman"/>
                <w:sz w:val="24"/>
                <w:szCs w:val="24"/>
              </w:rPr>
              <w:t>асходов</w:t>
            </w:r>
          </w:p>
        </w:tc>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Расходы не учитываются при расчете единого налога</w:t>
            </w:r>
          </w:p>
        </w:tc>
        <w:tc>
          <w:tcPr>
            <w:tcW w:w="1666"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Доходы уменьшаются на сумму произведенных и оплаченных расходов</w:t>
            </w:r>
          </w:p>
        </w:tc>
      </w:tr>
      <w:tr w:rsidR="00A0088B" w:rsidRPr="00151A9A" w:rsidTr="009B0F17">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Страховые взносы на обяз</w:t>
            </w:r>
            <w:r w:rsidRPr="00151A9A">
              <w:rPr>
                <w:rFonts w:ascii="Times New Roman" w:eastAsia="Times New Roman" w:hAnsi="Times New Roman" w:cs="Times New Roman"/>
                <w:sz w:val="24"/>
                <w:szCs w:val="24"/>
              </w:rPr>
              <w:t>а</w:t>
            </w:r>
            <w:r w:rsidRPr="00151A9A">
              <w:rPr>
                <w:rFonts w:ascii="Times New Roman" w:eastAsia="Times New Roman" w:hAnsi="Times New Roman" w:cs="Times New Roman"/>
                <w:sz w:val="24"/>
                <w:szCs w:val="24"/>
              </w:rPr>
              <w:t>тельное страхование</w:t>
            </w:r>
          </w:p>
        </w:tc>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Уменьшают сумму единого налога на величину страх</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вых взносов на обязательное страхование  с учетом огр</w:t>
            </w:r>
            <w:r w:rsidRPr="00151A9A">
              <w:rPr>
                <w:rFonts w:ascii="Times New Roman" w:eastAsia="Times New Roman" w:hAnsi="Times New Roman" w:cs="Times New Roman"/>
                <w:sz w:val="24"/>
                <w:szCs w:val="24"/>
              </w:rPr>
              <w:t>а</w:t>
            </w:r>
            <w:r w:rsidRPr="00151A9A">
              <w:rPr>
                <w:rFonts w:ascii="Times New Roman" w:eastAsia="Times New Roman" w:hAnsi="Times New Roman" w:cs="Times New Roman"/>
                <w:sz w:val="24"/>
                <w:szCs w:val="24"/>
              </w:rPr>
              <w:t>ничителя</w:t>
            </w:r>
          </w:p>
        </w:tc>
        <w:tc>
          <w:tcPr>
            <w:tcW w:w="1666"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Взносы относятся на расх</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ды. Вычет из налога не пр</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изводится</w:t>
            </w:r>
          </w:p>
        </w:tc>
      </w:tr>
      <w:tr w:rsidR="00A0088B" w:rsidRPr="00151A9A" w:rsidTr="009B0F17">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Уплата минимального налога</w:t>
            </w:r>
          </w:p>
        </w:tc>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Не предусмотрена</w:t>
            </w:r>
          </w:p>
        </w:tc>
        <w:tc>
          <w:tcPr>
            <w:tcW w:w="1666"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Уплачивается на основании статьи 346.18 НК РФ</w:t>
            </w:r>
          </w:p>
        </w:tc>
      </w:tr>
      <w:tr w:rsidR="00A0088B" w:rsidRPr="00151A9A" w:rsidTr="009B0F17">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Перенос убытков на след</w:t>
            </w:r>
            <w:r w:rsidRPr="00151A9A">
              <w:rPr>
                <w:rFonts w:ascii="Times New Roman" w:eastAsia="Times New Roman" w:hAnsi="Times New Roman" w:cs="Times New Roman"/>
                <w:sz w:val="24"/>
                <w:szCs w:val="24"/>
              </w:rPr>
              <w:t>у</w:t>
            </w:r>
            <w:r w:rsidRPr="00151A9A">
              <w:rPr>
                <w:rFonts w:ascii="Times New Roman" w:eastAsia="Times New Roman" w:hAnsi="Times New Roman" w:cs="Times New Roman"/>
                <w:sz w:val="24"/>
                <w:szCs w:val="24"/>
              </w:rPr>
              <w:t>ющие налоговые периоды</w:t>
            </w:r>
          </w:p>
        </w:tc>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Не предусмотрен</w:t>
            </w:r>
          </w:p>
        </w:tc>
        <w:tc>
          <w:tcPr>
            <w:tcW w:w="1666"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Уменьшает налоговую базу</w:t>
            </w:r>
          </w:p>
        </w:tc>
      </w:tr>
      <w:tr w:rsidR="00A0088B" w:rsidRPr="00151A9A" w:rsidTr="009B0F17">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Налоговый учет</w:t>
            </w:r>
          </w:p>
        </w:tc>
        <w:tc>
          <w:tcPr>
            <w:tcW w:w="1667"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Ведется в отношении пол</w:t>
            </w:r>
            <w:r w:rsidRPr="00151A9A">
              <w:rPr>
                <w:rFonts w:ascii="Times New Roman" w:eastAsia="Times New Roman" w:hAnsi="Times New Roman" w:cs="Times New Roman"/>
                <w:sz w:val="24"/>
                <w:szCs w:val="24"/>
              </w:rPr>
              <w:t>у</w:t>
            </w:r>
            <w:r w:rsidRPr="00151A9A">
              <w:rPr>
                <w:rFonts w:ascii="Times New Roman" w:eastAsia="Times New Roman" w:hAnsi="Times New Roman" w:cs="Times New Roman"/>
                <w:sz w:val="24"/>
                <w:szCs w:val="24"/>
              </w:rPr>
              <w:t>ченных доходов, учитыва</w:t>
            </w:r>
            <w:r w:rsidRPr="00151A9A">
              <w:rPr>
                <w:rFonts w:ascii="Times New Roman" w:eastAsia="Times New Roman" w:hAnsi="Times New Roman" w:cs="Times New Roman"/>
                <w:sz w:val="24"/>
                <w:szCs w:val="24"/>
              </w:rPr>
              <w:t>е</w:t>
            </w:r>
            <w:r w:rsidRPr="00151A9A">
              <w:rPr>
                <w:rFonts w:ascii="Times New Roman" w:eastAsia="Times New Roman" w:hAnsi="Times New Roman" w:cs="Times New Roman"/>
                <w:sz w:val="24"/>
                <w:szCs w:val="24"/>
              </w:rPr>
              <w:lastRenderedPageBreak/>
              <w:t>мых при расчете налоговой базы</w:t>
            </w:r>
          </w:p>
        </w:tc>
        <w:tc>
          <w:tcPr>
            <w:tcW w:w="1666" w:type="pct"/>
            <w:vAlign w:val="center"/>
          </w:tcPr>
          <w:p w:rsidR="00A0088B" w:rsidRPr="00151A9A" w:rsidRDefault="00A0088B" w:rsidP="009B0F17">
            <w:pPr>
              <w:widowControl w:val="0"/>
              <w:tabs>
                <w:tab w:val="left" w:pos="1134"/>
              </w:tabs>
              <w:spacing w:after="0" w:line="240" w:lineRule="auto"/>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lastRenderedPageBreak/>
              <w:t>Ведется как в отношении д</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ходов, так и расходов</w:t>
            </w:r>
          </w:p>
        </w:tc>
      </w:tr>
    </w:tbl>
    <w:p w:rsidR="00A0088B" w:rsidRPr="00151A9A" w:rsidRDefault="00A0088B" w:rsidP="00407BB9">
      <w:pPr>
        <w:widowControl w:val="0"/>
        <w:spacing w:after="0" w:line="240" w:lineRule="auto"/>
        <w:jc w:val="both"/>
        <w:rPr>
          <w:rFonts w:ascii="Times New Roman" w:eastAsia="Times New Roman" w:hAnsi="Times New Roman" w:cs="Times New Roman"/>
          <w:sz w:val="24"/>
          <w:szCs w:val="24"/>
        </w:rPr>
      </w:pPr>
    </w:p>
    <w:p w:rsidR="00A0088B" w:rsidRPr="00151A9A" w:rsidRDefault="00A0088B" w:rsidP="0021073B">
      <w:pPr>
        <w:widowControl w:val="0"/>
        <w:spacing w:after="0" w:line="360" w:lineRule="auto"/>
        <w:ind w:firstLine="709"/>
        <w:jc w:val="both"/>
        <w:rPr>
          <w:rFonts w:ascii="Times New Roman" w:eastAsia="Times New Roman" w:hAnsi="Times New Roman" w:cs="Times New Roman"/>
          <w:sz w:val="24"/>
          <w:szCs w:val="24"/>
        </w:rPr>
      </w:pPr>
      <w:proofErr w:type="gramStart"/>
      <w:r w:rsidRPr="00151A9A">
        <w:rPr>
          <w:rFonts w:ascii="Times New Roman" w:eastAsia="Times New Roman" w:hAnsi="Times New Roman" w:cs="Times New Roman"/>
          <w:sz w:val="24"/>
          <w:szCs w:val="24"/>
        </w:rPr>
        <w:t>Практика показала, что все больше организаций переходят на уплату единого налога, поскольку переход на упрощенную систему налогообложения освобождает их от уплаты р</w:t>
      </w:r>
      <w:r w:rsidRPr="00151A9A">
        <w:rPr>
          <w:rFonts w:ascii="Times New Roman" w:eastAsia="Times New Roman" w:hAnsi="Times New Roman" w:cs="Times New Roman"/>
          <w:sz w:val="24"/>
          <w:szCs w:val="24"/>
        </w:rPr>
        <w:t>я</w:t>
      </w:r>
      <w:r w:rsidRPr="00151A9A">
        <w:rPr>
          <w:rFonts w:ascii="Times New Roman" w:eastAsia="Times New Roman" w:hAnsi="Times New Roman" w:cs="Times New Roman"/>
          <w:sz w:val="24"/>
          <w:szCs w:val="24"/>
        </w:rPr>
        <w:t xml:space="preserve">да налогов, в том числе налога на прибыль организаций, налога на добавленную стоимость (за исключением налога на добавленную стоимость, подлежащего уплате при ввозе товаров на таможенную территорию РФ), налога на имущество организаций (за исключением </w:t>
      </w:r>
      <w:r w:rsidR="002F79BE" w:rsidRPr="00151A9A">
        <w:rPr>
          <w:rFonts w:ascii="Times New Roman" w:eastAsia="Times New Roman" w:hAnsi="Times New Roman" w:cs="Times New Roman"/>
          <w:sz w:val="24"/>
          <w:szCs w:val="24"/>
        </w:rPr>
        <w:t>недв</w:t>
      </w:r>
      <w:r w:rsidR="002F79BE" w:rsidRPr="00151A9A">
        <w:rPr>
          <w:rFonts w:ascii="Times New Roman" w:eastAsia="Times New Roman" w:hAnsi="Times New Roman" w:cs="Times New Roman"/>
          <w:sz w:val="24"/>
          <w:szCs w:val="24"/>
        </w:rPr>
        <w:t>и</w:t>
      </w:r>
      <w:r w:rsidR="002F79BE" w:rsidRPr="00151A9A">
        <w:rPr>
          <w:rFonts w:ascii="Times New Roman" w:eastAsia="Times New Roman" w:hAnsi="Times New Roman" w:cs="Times New Roman"/>
          <w:sz w:val="24"/>
          <w:szCs w:val="24"/>
        </w:rPr>
        <w:t>жимости</w:t>
      </w:r>
      <w:r w:rsidR="00FF5B3B">
        <w:rPr>
          <w:rFonts w:ascii="Times New Roman" w:eastAsia="Times New Roman" w:hAnsi="Times New Roman" w:cs="Times New Roman"/>
          <w:sz w:val="24"/>
          <w:szCs w:val="24"/>
        </w:rPr>
        <w:t xml:space="preserve">, </w:t>
      </w:r>
      <w:r w:rsidR="00FF5B3B" w:rsidRPr="00151A9A">
        <w:rPr>
          <w:rFonts w:ascii="Times New Roman" w:eastAsia="Times New Roman" w:hAnsi="Times New Roman" w:cs="Times New Roman"/>
          <w:sz w:val="24"/>
          <w:szCs w:val="24"/>
        </w:rPr>
        <w:t>налоговая база по которой</w:t>
      </w:r>
      <w:proofErr w:type="gramEnd"/>
      <w:r w:rsidR="00FF5B3B" w:rsidRPr="00151A9A">
        <w:rPr>
          <w:rFonts w:ascii="Times New Roman" w:eastAsia="Times New Roman" w:hAnsi="Times New Roman" w:cs="Times New Roman"/>
          <w:sz w:val="24"/>
          <w:szCs w:val="24"/>
        </w:rPr>
        <w:t xml:space="preserve"> определяется как кадастровая стоимость</w:t>
      </w:r>
      <w:r w:rsidR="002F79BE" w:rsidRPr="00151A9A">
        <w:rPr>
          <w:rFonts w:ascii="Times New Roman" w:eastAsia="Times New Roman" w:hAnsi="Times New Roman" w:cs="Times New Roman"/>
          <w:sz w:val="24"/>
          <w:szCs w:val="24"/>
        </w:rPr>
        <w:t>)</w:t>
      </w:r>
      <w:r w:rsidRPr="00151A9A">
        <w:rPr>
          <w:rFonts w:ascii="Times New Roman" w:eastAsia="Times New Roman" w:hAnsi="Times New Roman" w:cs="Times New Roman"/>
          <w:sz w:val="24"/>
          <w:szCs w:val="24"/>
        </w:rPr>
        <w:t>.</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Многие компании малого и среднего бизнес</w:t>
      </w:r>
      <w:r w:rsidR="002F79BE" w:rsidRPr="00151A9A">
        <w:rPr>
          <w:rFonts w:ascii="Times New Roman" w:eastAsia="Times New Roman" w:hAnsi="Times New Roman" w:cs="Times New Roman"/>
          <w:sz w:val="24"/>
          <w:szCs w:val="24"/>
        </w:rPr>
        <w:t>а активно используют упрощенную с</w:t>
      </w:r>
      <w:r w:rsidR="002F79BE" w:rsidRPr="00151A9A">
        <w:rPr>
          <w:rFonts w:ascii="Times New Roman" w:eastAsia="Times New Roman" w:hAnsi="Times New Roman" w:cs="Times New Roman"/>
          <w:sz w:val="24"/>
          <w:szCs w:val="24"/>
        </w:rPr>
        <w:t>и</w:t>
      </w:r>
      <w:r w:rsidR="002F79BE" w:rsidRPr="00151A9A">
        <w:rPr>
          <w:rFonts w:ascii="Times New Roman" w:eastAsia="Times New Roman" w:hAnsi="Times New Roman" w:cs="Times New Roman"/>
          <w:sz w:val="24"/>
          <w:szCs w:val="24"/>
        </w:rPr>
        <w:t xml:space="preserve">стему налогообложения. </w:t>
      </w:r>
      <w:r w:rsidRPr="00151A9A">
        <w:rPr>
          <w:rFonts w:ascii="Times New Roman" w:eastAsia="Times New Roman" w:hAnsi="Times New Roman" w:cs="Times New Roman"/>
          <w:sz w:val="24"/>
          <w:szCs w:val="24"/>
        </w:rPr>
        <w:t>При этом право использования упрощенной системы налогообл</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жения есть у юридических лиц, в которых доля участия других организаций составляет не более 25%, размер активов не превышает 100 млн. руб., количество сотрудников 100 чел</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век, а годовая выручка 60 млн. рублей с учетом ежегодной индексации.</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Следует отметить, что и до 2015 года лимит дохода для использования УСН соотве</w:t>
      </w:r>
      <w:r w:rsidRPr="00151A9A">
        <w:rPr>
          <w:rFonts w:ascii="Times New Roman" w:eastAsia="Times New Roman" w:hAnsi="Times New Roman" w:cs="Times New Roman"/>
          <w:sz w:val="24"/>
          <w:szCs w:val="24"/>
        </w:rPr>
        <w:t>т</w:t>
      </w:r>
      <w:r w:rsidRPr="00151A9A">
        <w:rPr>
          <w:rFonts w:ascii="Times New Roman" w:eastAsia="Times New Roman" w:hAnsi="Times New Roman" w:cs="Times New Roman"/>
          <w:sz w:val="24"/>
          <w:szCs w:val="24"/>
        </w:rPr>
        <w:t xml:space="preserve">ствовал размеру выручки не малых, а </w:t>
      </w:r>
      <w:proofErr w:type="spellStart"/>
      <w:r w:rsidRPr="00151A9A">
        <w:rPr>
          <w:rFonts w:ascii="Times New Roman" w:eastAsia="Times New Roman" w:hAnsi="Times New Roman" w:cs="Times New Roman"/>
          <w:sz w:val="24"/>
          <w:szCs w:val="24"/>
        </w:rPr>
        <w:t>микропредприятий</w:t>
      </w:r>
      <w:proofErr w:type="spellEnd"/>
      <w:r w:rsidRPr="00151A9A">
        <w:rPr>
          <w:rFonts w:ascii="Times New Roman" w:eastAsia="Times New Roman" w:hAnsi="Times New Roman" w:cs="Times New Roman"/>
          <w:sz w:val="24"/>
          <w:szCs w:val="24"/>
        </w:rPr>
        <w:t>, а с июля 2015 года он ниже в 2 р</w:t>
      </w:r>
      <w:r w:rsidRPr="00151A9A">
        <w:rPr>
          <w:rFonts w:ascii="Times New Roman" w:eastAsia="Times New Roman" w:hAnsi="Times New Roman" w:cs="Times New Roman"/>
          <w:sz w:val="24"/>
          <w:szCs w:val="24"/>
        </w:rPr>
        <w:t>а</w:t>
      </w:r>
      <w:r w:rsidRPr="00151A9A">
        <w:rPr>
          <w:rFonts w:ascii="Times New Roman" w:eastAsia="Times New Roman" w:hAnsi="Times New Roman" w:cs="Times New Roman"/>
          <w:sz w:val="24"/>
          <w:szCs w:val="24"/>
        </w:rPr>
        <w:t xml:space="preserve">за выручки </w:t>
      </w:r>
      <w:proofErr w:type="spellStart"/>
      <w:r w:rsidRPr="00151A9A">
        <w:rPr>
          <w:rFonts w:ascii="Times New Roman" w:eastAsia="Times New Roman" w:hAnsi="Times New Roman" w:cs="Times New Roman"/>
          <w:sz w:val="24"/>
          <w:szCs w:val="24"/>
        </w:rPr>
        <w:t>микропредприятий</w:t>
      </w:r>
      <w:proofErr w:type="spellEnd"/>
      <w:r w:rsidRPr="00151A9A">
        <w:rPr>
          <w:rFonts w:ascii="Times New Roman" w:eastAsia="Times New Roman" w:hAnsi="Times New Roman" w:cs="Times New Roman"/>
          <w:sz w:val="24"/>
          <w:szCs w:val="24"/>
        </w:rPr>
        <w:t xml:space="preserve"> и в 13 раз меньше выручки малых предприятий.</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sz w:val="24"/>
          <w:szCs w:val="24"/>
        </w:rPr>
      </w:pPr>
      <w:r w:rsidRPr="00151A9A">
        <w:rPr>
          <w:rFonts w:ascii="Times New Roman" w:eastAsia="Times New Roman" w:hAnsi="Times New Roman" w:cs="Times New Roman"/>
          <w:sz w:val="24"/>
          <w:szCs w:val="24"/>
        </w:rPr>
        <w:t>УСН, по которой сформировалась достаточно обширная практика применения, позв</w:t>
      </w:r>
      <w:r w:rsidRPr="00151A9A">
        <w:rPr>
          <w:rFonts w:ascii="Times New Roman" w:eastAsia="Times New Roman" w:hAnsi="Times New Roman" w:cs="Times New Roman"/>
          <w:sz w:val="24"/>
          <w:szCs w:val="24"/>
        </w:rPr>
        <w:t>о</w:t>
      </w:r>
      <w:r w:rsidRPr="00151A9A">
        <w:rPr>
          <w:rFonts w:ascii="Times New Roman" w:eastAsia="Times New Roman" w:hAnsi="Times New Roman" w:cs="Times New Roman"/>
          <w:sz w:val="24"/>
          <w:szCs w:val="24"/>
        </w:rPr>
        <w:t>лила субъектам малого предпринимательства за эти годы не только минимизировать налоги, упростить учет, но и избежать и «переждать» множество возможных проблем, связанных с коллизиями в динамично реформируемом налоговом законодательстве по общей системе налогообложения.</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УСН является законным способом налоговой оптимизации. Ведь единый налог заменяет два основных платежа в бюджет (статья 346.11 НК РФ):</w:t>
      </w:r>
    </w:p>
    <w:p w:rsidR="00A0088B" w:rsidRPr="00151A9A" w:rsidRDefault="00A0088B" w:rsidP="0021073B">
      <w:pPr>
        <w:widowControl w:val="0"/>
        <w:tabs>
          <w:tab w:val="left" w:pos="851"/>
        </w:tabs>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 налог на прибыль организаций (для организаций) или НДФЛ (для предпринимателей);</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 НДС (кроме «таможенного»).</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r w:rsidRPr="00151A9A">
        <w:rPr>
          <w:rFonts w:ascii="Times New Roman" w:eastAsia="Times New Roman" w:hAnsi="Times New Roman" w:cs="Times New Roman"/>
          <w:noProof/>
          <w:sz w:val="24"/>
          <w:szCs w:val="24"/>
        </w:rPr>
        <w:t xml:space="preserve">Поэтому применение УСН реально может снизить объем налоговых выплат налогоплательщика в 2,5 - 3 раза. </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Кроме этого, можно уменьшить единый налог при использовании специальных нал</w:t>
      </w:r>
      <w:r w:rsidRPr="00151A9A">
        <w:rPr>
          <w:rFonts w:ascii="Times New Roman" w:hAnsi="Times New Roman" w:cs="Times New Roman"/>
          <w:sz w:val="24"/>
          <w:szCs w:val="24"/>
        </w:rPr>
        <w:t>о</w:t>
      </w:r>
      <w:r w:rsidRPr="00151A9A">
        <w:rPr>
          <w:rFonts w:ascii="Times New Roman" w:hAnsi="Times New Roman" w:cs="Times New Roman"/>
          <w:sz w:val="24"/>
          <w:szCs w:val="24"/>
        </w:rPr>
        <w:t>говых режимов и за счет других льготных моментов предоставляемых налоговым законод</w:t>
      </w:r>
      <w:r w:rsidRPr="00151A9A">
        <w:rPr>
          <w:rFonts w:ascii="Times New Roman" w:hAnsi="Times New Roman" w:cs="Times New Roman"/>
          <w:sz w:val="24"/>
          <w:szCs w:val="24"/>
        </w:rPr>
        <w:t>а</w:t>
      </w:r>
      <w:r w:rsidRPr="00151A9A">
        <w:rPr>
          <w:rFonts w:ascii="Times New Roman" w:hAnsi="Times New Roman" w:cs="Times New Roman"/>
          <w:sz w:val="24"/>
          <w:szCs w:val="24"/>
        </w:rPr>
        <w:t>тельством РФ.</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В таблице 3 приводятся возможности уменьшить единый налог при использовании специальных налоговых режимов.</w:t>
      </w:r>
    </w:p>
    <w:p w:rsidR="00407BB9" w:rsidRPr="00407BB9" w:rsidRDefault="00A0088B" w:rsidP="00407BB9">
      <w:pPr>
        <w:widowControl w:val="0"/>
        <w:spacing w:after="0" w:line="240" w:lineRule="auto"/>
        <w:ind w:firstLine="709"/>
        <w:jc w:val="right"/>
        <w:rPr>
          <w:rFonts w:ascii="Times New Roman" w:eastAsia="Times New Roman" w:hAnsi="Times New Roman" w:cs="Times New Roman"/>
          <w:i/>
          <w:noProof/>
          <w:sz w:val="24"/>
          <w:szCs w:val="24"/>
        </w:rPr>
      </w:pPr>
      <w:r w:rsidRPr="00407BB9">
        <w:rPr>
          <w:rFonts w:ascii="Times New Roman" w:eastAsia="Times New Roman" w:hAnsi="Times New Roman" w:cs="Times New Roman"/>
          <w:i/>
          <w:noProof/>
          <w:sz w:val="24"/>
          <w:szCs w:val="24"/>
        </w:rPr>
        <w:t xml:space="preserve">Таблица 3 </w:t>
      </w:r>
    </w:p>
    <w:p w:rsidR="00A0088B" w:rsidRPr="00407BB9" w:rsidRDefault="00A0088B" w:rsidP="00407BB9">
      <w:pPr>
        <w:widowControl w:val="0"/>
        <w:spacing w:after="0" w:line="240" w:lineRule="auto"/>
        <w:jc w:val="center"/>
        <w:rPr>
          <w:rFonts w:ascii="Times New Roman" w:hAnsi="Times New Roman" w:cs="Times New Roman"/>
          <w:b/>
          <w:sz w:val="24"/>
          <w:szCs w:val="24"/>
        </w:rPr>
      </w:pPr>
      <w:r w:rsidRPr="00407BB9">
        <w:rPr>
          <w:rFonts w:ascii="Times New Roman" w:eastAsia="Times New Roman" w:hAnsi="Times New Roman" w:cs="Times New Roman"/>
          <w:b/>
          <w:noProof/>
          <w:sz w:val="24"/>
          <w:szCs w:val="24"/>
        </w:rPr>
        <w:t>Сравниние</w:t>
      </w:r>
      <w:r w:rsidRPr="00407BB9">
        <w:rPr>
          <w:rFonts w:ascii="Times New Roman" w:hAnsi="Times New Roman" w:cs="Times New Roman"/>
          <w:b/>
          <w:sz w:val="24"/>
          <w:szCs w:val="24"/>
        </w:rPr>
        <w:t xml:space="preserve"> возможностей уменьшить единый налог при использовании специальных налоговых режимов в РФ</w:t>
      </w:r>
    </w:p>
    <w:tbl>
      <w:tblPr>
        <w:tblW w:w="0" w:type="auto"/>
        <w:tblInd w:w="62" w:type="dxa"/>
        <w:tblLayout w:type="fixed"/>
        <w:tblCellMar>
          <w:top w:w="75" w:type="dxa"/>
          <w:left w:w="0" w:type="dxa"/>
          <w:bottom w:w="75" w:type="dxa"/>
          <w:right w:w="0" w:type="dxa"/>
        </w:tblCellMar>
        <w:tblLook w:val="0000" w:firstRow="0" w:lastRow="0" w:firstColumn="0" w:lastColumn="0" w:noHBand="0" w:noVBand="0"/>
      </w:tblPr>
      <w:tblGrid>
        <w:gridCol w:w="3119"/>
        <w:gridCol w:w="3119"/>
        <w:gridCol w:w="3119"/>
      </w:tblGrid>
      <w:tr w:rsidR="00A0088B" w:rsidRPr="00151A9A" w:rsidTr="009B0F17">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0088B" w:rsidRPr="00151A9A" w:rsidRDefault="00A0088B" w:rsidP="009B0F17">
            <w:pPr>
              <w:widowControl w:val="0"/>
              <w:autoSpaceDE w:val="0"/>
              <w:autoSpaceDN w:val="0"/>
              <w:adjustRightInd w:val="0"/>
              <w:spacing w:after="0" w:line="240" w:lineRule="auto"/>
              <w:jc w:val="center"/>
              <w:rPr>
                <w:rFonts w:ascii="Times New Roman" w:hAnsi="Times New Roman" w:cs="Times New Roman"/>
                <w:sz w:val="24"/>
                <w:szCs w:val="24"/>
              </w:rPr>
            </w:pPr>
            <w:r w:rsidRPr="00151A9A">
              <w:rPr>
                <w:rFonts w:ascii="Times New Roman" w:hAnsi="Times New Roman" w:cs="Times New Roman"/>
                <w:sz w:val="24"/>
                <w:szCs w:val="24"/>
              </w:rPr>
              <w:lastRenderedPageBreak/>
              <w:t>УСН</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0088B" w:rsidRPr="00151A9A" w:rsidRDefault="00A0088B" w:rsidP="009B0F17">
            <w:pPr>
              <w:widowControl w:val="0"/>
              <w:autoSpaceDE w:val="0"/>
              <w:autoSpaceDN w:val="0"/>
              <w:adjustRightInd w:val="0"/>
              <w:spacing w:after="0" w:line="240" w:lineRule="auto"/>
              <w:jc w:val="center"/>
              <w:rPr>
                <w:rFonts w:ascii="Times New Roman" w:hAnsi="Times New Roman" w:cs="Times New Roman"/>
                <w:sz w:val="24"/>
                <w:szCs w:val="24"/>
              </w:rPr>
            </w:pPr>
            <w:r w:rsidRPr="00151A9A">
              <w:rPr>
                <w:rFonts w:ascii="Times New Roman" w:hAnsi="Times New Roman" w:cs="Times New Roman"/>
                <w:sz w:val="24"/>
                <w:szCs w:val="24"/>
              </w:rPr>
              <w:t>ЕНВД</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0088B" w:rsidRPr="00151A9A" w:rsidRDefault="00A0088B" w:rsidP="009B0F17">
            <w:pPr>
              <w:widowControl w:val="0"/>
              <w:autoSpaceDE w:val="0"/>
              <w:autoSpaceDN w:val="0"/>
              <w:adjustRightInd w:val="0"/>
              <w:spacing w:after="0" w:line="240" w:lineRule="auto"/>
              <w:jc w:val="center"/>
              <w:rPr>
                <w:rFonts w:ascii="Times New Roman" w:hAnsi="Times New Roman" w:cs="Times New Roman"/>
                <w:sz w:val="24"/>
                <w:szCs w:val="24"/>
              </w:rPr>
            </w:pPr>
            <w:r w:rsidRPr="00151A9A">
              <w:rPr>
                <w:rFonts w:ascii="Times New Roman" w:hAnsi="Times New Roman" w:cs="Times New Roman"/>
                <w:sz w:val="24"/>
                <w:szCs w:val="24"/>
              </w:rPr>
              <w:t>Патент</w:t>
            </w:r>
          </w:p>
        </w:tc>
      </w:tr>
      <w:tr w:rsidR="00A0088B" w:rsidRPr="00151A9A" w:rsidTr="009B0F17">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0088B" w:rsidRPr="00151A9A" w:rsidRDefault="00151A9A" w:rsidP="00F02B3D">
            <w:pPr>
              <w:widowControl w:val="0"/>
              <w:autoSpaceDE w:val="0"/>
              <w:autoSpaceDN w:val="0"/>
              <w:adjustRightInd w:val="0"/>
              <w:spacing w:after="0" w:line="240" w:lineRule="auto"/>
              <w:rPr>
                <w:rFonts w:ascii="Times New Roman" w:hAnsi="Times New Roman" w:cs="Times New Roman"/>
                <w:sz w:val="24"/>
                <w:szCs w:val="24"/>
              </w:rPr>
            </w:pPr>
            <w:r w:rsidRPr="00151A9A">
              <w:rPr>
                <w:rFonts w:ascii="Times New Roman" w:hAnsi="Times New Roman" w:cs="Times New Roman"/>
                <w:sz w:val="24"/>
                <w:szCs w:val="24"/>
              </w:rPr>
              <w:t>На объекте «доходы» «упрощенный»</w:t>
            </w:r>
            <w:r w:rsidR="00A0088B" w:rsidRPr="00151A9A">
              <w:rPr>
                <w:rFonts w:ascii="Times New Roman" w:hAnsi="Times New Roman" w:cs="Times New Roman"/>
                <w:sz w:val="24"/>
                <w:szCs w:val="24"/>
              </w:rPr>
              <w:t xml:space="preserve"> единый налог уменьшается в пред</w:t>
            </w:r>
            <w:r w:rsidR="00A0088B" w:rsidRPr="00151A9A">
              <w:rPr>
                <w:rFonts w:ascii="Times New Roman" w:hAnsi="Times New Roman" w:cs="Times New Roman"/>
                <w:sz w:val="24"/>
                <w:szCs w:val="24"/>
              </w:rPr>
              <w:t>е</w:t>
            </w:r>
            <w:r w:rsidR="00A0088B" w:rsidRPr="00151A9A">
              <w:rPr>
                <w:rFonts w:ascii="Times New Roman" w:hAnsi="Times New Roman" w:cs="Times New Roman"/>
                <w:sz w:val="24"/>
                <w:szCs w:val="24"/>
              </w:rPr>
              <w:t>лах 50% на суммы уплаче</w:t>
            </w:r>
            <w:r w:rsidR="00A0088B" w:rsidRPr="00151A9A">
              <w:rPr>
                <w:rFonts w:ascii="Times New Roman" w:hAnsi="Times New Roman" w:cs="Times New Roman"/>
                <w:sz w:val="24"/>
                <w:szCs w:val="24"/>
              </w:rPr>
              <w:t>н</w:t>
            </w:r>
            <w:r w:rsidR="00A0088B" w:rsidRPr="00151A9A">
              <w:rPr>
                <w:rFonts w:ascii="Times New Roman" w:hAnsi="Times New Roman" w:cs="Times New Roman"/>
                <w:sz w:val="24"/>
                <w:szCs w:val="24"/>
              </w:rPr>
              <w:t>ных страховых взносов, больничных пособий, взн</w:t>
            </w:r>
            <w:r w:rsidR="00A0088B" w:rsidRPr="00151A9A">
              <w:rPr>
                <w:rFonts w:ascii="Times New Roman" w:hAnsi="Times New Roman" w:cs="Times New Roman"/>
                <w:sz w:val="24"/>
                <w:szCs w:val="24"/>
              </w:rPr>
              <w:t>о</w:t>
            </w:r>
            <w:r w:rsidR="00A0088B" w:rsidRPr="00151A9A">
              <w:rPr>
                <w:rFonts w:ascii="Times New Roman" w:hAnsi="Times New Roman" w:cs="Times New Roman"/>
                <w:sz w:val="24"/>
                <w:szCs w:val="24"/>
              </w:rPr>
              <w:t>сов по договорам добр</w:t>
            </w:r>
            <w:r w:rsidR="00A0088B" w:rsidRPr="00151A9A">
              <w:rPr>
                <w:rFonts w:ascii="Times New Roman" w:hAnsi="Times New Roman" w:cs="Times New Roman"/>
                <w:sz w:val="24"/>
                <w:szCs w:val="24"/>
              </w:rPr>
              <w:t>о</w:t>
            </w:r>
            <w:r w:rsidR="00A0088B" w:rsidRPr="00151A9A">
              <w:rPr>
                <w:rFonts w:ascii="Times New Roman" w:hAnsi="Times New Roman" w:cs="Times New Roman"/>
                <w:sz w:val="24"/>
                <w:szCs w:val="24"/>
              </w:rPr>
              <w:t>вольного личного страхов</w:t>
            </w:r>
            <w:r w:rsidR="00A0088B" w:rsidRPr="00151A9A">
              <w:rPr>
                <w:rFonts w:ascii="Times New Roman" w:hAnsi="Times New Roman" w:cs="Times New Roman"/>
                <w:sz w:val="24"/>
                <w:szCs w:val="24"/>
              </w:rPr>
              <w:t>а</w:t>
            </w:r>
            <w:r w:rsidR="00A0088B" w:rsidRPr="00151A9A">
              <w:rPr>
                <w:rFonts w:ascii="Times New Roman" w:hAnsi="Times New Roman" w:cs="Times New Roman"/>
                <w:sz w:val="24"/>
                <w:szCs w:val="24"/>
              </w:rPr>
              <w:t>ния. При этом предприним</w:t>
            </w:r>
            <w:r w:rsidR="00A0088B" w:rsidRPr="00151A9A">
              <w:rPr>
                <w:rFonts w:ascii="Times New Roman" w:hAnsi="Times New Roman" w:cs="Times New Roman"/>
                <w:sz w:val="24"/>
                <w:szCs w:val="24"/>
              </w:rPr>
              <w:t>а</w:t>
            </w:r>
            <w:r w:rsidR="00A0088B" w:rsidRPr="00151A9A">
              <w:rPr>
                <w:rFonts w:ascii="Times New Roman" w:hAnsi="Times New Roman" w:cs="Times New Roman"/>
                <w:sz w:val="24"/>
                <w:szCs w:val="24"/>
              </w:rPr>
              <w:t>тель без наемных работн</w:t>
            </w:r>
            <w:r w:rsidR="00A0088B" w:rsidRPr="00151A9A">
              <w:rPr>
                <w:rFonts w:ascii="Times New Roman" w:hAnsi="Times New Roman" w:cs="Times New Roman"/>
                <w:sz w:val="24"/>
                <w:szCs w:val="24"/>
              </w:rPr>
              <w:t>и</w:t>
            </w:r>
            <w:r w:rsidR="00A0088B" w:rsidRPr="00151A9A">
              <w:rPr>
                <w:rFonts w:ascii="Times New Roman" w:hAnsi="Times New Roman" w:cs="Times New Roman"/>
                <w:sz w:val="24"/>
                <w:szCs w:val="24"/>
              </w:rPr>
              <w:t>ков уменьшает сумму налога на личные страховые взносы без ограничения (</w:t>
            </w:r>
            <w:hyperlink r:id="rId9" w:history="1">
              <w:r w:rsidR="00A0088B" w:rsidRPr="00151A9A">
                <w:rPr>
                  <w:rFonts w:ascii="Times New Roman" w:hAnsi="Times New Roman" w:cs="Times New Roman"/>
                  <w:sz w:val="24"/>
                  <w:szCs w:val="24"/>
                </w:rPr>
                <w:t>п. 3.1 ст. 346.21</w:t>
              </w:r>
            </w:hyperlink>
            <w:r w:rsidR="00A0088B" w:rsidRPr="00151A9A">
              <w:rPr>
                <w:rFonts w:ascii="Times New Roman" w:hAnsi="Times New Roman" w:cs="Times New Roman"/>
                <w:sz w:val="24"/>
                <w:szCs w:val="24"/>
              </w:rPr>
              <w:t xml:space="preserve"> НК РФ) </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0088B" w:rsidRPr="00151A9A" w:rsidRDefault="00A0088B" w:rsidP="009B0F17">
            <w:pPr>
              <w:widowControl w:val="0"/>
              <w:autoSpaceDE w:val="0"/>
              <w:autoSpaceDN w:val="0"/>
              <w:adjustRightInd w:val="0"/>
              <w:spacing w:after="0" w:line="240" w:lineRule="auto"/>
              <w:rPr>
                <w:rFonts w:ascii="Times New Roman" w:hAnsi="Times New Roman" w:cs="Times New Roman"/>
                <w:sz w:val="24"/>
                <w:szCs w:val="24"/>
              </w:rPr>
            </w:pPr>
            <w:r w:rsidRPr="00151A9A">
              <w:rPr>
                <w:rFonts w:ascii="Times New Roman" w:hAnsi="Times New Roman" w:cs="Times New Roman"/>
                <w:sz w:val="24"/>
                <w:szCs w:val="24"/>
              </w:rPr>
              <w:t>Сумма единого налога уменьшается в пределах 50% на суммы уплаченных страховых взносов, бол</w:t>
            </w:r>
            <w:r w:rsidRPr="00151A9A">
              <w:rPr>
                <w:rFonts w:ascii="Times New Roman" w:hAnsi="Times New Roman" w:cs="Times New Roman"/>
                <w:sz w:val="24"/>
                <w:szCs w:val="24"/>
              </w:rPr>
              <w:t>ь</w:t>
            </w:r>
            <w:r w:rsidRPr="00151A9A">
              <w:rPr>
                <w:rFonts w:ascii="Times New Roman" w:hAnsi="Times New Roman" w:cs="Times New Roman"/>
                <w:sz w:val="24"/>
                <w:szCs w:val="24"/>
              </w:rPr>
              <w:t>ничных пособий, взносов по договорам добровольного личного страхования. При этом предприниматель без наемных работников уменьшает сумму налога на личные страховые взносы без ограничения. А пре</w:t>
            </w:r>
            <w:r w:rsidRPr="00151A9A">
              <w:rPr>
                <w:rFonts w:ascii="Times New Roman" w:hAnsi="Times New Roman" w:cs="Times New Roman"/>
                <w:sz w:val="24"/>
                <w:szCs w:val="24"/>
              </w:rPr>
              <w:t>д</w:t>
            </w:r>
            <w:r w:rsidRPr="00151A9A">
              <w:rPr>
                <w:rFonts w:ascii="Times New Roman" w:hAnsi="Times New Roman" w:cs="Times New Roman"/>
                <w:sz w:val="24"/>
                <w:szCs w:val="24"/>
              </w:rPr>
              <w:t>приниматель с наемными работниками лишь на 50% и при этом не включает в в</w:t>
            </w:r>
            <w:r w:rsidRPr="00151A9A">
              <w:rPr>
                <w:rFonts w:ascii="Times New Roman" w:hAnsi="Times New Roman" w:cs="Times New Roman"/>
                <w:sz w:val="24"/>
                <w:szCs w:val="24"/>
              </w:rPr>
              <w:t>ы</w:t>
            </w:r>
            <w:r w:rsidRPr="00151A9A">
              <w:rPr>
                <w:rFonts w:ascii="Times New Roman" w:hAnsi="Times New Roman" w:cs="Times New Roman"/>
                <w:sz w:val="24"/>
                <w:szCs w:val="24"/>
              </w:rPr>
              <w:t>чет сумму страховых взн</w:t>
            </w:r>
            <w:r w:rsidRPr="00151A9A">
              <w:rPr>
                <w:rFonts w:ascii="Times New Roman" w:hAnsi="Times New Roman" w:cs="Times New Roman"/>
                <w:sz w:val="24"/>
                <w:szCs w:val="24"/>
              </w:rPr>
              <w:t>о</w:t>
            </w:r>
            <w:r w:rsidRPr="00151A9A">
              <w:rPr>
                <w:rFonts w:ascii="Times New Roman" w:hAnsi="Times New Roman" w:cs="Times New Roman"/>
                <w:sz w:val="24"/>
                <w:szCs w:val="24"/>
              </w:rPr>
              <w:t>сов за себя (</w:t>
            </w:r>
            <w:hyperlink r:id="rId10" w:history="1">
              <w:r w:rsidRPr="00151A9A">
                <w:rPr>
                  <w:rFonts w:ascii="Times New Roman" w:hAnsi="Times New Roman" w:cs="Times New Roman"/>
                  <w:sz w:val="24"/>
                  <w:szCs w:val="24"/>
                </w:rPr>
                <w:t>п. п. 2</w:t>
              </w:r>
            </w:hyperlink>
            <w:r w:rsidRPr="00151A9A">
              <w:rPr>
                <w:rFonts w:ascii="Times New Roman" w:hAnsi="Times New Roman" w:cs="Times New Roman"/>
                <w:sz w:val="24"/>
                <w:szCs w:val="24"/>
              </w:rPr>
              <w:t xml:space="preserve"> и </w:t>
            </w:r>
            <w:hyperlink r:id="rId11" w:history="1">
              <w:r w:rsidRPr="00151A9A">
                <w:rPr>
                  <w:rFonts w:ascii="Times New Roman" w:hAnsi="Times New Roman" w:cs="Times New Roman"/>
                  <w:sz w:val="24"/>
                  <w:szCs w:val="24"/>
                </w:rPr>
                <w:t>2.1 ст. 346.32</w:t>
              </w:r>
            </w:hyperlink>
            <w:r w:rsidRPr="00151A9A">
              <w:rPr>
                <w:rFonts w:ascii="Times New Roman" w:hAnsi="Times New Roman" w:cs="Times New Roman"/>
                <w:sz w:val="24"/>
                <w:szCs w:val="24"/>
              </w:rPr>
              <w:t xml:space="preserve"> НК РФ)</w:t>
            </w:r>
          </w:p>
        </w:tc>
        <w:tc>
          <w:tcPr>
            <w:tcW w:w="3119" w:type="dxa"/>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0088B" w:rsidRPr="00151A9A" w:rsidRDefault="00A0088B" w:rsidP="009B0F17">
            <w:pPr>
              <w:widowControl w:val="0"/>
              <w:autoSpaceDE w:val="0"/>
              <w:autoSpaceDN w:val="0"/>
              <w:adjustRightInd w:val="0"/>
              <w:spacing w:after="0" w:line="240" w:lineRule="auto"/>
              <w:rPr>
                <w:rFonts w:ascii="Times New Roman" w:hAnsi="Times New Roman" w:cs="Times New Roman"/>
                <w:sz w:val="24"/>
                <w:szCs w:val="24"/>
              </w:rPr>
            </w:pPr>
            <w:r w:rsidRPr="00151A9A">
              <w:rPr>
                <w:rFonts w:ascii="Times New Roman" w:hAnsi="Times New Roman" w:cs="Times New Roman"/>
                <w:sz w:val="24"/>
                <w:szCs w:val="24"/>
              </w:rPr>
              <w:t>Сумму налога уменьшить нельзя (</w:t>
            </w:r>
            <w:hyperlink r:id="rId12" w:history="1">
              <w:r w:rsidRPr="00151A9A">
                <w:rPr>
                  <w:rFonts w:ascii="Times New Roman" w:hAnsi="Times New Roman" w:cs="Times New Roman"/>
                  <w:sz w:val="24"/>
                  <w:szCs w:val="24"/>
                </w:rPr>
                <w:t>ст. 346.51</w:t>
              </w:r>
            </w:hyperlink>
            <w:r w:rsidRPr="00151A9A">
              <w:rPr>
                <w:rFonts w:ascii="Times New Roman" w:hAnsi="Times New Roman" w:cs="Times New Roman"/>
                <w:sz w:val="24"/>
                <w:szCs w:val="24"/>
              </w:rPr>
              <w:t xml:space="preserve"> НК РФ)</w:t>
            </w:r>
          </w:p>
        </w:tc>
      </w:tr>
    </w:tbl>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При использовании УСН можно минимизировать платежи в бюджет, выбрав наиболее выгодный объект налогообложения.</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Платить налог можно двумя способами:</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 с доходов (в этом случае налог будет составлять 6%);</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 с доходов, уменьшенных на расходы (в этом случае налог будет составлять 15%).</w:t>
      </w:r>
    </w:p>
    <w:p w:rsidR="00A0088B" w:rsidRPr="00151A9A" w:rsidRDefault="00A0088B" w:rsidP="0021073B">
      <w:pPr>
        <w:widowControl w:val="0"/>
        <w:spacing w:after="0" w:line="360" w:lineRule="auto"/>
        <w:ind w:firstLine="709"/>
        <w:jc w:val="both"/>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Как показывает практика, работать с «доходами» предпочтительнее налогоплательщикам, которые оказывают какие-либо услуги, сдают площади в аренду и т.п., так как их расходы минимальны.</w:t>
      </w:r>
    </w:p>
    <w:p w:rsidR="00A0088B" w:rsidRPr="00151A9A" w:rsidRDefault="00A0088B" w:rsidP="0021073B">
      <w:pPr>
        <w:widowControl w:val="0"/>
        <w:spacing w:after="0" w:line="360" w:lineRule="auto"/>
        <w:ind w:firstLine="709"/>
        <w:jc w:val="both"/>
        <w:rPr>
          <w:rFonts w:ascii="Times New Roman" w:hAnsi="Times New Roman" w:cs="Times New Roman"/>
          <w:noProof/>
          <w:sz w:val="24"/>
          <w:szCs w:val="24"/>
        </w:rPr>
      </w:pPr>
      <w:r w:rsidRPr="00151A9A">
        <w:rPr>
          <w:rFonts w:ascii="Times New Roman" w:eastAsia="Times New Roman" w:hAnsi="Times New Roman" w:cs="Times New Roman"/>
          <w:noProof/>
          <w:sz w:val="24"/>
          <w:szCs w:val="24"/>
        </w:rPr>
        <w:t>Платить единый налог с доходов выгодно компаниям с высокой рентабельностью. Чем прибыльнее фирма, тем выгоднее для нее этот способ расчета.</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r w:rsidRPr="00151A9A">
        <w:rPr>
          <w:rFonts w:ascii="Times New Roman" w:eastAsia="Times New Roman" w:hAnsi="Times New Roman" w:cs="Times New Roman"/>
          <w:noProof/>
          <w:sz w:val="24"/>
          <w:szCs w:val="24"/>
        </w:rPr>
        <w:t>Это доказывает приведенный ниже расчет эффективности налоговых режимов для малого бизнеса. Он произведен с учетом критериев для малого бизнеса, пр</w:t>
      </w:r>
      <w:r w:rsidR="00151A9A" w:rsidRPr="00151A9A">
        <w:rPr>
          <w:rFonts w:ascii="Times New Roman" w:eastAsia="Times New Roman" w:hAnsi="Times New Roman" w:cs="Times New Roman"/>
          <w:noProof/>
          <w:sz w:val="24"/>
          <w:szCs w:val="24"/>
        </w:rPr>
        <w:t>именяемых для целей главы 26.2 «</w:t>
      </w:r>
      <w:r w:rsidRPr="00151A9A">
        <w:rPr>
          <w:rFonts w:ascii="Times New Roman" w:eastAsia="Times New Roman" w:hAnsi="Times New Roman" w:cs="Times New Roman"/>
          <w:noProof/>
          <w:sz w:val="24"/>
          <w:szCs w:val="24"/>
        </w:rPr>
        <w:t>Упр</w:t>
      </w:r>
      <w:r w:rsidR="00151A9A" w:rsidRPr="00151A9A">
        <w:rPr>
          <w:rFonts w:ascii="Times New Roman" w:eastAsia="Times New Roman" w:hAnsi="Times New Roman" w:cs="Times New Roman"/>
          <w:noProof/>
          <w:sz w:val="24"/>
          <w:szCs w:val="24"/>
        </w:rPr>
        <w:t>ощенная система налогообложения»</w:t>
      </w:r>
      <w:r w:rsidRPr="00151A9A">
        <w:rPr>
          <w:rFonts w:ascii="Times New Roman" w:eastAsia="Times New Roman" w:hAnsi="Times New Roman" w:cs="Times New Roman"/>
          <w:noProof/>
          <w:sz w:val="24"/>
          <w:szCs w:val="24"/>
        </w:rPr>
        <w:t xml:space="preserve"> НК РФ. Цифры расходов определены условно. </w:t>
      </w:r>
      <w:r w:rsidRPr="00151A9A">
        <w:rPr>
          <w:rFonts w:ascii="Times New Roman" w:hAnsi="Times New Roman" w:cs="Times New Roman"/>
          <w:sz w:val="24"/>
          <w:szCs w:val="24"/>
        </w:rPr>
        <w:t>Высокий уровень затрат как 65% от выручки, а низкий уровень затрат- 15% от выручки. Расчет представлен в таблице 4, по его итогам сделаны выводы.</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Критерием оценки в этом случае является значение показателя налоговой нагрузки. Показатель налоговой нагрузки считается по формуле:</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proofErr w:type="spellStart"/>
      <w:r w:rsidRPr="00151A9A">
        <w:rPr>
          <w:rFonts w:ascii="Times New Roman" w:hAnsi="Times New Roman" w:cs="Times New Roman"/>
          <w:sz w:val="24"/>
          <w:szCs w:val="24"/>
        </w:rPr>
        <w:t>Нн</w:t>
      </w:r>
      <w:proofErr w:type="spellEnd"/>
      <w:r w:rsidRPr="00151A9A">
        <w:rPr>
          <w:rFonts w:ascii="Times New Roman" w:hAnsi="Times New Roman" w:cs="Times New Roman"/>
          <w:sz w:val="24"/>
          <w:szCs w:val="24"/>
        </w:rPr>
        <w:t>= Сумма уплаченных налогов/ Чистая прибыль*100%</w:t>
      </w:r>
    </w:p>
    <w:p w:rsidR="00407BB9" w:rsidRPr="00407BB9" w:rsidRDefault="00A0088B" w:rsidP="00407BB9">
      <w:pPr>
        <w:widowControl w:val="0"/>
        <w:spacing w:after="0" w:line="240" w:lineRule="auto"/>
        <w:ind w:firstLine="709"/>
        <w:jc w:val="right"/>
        <w:rPr>
          <w:rFonts w:ascii="Times New Roman" w:eastAsia="Times New Roman" w:hAnsi="Times New Roman" w:cs="Times New Roman"/>
          <w:i/>
          <w:noProof/>
          <w:sz w:val="24"/>
          <w:szCs w:val="24"/>
        </w:rPr>
      </w:pPr>
      <w:r w:rsidRPr="00407BB9">
        <w:rPr>
          <w:rFonts w:ascii="Times New Roman" w:eastAsia="Times New Roman" w:hAnsi="Times New Roman" w:cs="Times New Roman"/>
          <w:i/>
          <w:noProof/>
          <w:sz w:val="24"/>
          <w:szCs w:val="24"/>
        </w:rPr>
        <w:t xml:space="preserve">Таблица </w:t>
      </w:r>
      <w:bookmarkStart w:id="0" w:name="Par203"/>
      <w:bookmarkEnd w:id="0"/>
      <w:r w:rsidRPr="00407BB9">
        <w:rPr>
          <w:rFonts w:ascii="Times New Roman" w:eastAsia="Times New Roman" w:hAnsi="Times New Roman" w:cs="Times New Roman"/>
          <w:i/>
          <w:noProof/>
          <w:sz w:val="24"/>
          <w:szCs w:val="24"/>
        </w:rPr>
        <w:t xml:space="preserve">4 </w:t>
      </w:r>
    </w:p>
    <w:p w:rsidR="00A0088B" w:rsidRPr="00407BB9" w:rsidRDefault="00A0088B" w:rsidP="00407BB9">
      <w:pPr>
        <w:widowControl w:val="0"/>
        <w:spacing w:after="0" w:line="240" w:lineRule="auto"/>
        <w:jc w:val="center"/>
        <w:rPr>
          <w:rFonts w:ascii="Times New Roman" w:eastAsia="Times New Roman" w:hAnsi="Times New Roman" w:cs="Times New Roman"/>
          <w:b/>
          <w:noProof/>
          <w:sz w:val="24"/>
          <w:szCs w:val="24"/>
        </w:rPr>
      </w:pPr>
      <w:r w:rsidRPr="00407BB9">
        <w:rPr>
          <w:rFonts w:ascii="Times New Roman" w:eastAsia="Times New Roman" w:hAnsi="Times New Roman" w:cs="Times New Roman"/>
          <w:b/>
          <w:noProof/>
          <w:sz w:val="24"/>
          <w:szCs w:val="24"/>
        </w:rPr>
        <w:t>Сравнительная эффективность налоговых режимов для малого бизнеса (ОСНО, УСН)</w:t>
      </w:r>
    </w:p>
    <w:p w:rsidR="00A0088B" w:rsidRPr="00151A9A" w:rsidRDefault="00A0088B" w:rsidP="00A0088B">
      <w:pPr>
        <w:widowControl w:val="0"/>
        <w:spacing w:after="0" w:line="360" w:lineRule="auto"/>
        <w:ind w:firstLine="709"/>
        <w:jc w:val="right"/>
        <w:rPr>
          <w:rFonts w:ascii="Times New Roman" w:eastAsia="Times New Roman" w:hAnsi="Times New Roman" w:cs="Times New Roman"/>
          <w:noProof/>
          <w:sz w:val="24"/>
          <w:szCs w:val="24"/>
        </w:rPr>
      </w:pPr>
      <w:r w:rsidRPr="00151A9A">
        <w:rPr>
          <w:rFonts w:ascii="Times New Roman" w:eastAsia="Times New Roman" w:hAnsi="Times New Roman" w:cs="Times New Roman"/>
          <w:noProof/>
          <w:sz w:val="24"/>
          <w:szCs w:val="24"/>
        </w:rPr>
        <w:t>(тыс. руб.)</w:t>
      </w:r>
    </w:p>
    <w:tbl>
      <w:tblPr>
        <w:tblStyle w:val="a3"/>
        <w:tblW w:w="5000" w:type="pct"/>
        <w:tblLook w:val="0000" w:firstRow="0" w:lastRow="0" w:firstColumn="0" w:lastColumn="0" w:noHBand="0" w:noVBand="0"/>
      </w:tblPr>
      <w:tblGrid>
        <w:gridCol w:w="3091"/>
        <w:gridCol w:w="1025"/>
        <w:gridCol w:w="1364"/>
        <w:gridCol w:w="1504"/>
        <w:gridCol w:w="1364"/>
        <w:gridCol w:w="1506"/>
      </w:tblGrid>
      <w:tr w:rsidR="00A0088B" w:rsidRPr="00151A9A" w:rsidTr="009B0F17">
        <w:trPr>
          <w:trHeight w:val="314"/>
        </w:trPr>
        <w:tc>
          <w:tcPr>
            <w:tcW w:w="1569" w:type="pct"/>
            <w:vMerge w:val="restar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Показатель</w:t>
            </w:r>
          </w:p>
        </w:tc>
        <w:tc>
          <w:tcPr>
            <w:tcW w:w="3431" w:type="pct"/>
            <w:gridSpan w:val="5"/>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Режим налогообложения</w:t>
            </w:r>
          </w:p>
        </w:tc>
      </w:tr>
      <w:tr w:rsidR="00A0088B" w:rsidRPr="00151A9A" w:rsidTr="009B0F17">
        <w:trPr>
          <w:trHeight w:val="113"/>
        </w:trPr>
        <w:tc>
          <w:tcPr>
            <w:tcW w:w="1569" w:type="pct"/>
            <w:vMerge/>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p>
        </w:tc>
        <w:tc>
          <w:tcPr>
            <w:tcW w:w="1975" w:type="pct"/>
            <w:gridSpan w:val="3"/>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 w:name="Par212"/>
            <w:bookmarkStart w:id="2" w:name="Par213"/>
            <w:bookmarkStart w:id="3" w:name="Par214"/>
            <w:bookmarkEnd w:id="1"/>
            <w:bookmarkEnd w:id="2"/>
            <w:bookmarkEnd w:id="3"/>
            <w:r w:rsidRPr="00151A9A">
              <w:rPr>
                <w:rFonts w:ascii="Times New Roman" w:hAnsi="Times New Roman" w:cs="Times New Roman"/>
                <w:sz w:val="24"/>
                <w:szCs w:val="24"/>
              </w:rPr>
              <w:t>Высокий уровень затрат</w:t>
            </w:r>
          </w:p>
        </w:tc>
        <w:tc>
          <w:tcPr>
            <w:tcW w:w="1456" w:type="pct"/>
            <w:gridSpan w:val="2"/>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4" w:name="Par215"/>
            <w:bookmarkStart w:id="5" w:name="Par216"/>
            <w:bookmarkStart w:id="6" w:name="Par217"/>
            <w:bookmarkEnd w:id="4"/>
            <w:bookmarkEnd w:id="5"/>
            <w:bookmarkEnd w:id="6"/>
            <w:r w:rsidRPr="00151A9A">
              <w:rPr>
                <w:rFonts w:ascii="Times New Roman" w:hAnsi="Times New Roman" w:cs="Times New Roman"/>
                <w:sz w:val="24"/>
                <w:szCs w:val="24"/>
              </w:rPr>
              <w:t>Низкий уровень затрат</w:t>
            </w:r>
          </w:p>
        </w:tc>
      </w:tr>
      <w:tr w:rsidR="00A0088B" w:rsidRPr="00151A9A" w:rsidTr="009B0F17">
        <w:trPr>
          <w:trHeight w:val="113"/>
        </w:trPr>
        <w:tc>
          <w:tcPr>
            <w:tcW w:w="1569" w:type="pct"/>
            <w:vMerge/>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p>
        </w:tc>
        <w:tc>
          <w:tcPr>
            <w:tcW w:w="520"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ОСНО</w:t>
            </w:r>
          </w:p>
        </w:tc>
        <w:tc>
          <w:tcPr>
            <w:tcW w:w="692"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УСНО 6%</w:t>
            </w:r>
          </w:p>
        </w:tc>
        <w:tc>
          <w:tcPr>
            <w:tcW w:w="763"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УСНО 15%</w:t>
            </w:r>
          </w:p>
        </w:tc>
        <w:tc>
          <w:tcPr>
            <w:tcW w:w="692"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УСНО 6%</w:t>
            </w:r>
          </w:p>
        </w:tc>
        <w:tc>
          <w:tcPr>
            <w:tcW w:w="764"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УСНО 15%</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1</w:t>
            </w:r>
          </w:p>
        </w:tc>
        <w:tc>
          <w:tcPr>
            <w:tcW w:w="520" w:type="pct"/>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3</w:t>
            </w:r>
          </w:p>
        </w:tc>
        <w:tc>
          <w:tcPr>
            <w:tcW w:w="692" w:type="pct"/>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4</w:t>
            </w:r>
          </w:p>
        </w:tc>
        <w:tc>
          <w:tcPr>
            <w:tcW w:w="763" w:type="pct"/>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5</w:t>
            </w:r>
          </w:p>
        </w:tc>
        <w:tc>
          <w:tcPr>
            <w:tcW w:w="692" w:type="pct"/>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6</w:t>
            </w:r>
          </w:p>
        </w:tc>
        <w:tc>
          <w:tcPr>
            <w:tcW w:w="764" w:type="pct"/>
            <w:vAlign w:val="center"/>
          </w:tcPr>
          <w:p w:rsidR="00A0088B" w:rsidRPr="00151A9A" w:rsidRDefault="00A0088B" w:rsidP="009B0F17">
            <w:pPr>
              <w:widowControl w:val="0"/>
              <w:autoSpaceDE w:val="0"/>
              <w:autoSpaceDN w:val="0"/>
              <w:adjustRightInd w:val="0"/>
              <w:spacing w:line="276" w:lineRule="auto"/>
              <w:jc w:val="center"/>
              <w:rPr>
                <w:rFonts w:ascii="Times New Roman" w:hAnsi="Times New Roman" w:cs="Times New Roman"/>
                <w:sz w:val="24"/>
                <w:szCs w:val="24"/>
              </w:rPr>
            </w:pPr>
            <w:r w:rsidRPr="00151A9A">
              <w:rPr>
                <w:rFonts w:ascii="Times New Roman" w:hAnsi="Times New Roman" w:cs="Times New Roman"/>
                <w:sz w:val="24"/>
                <w:szCs w:val="24"/>
              </w:rPr>
              <w:t>7</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7" w:name="Par226"/>
            <w:bookmarkEnd w:id="7"/>
            <w:r w:rsidRPr="00151A9A">
              <w:rPr>
                <w:rFonts w:ascii="Times New Roman" w:hAnsi="Times New Roman" w:cs="Times New Roman"/>
                <w:sz w:val="24"/>
                <w:szCs w:val="24"/>
              </w:rPr>
              <w:t>Выручка</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79740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79740</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79740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79740</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79740</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8" w:name="Par234"/>
            <w:bookmarkEnd w:id="8"/>
            <w:r w:rsidRPr="00151A9A">
              <w:rPr>
                <w:rFonts w:ascii="Times New Roman" w:hAnsi="Times New Roman" w:cs="Times New Roman"/>
                <w:sz w:val="24"/>
                <w:szCs w:val="24"/>
              </w:rPr>
              <w:t>в том числе НДС</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12164</w:t>
            </w:r>
          </w:p>
        </w:tc>
        <w:tc>
          <w:tcPr>
            <w:tcW w:w="692" w:type="pct"/>
            <w:vAlign w:val="center"/>
          </w:tcPr>
          <w:p w:rsidR="00A0088B" w:rsidRPr="00151A9A" w:rsidRDefault="00A0088B" w:rsidP="009B0F17">
            <w:pPr>
              <w:jc w:val="center"/>
              <w:rPr>
                <w:rFonts w:ascii="Times New Roman" w:hAnsi="Times New Roman" w:cs="Times New Roman"/>
                <w:sz w:val="24"/>
                <w:szCs w:val="24"/>
              </w:rPr>
            </w:pPr>
          </w:p>
        </w:tc>
        <w:tc>
          <w:tcPr>
            <w:tcW w:w="763" w:type="pct"/>
            <w:vAlign w:val="center"/>
          </w:tcPr>
          <w:p w:rsidR="00A0088B" w:rsidRPr="00151A9A" w:rsidRDefault="00A0088B" w:rsidP="009B0F17">
            <w:pPr>
              <w:jc w:val="center"/>
              <w:rPr>
                <w:rFonts w:ascii="Times New Roman" w:hAnsi="Times New Roman" w:cs="Times New Roman"/>
                <w:sz w:val="24"/>
                <w:szCs w:val="24"/>
              </w:rPr>
            </w:pPr>
          </w:p>
        </w:tc>
        <w:tc>
          <w:tcPr>
            <w:tcW w:w="692" w:type="pct"/>
            <w:vAlign w:val="center"/>
          </w:tcPr>
          <w:p w:rsidR="00A0088B" w:rsidRPr="00151A9A" w:rsidRDefault="00A0088B" w:rsidP="009B0F17">
            <w:pPr>
              <w:jc w:val="center"/>
              <w:rPr>
                <w:rFonts w:ascii="Times New Roman" w:hAnsi="Times New Roman" w:cs="Times New Roman"/>
                <w:sz w:val="24"/>
                <w:szCs w:val="24"/>
              </w:rPr>
            </w:pPr>
          </w:p>
        </w:tc>
        <w:tc>
          <w:tcPr>
            <w:tcW w:w="764" w:type="pct"/>
            <w:vAlign w:val="center"/>
          </w:tcPr>
          <w:p w:rsidR="00A0088B" w:rsidRPr="00151A9A" w:rsidRDefault="00A0088B" w:rsidP="009B0F17">
            <w:pPr>
              <w:jc w:val="center"/>
              <w:rPr>
                <w:rFonts w:ascii="Times New Roman" w:hAnsi="Times New Roman" w:cs="Times New Roman"/>
                <w:sz w:val="24"/>
                <w:szCs w:val="24"/>
              </w:rPr>
            </w:pP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9" w:name="Par242"/>
            <w:bookmarkEnd w:id="9"/>
            <w:r w:rsidRPr="00151A9A">
              <w:rPr>
                <w:rFonts w:ascii="Times New Roman" w:hAnsi="Times New Roman" w:cs="Times New Roman"/>
                <w:sz w:val="24"/>
                <w:szCs w:val="24"/>
              </w:rPr>
              <w:t>Материальные затраты</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50 000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50 000</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50 000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0" w:name="Par250"/>
            <w:bookmarkEnd w:id="10"/>
            <w:r w:rsidRPr="00151A9A">
              <w:rPr>
                <w:rFonts w:ascii="Times New Roman" w:hAnsi="Times New Roman" w:cs="Times New Roman"/>
                <w:sz w:val="24"/>
                <w:szCs w:val="24"/>
              </w:rPr>
              <w:t>в том числе НДС</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7627</w:t>
            </w:r>
          </w:p>
        </w:tc>
        <w:tc>
          <w:tcPr>
            <w:tcW w:w="692" w:type="pct"/>
            <w:vAlign w:val="center"/>
          </w:tcPr>
          <w:p w:rsidR="00A0088B" w:rsidRPr="00151A9A" w:rsidRDefault="00A0088B" w:rsidP="009B0F17">
            <w:pPr>
              <w:jc w:val="center"/>
              <w:rPr>
                <w:rFonts w:ascii="Times New Roman" w:hAnsi="Times New Roman" w:cs="Times New Roman"/>
                <w:sz w:val="24"/>
                <w:szCs w:val="24"/>
              </w:rPr>
            </w:pPr>
          </w:p>
        </w:tc>
        <w:tc>
          <w:tcPr>
            <w:tcW w:w="763" w:type="pct"/>
            <w:vAlign w:val="center"/>
          </w:tcPr>
          <w:p w:rsidR="00A0088B" w:rsidRPr="00151A9A" w:rsidRDefault="00A0088B" w:rsidP="009B0F17">
            <w:pPr>
              <w:jc w:val="center"/>
              <w:rPr>
                <w:rFonts w:ascii="Times New Roman" w:hAnsi="Times New Roman" w:cs="Times New Roman"/>
                <w:sz w:val="24"/>
                <w:szCs w:val="24"/>
              </w:rPr>
            </w:pPr>
          </w:p>
        </w:tc>
        <w:tc>
          <w:tcPr>
            <w:tcW w:w="692" w:type="pct"/>
            <w:vAlign w:val="center"/>
          </w:tcPr>
          <w:p w:rsidR="00A0088B" w:rsidRPr="00151A9A" w:rsidRDefault="00A0088B" w:rsidP="009B0F17">
            <w:pPr>
              <w:jc w:val="center"/>
              <w:rPr>
                <w:rFonts w:ascii="Times New Roman" w:hAnsi="Times New Roman" w:cs="Times New Roman"/>
                <w:sz w:val="24"/>
                <w:szCs w:val="24"/>
              </w:rPr>
            </w:pPr>
          </w:p>
        </w:tc>
        <w:tc>
          <w:tcPr>
            <w:tcW w:w="764" w:type="pct"/>
            <w:vAlign w:val="center"/>
          </w:tcPr>
          <w:p w:rsidR="00A0088B" w:rsidRPr="00151A9A" w:rsidRDefault="00A0088B" w:rsidP="009B0F17">
            <w:pPr>
              <w:jc w:val="center"/>
              <w:rPr>
                <w:rFonts w:ascii="Times New Roman" w:hAnsi="Times New Roman" w:cs="Times New Roman"/>
                <w:sz w:val="24"/>
                <w:szCs w:val="24"/>
              </w:rPr>
            </w:pP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1" w:name="Par258"/>
            <w:bookmarkEnd w:id="11"/>
            <w:r w:rsidRPr="00151A9A">
              <w:rPr>
                <w:rFonts w:ascii="Times New Roman" w:hAnsi="Times New Roman" w:cs="Times New Roman"/>
                <w:sz w:val="24"/>
                <w:szCs w:val="24"/>
              </w:rPr>
              <w:t>Заработная плата</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12000</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2" w:name="Par266"/>
            <w:bookmarkEnd w:id="12"/>
            <w:r w:rsidRPr="00151A9A">
              <w:rPr>
                <w:rFonts w:ascii="Times New Roman" w:hAnsi="Times New Roman" w:cs="Times New Roman"/>
                <w:sz w:val="24"/>
                <w:szCs w:val="24"/>
              </w:rPr>
              <w:t>Социальные взносы</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3624</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3624</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3624</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3624</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3624</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3" w:name="Par274"/>
            <w:bookmarkEnd w:id="13"/>
            <w:r w:rsidRPr="00151A9A">
              <w:rPr>
                <w:rFonts w:ascii="Times New Roman" w:hAnsi="Times New Roman" w:cs="Times New Roman"/>
                <w:sz w:val="24"/>
                <w:szCs w:val="24"/>
              </w:rPr>
              <w:t>Прибыль</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9 579</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14 116</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14 116</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52 116</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52 116</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4" w:name="Par282"/>
            <w:bookmarkEnd w:id="14"/>
            <w:r w:rsidRPr="00151A9A">
              <w:rPr>
                <w:rFonts w:ascii="Times New Roman" w:hAnsi="Times New Roman" w:cs="Times New Roman"/>
                <w:sz w:val="24"/>
                <w:szCs w:val="24"/>
              </w:rPr>
              <w:t>НДС к уплате</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4537</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0</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0</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0</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5" w:name="Par290"/>
            <w:bookmarkEnd w:id="15"/>
            <w:r w:rsidRPr="00151A9A">
              <w:rPr>
                <w:rFonts w:ascii="Times New Roman" w:hAnsi="Times New Roman" w:cs="Times New Roman"/>
                <w:sz w:val="24"/>
                <w:szCs w:val="24"/>
              </w:rPr>
              <w:t>Налогооблагаемая база</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9 579</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79 740</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14 116</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79 740</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52 116</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6" w:name="Par298"/>
            <w:bookmarkEnd w:id="16"/>
            <w:r w:rsidRPr="00151A9A">
              <w:rPr>
                <w:rFonts w:ascii="Times New Roman" w:hAnsi="Times New Roman" w:cs="Times New Roman"/>
                <w:sz w:val="24"/>
                <w:szCs w:val="24"/>
              </w:rPr>
              <w:t>Ставка налога</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20%</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6%</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15%</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6%</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15%</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7" w:name="Par306"/>
            <w:bookmarkEnd w:id="17"/>
            <w:r w:rsidRPr="00151A9A">
              <w:rPr>
                <w:rFonts w:ascii="Times New Roman" w:hAnsi="Times New Roman" w:cs="Times New Roman"/>
                <w:sz w:val="24"/>
                <w:szCs w:val="24"/>
              </w:rPr>
              <w:t>Налог с облагаемой базы</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1915,8</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2392</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2117,4</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2392</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7817,4</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8" w:name="Par314"/>
            <w:bookmarkEnd w:id="18"/>
            <w:r w:rsidRPr="00151A9A">
              <w:rPr>
                <w:rFonts w:ascii="Times New Roman" w:hAnsi="Times New Roman" w:cs="Times New Roman"/>
                <w:sz w:val="24"/>
                <w:szCs w:val="24"/>
              </w:rPr>
              <w:t>Сумма уплаченных налогов</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10076</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6016</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5741,4</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6016</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11441,4</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bookmarkStart w:id="19" w:name="Par322"/>
            <w:bookmarkEnd w:id="19"/>
            <w:r w:rsidRPr="00151A9A">
              <w:rPr>
                <w:rFonts w:ascii="Times New Roman" w:hAnsi="Times New Roman" w:cs="Times New Roman"/>
                <w:sz w:val="24"/>
                <w:szCs w:val="24"/>
              </w:rPr>
              <w:t>Чистая прибыль</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7 664</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11 724</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11 999</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49 724</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44 299</w:t>
            </w:r>
          </w:p>
        </w:tc>
      </w:tr>
      <w:tr w:rsidR="00A0088B" w:rsidRPr="00151A9A" w:rsidTr="009B0F17">
        <w:trPr>
          <w:trHeight w:val="113"/>
        </w:trPr>
        <w:tc>
          <w:tcPr>
            <w:tcW w:w="1569" w:type="pct"/>
            <w:vAlign w:val="center"/>
          </w:tcPr>
          <w:p w:rsidR="00A0088B" w:rsidRPr="00151A9A" w:rsidRDefault="00A0088B" w:rsidP="009B0F17">
            <w:pPr>
              <w:widowControl w:val="0"/>
              <w:autoSpaceDE w:val="0"/>
              <w:autoSpaceDN w:val="0"/>
              <w:adjustRightInd w:val="0"/>
              <w:spacing w:line="276" w:lineRule="auto"/>
              <w:rPr>
                <w:rFonts w:ascii="Times New Roman" w:hAnsi="Times New Roman" w:cs="Times New Roman"/>
                <w:sz w:val="24"/>
                <w:szCs w:val="24"/>
              </w:rPr>
            </w:pPr>
            <w:r w:rsidRPr="00151A9A">
              <w:rPr>
                <w:rFonts w:ascii="Times New Roman" w:hAnsi="Times New Roman" w:cs="Times New Roman"/>
                <w:sz w:val="24"/>
                <w:szCs w:val="24"/>
              </w:rPr>
              <w:t>Налоговая нагрузка</w:t>
            </w:r>
          </w:p>
        </w:tc>
        <w:tc>
          <w:tcPr>
            <w:tcW w:w="520"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131%</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51%</w:t>
            </w:r>
          </w:p>
        </w:tc>
        <w:tc>
          <w:tcPr>
            <w:tcW w:w="763"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48%</w:t>
            </w:r>
          </w:p>
        </w:tc>
        <w:tc>
          <w:tcPr>
            <w:tcW w:w="692"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12%</w:t>
            </w:r>
          </w:p>
        </w:tc>
        <w:tc>
          <w:tcPr>
            <w:tcW w:w="764" w:type="pct"/>
            <w:vAlign w:val="center"/>
          </w:tcPr>
          <w:p w:rsidR="00A0088B" w:rsidRPr="00151A9A" w:rsidRDefault="00A0088B" w:rsidP="009B0F17">
            <w:pPr>
              <w:jc w:val="center"/>
              <w:rPr>
                <w:rFonts w:ascii="Times New Roman" w:hAnsi="Times New Roman" w:cs="Times New Roman"/>
                <w:sz w:val="24"/>
                <w:szCs w:val="24"/>
              </w:rPr>
            </w:pPr>
            <w:r w:rsidRPr="00151A9A">
              <w:rPr>
                <w:rFonts w:ascii="Times New Roman" w:hAnsi="Times New Roman" w:cs="Times New Roman"/>
                <w:sz w:val="24"/>
                <w:szCs w:val="24"/>
              </w:rPr>
              <w:t>26%</w:t>
            </w:r>
          </w:p>
        </w:tc>
      </w:tr>
    </w:tbl>
    <w:p w:rsidR="00A0088B" w:rsidRPr="0021073B" w:rsidRDefault="00A0088B" w:rsidP="0021073B">
      <w:pPr>
        <w:widowControl w:val="0"/>
        <w:autoSpaceDE w:val="0"/>
        <w:autoSpaceDN w:val="0"/>
        <w:adjustRightInd w:val="0"/>
        <w:spacing w:after="0" w:line="360" w:lineRule="auto"/>
        <w:jc w:val="both"/>
        <w:rPr>
          <w:rFonts w:ascii="Times New Roman" w:hAnsi="Times New Roman" w:cs="Times New Roman"/>
          <w:sz w:val="24"/>
          <w:szCs w:val="24"/>
          <w:lang w:val="en-US"/>
        </w:rPr>
      </w:pPr>
      <w:bookmarkStart w:id="20" w:name="Par340"/>
      <w:bookmarkEnd w:id="20"/>
    </w:p>
    <w:p w:rsidR="00A0088B" w:rsidRPr="00151A9A" w:rsidRDefault="00A0088B" w:rsidP="0021073B">
      <w:pPr>
        <w:widowControl w:val="0"/>
        <w:autoSpaceDE w:val="0"/>
        <w:autoSpaceDN w:val="0"/>
        <w:adjustRightInd w:val="0"/>
        <w:spacing w:after="0"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Как и ожидалось, самой высокой налоговой нагрузкой отличается ОСНО (131%). Налоговая нагрузка малорентабельной деятельности, когда высок урове</w:t>
      </w:r>
      <w:r w:rsidR="00151A9A" w:rsidRPr="00151A9A">
        <w:rPr>
          <w:rFonts w:ascii="Times New Roman" w:hAnsi="Times New Roman" w:cs="Times New Roman"/>
          <w:sz w:val="24"/>
          <w:szCs w:val="24"/>
        </w:rPr>
        <w:t>нь затрат, при УСНО с объектом «доходы минус расходы»</w:t>
      </w:r>
      <w:r w:rsidRPr="00151A9A">
        <w:rPr>
          <w:rFonts w:ascii="Times New Roman" w:hAnsi="Times New Roman" w:cs="Times New Roman"/>
          <w:sz w:val="24"/>
          <w:szCs w:val="24"/>
        </w:rPr>
        <w:t xml:space="preserve"> ниже, чем при УСНО</w:t>
      </w:r>
      <w:r w:rsidR="00151A9A" w:rsidRPr="00151A9A">
        <w:rPr>
          <w:rFonts w:ascii="Times New Roman" w:hAnsi="Times New Roman" w:cs="Times New Roman"/>
          <w:sz w:val="24"/>
          <w:szCs w:val="24"/>
        </w:rPr>
        <w:t xml:space="preserve"> с объектом «</w:t>
      </w:r>
      <w:r w:rsidRPr="00151A9A">
        <w:rPr>
          <w:rFonts w:ascii="Times New Roman" w:hAnsi="Times New Roman" w:cs="Times New Roman"/>
          <w:sz w:val="24"/>
          <w:szCs w:val="24"/>
        </w:rPr>
        <w:t>доходы</w:t>
      </w:r>
      <w:r w:rsidR="00151A9A" w:rsidRPr="00151A9A">
        <w:rPr>
          <w:rFonts w:ascii="Times New Roman" w:hAnsi="Times New Roman" w:cs="Times New Roman"/>
          <w:sz w:val="24"/>
          <w:szCs w:val="24"/>
        </w:rPr>
        <w:t>»</w:t>
      </w:r>
      <w:r w:rsidRPr="00151A9A">
        <w:rPr>
          <w:rFonts w:ascii="Times New Roman" w:hAnsi="Times New Roman" w:cs="Times New Roman"/>
          <w:sz w:val="24"/>
          <w:szCs w:val="24"/>
        </w:rPr>
        <w:t>. Для выс</w:t>
      </w:r>
      <w:r w:rsidRPr="00151A9A">
        <w:rPr>
          <w:rFonts w:ascii="Times New Roman" w:hAnsi="Times New Roman" w:cs="Times New Roman"/>
          <w:sz w:val="24"/>
          <w:szCs w:val="24"/>
        </w:rPr>
        <w:t>о</w:t>
      </w:r>
      <w:r w:rsidRPr="00151A9A">
        <w:rPr>
          <w:rFonts w:ascii="Times New Roman" w:hAnsi="Times New Roman" w:cs="Times New Roman"/>
          <w:sz w:val="24"/>
          <w:szCs w:val="24"/>
        </w:rPr>
        <w:t>корентабельной деятельности, когда уровень затрат низкий,  наоборот: налогова</w:t>
      </w:r>
      <w:r w:rsidR="00151A9A" w:rsidRPr="00151A9A">
        <w:rPr>
          <w:rFonts w:ascii="Times New Roman" w:hAnsi="Times New Roman" w:cs="Times New Roman"/>
          <w:sz w:val="24"/>
          <w:szCs w:val="24"/>
        </w:rPr>
        <w:t>я нагрузка при УСНО с объектом «доходы» ниже, чем при УСНО с объектом «</w:t>
      </w:r>
      <w:r w:rsidRPr="00151A9A">
        <w:rPr>
          <w:rFonts w:ascii="Times New Roman" w:hAnsi="Times New Roman" w:cs="Times New Roman"/>
          <w:sz w:val="24"/>
          <w:szCs w:val="24"/>
        </w:rPr>
        <w:t>доходы минус расходы</w:t>
      </w:r>
      <w:r w:rsidR="00151A9A" w:rsidRPr="00151A9A">
        <w:rPr>
          <w:rFonts w:ascii="Times New Roman" w:hAnsi="Times New Roman" w:cs="Times New Roman"/>
          <w:sz w:val="24"/>
          <w:szCs w:val="24"/>
        </w:rPr>
        <w:t>»</w:t>
      </w:r>
      <w:r w:rsidRPr="00151A9A">
        <w:rPr>
          <w:rFonts w:ascii="Times New Roman" w:hAnsi="Times New Roman" w:cs="Times New Roman"/>
          <w:sz w:val="24"/>
          <w:szCs w:val="24"/>
        </w:rPr>
        <w:t>. Для налогоплательщика очевиден вывод правильный выбор объекта налогообложения при УСН, может оптимизировать его налоговую нагрузку.</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Однако налоговое законодательство постоянно меняется, и 2016 год не стал исключ</w:t>
      </w:r>
      <w:r w:rsidRPr="00151A9A">
        <w:rPr>
          <w:rFonts w:ascii="Times New Roman" w:hAnsi="Times New Roman" w:cs="Times New Roman"/>
          <w:sz w:val="24"/>
          <w:szCs w:val="24"/>
        </w:rPr>
        <w:t>е</w:t>
      </w:r>
      <w:r w:rsidRPr="00151A9A">
        <w:rPr>
          <w:rFonts w:ascii="Times New Roman" w:hAnsi="Times New Roman" w:cs="Times New Roman"/>
          <w:sz w:val="24"/>
          <w:szCs w:val="24"/>
        </w:rPr>
        <w:t xml:space="preserve">нием. </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 xml:space="preserve">С </w:t>
      </w:r>
      <w:r w:rsidR="00407BB9">
        <w:rPr>
          <w:rFonts w:ascii="Times New Roman" w:hAnsi="Times New Roman" w:cs="Times New Roman"/>
          <w:sz w:val="24"/>
          <w:szCs w:val="24"/>
        </w:rPr>
        <w:t>1 января 2016 г. в силу вступили</w:t>
      </w:r>
      <w:r w:rsidRPr="00151A9A">
        <w:rPr>
          <w:rFonts w:ascii="Times New Roman" w:hAnsi="Times New Roman" w:cs="Times New Roman"/>
          <w:sz w:val="24"/>
          <w:szCs w:val="24"/>
        </w:rPr>
        <w:t xml:space="preserve"> новые поправки, которые касаются и УСН.</w:t>
      </w:r>
    </w:p>
    <w:p w:rsidR="00A0088B" w:rsidRPr="00151A9A" w:rsidRDefault="00407BB9" w:rsidP="0021073B">
      <w:pPr>
        <w:pStyle w:val="ConsPlusNormal"/>
        <w:spacing w:line="360" w:lineRule="auto"/>
        <w:ind w:firstLine="709"/>
        <w:jc w:val="both"/>
        <w:rPr>
          <w:rFonts w:ascii="Times New Roman" w:hAnsi="Times New Roman" w:cs="Times New Roman"/>
          <w:sz w:val="24"/>
          <w:szCs w:val="24"/>
        </w:rPr>
      </w:pPr>
      <w:r>
        <w:rPr>
          <w:rFonts w:ascii="Times New Roman" w:hAnsi="Times New Roman" w:cs="Times New Roman"/>
          <w:sz w:val="24"/>
          <w:szCs w:val="24"/>
        </w:rPr>
        <w:t>Напомним, что до 2016 года субъекты РФ могли</w:t>
      </w:r>
      <w:r w:rsidR="00A0088B" w:rsidRPr="00151A9A">
        <w:rPr>
          <w:rFonts w:ascii="Times New Roman" w:hAnsi="Times New Roman" w:cs="Times New Roman"/>
          <w:sz w:val="24"/>
          <w:szCs w:val="24"/>
        </w:rPr>
        <w:t xml:space="preserve"> устанавливать дифференцированные налоговы</w:t>
      </w:r>
      <w:r w:rsidR="00151A9A" w:rsidRPr="00151A9A">
        <w:rPr>
          <w:rFonts w:ascii="Times New Roman" w:hAnsi="Times New Roman" w:cs="Times New Roman"/>
          <w:sz w:val="24"/>
          <w:szCs w:val="24"/>
        </w:rPr>
        <w:t xml:space="preserve">е ставки по единому налогу </w:t>
      </w:r>
      <w:r w:rsidR="00A823A9">
        <w:rPr>
          <w:rFonts w:ascii="Times New Roman" w:hAnsi="Times New Roman" w:cs="Times New Roman"/>
          <w:sz w:val="24"/>
          <w:szCs w:val="24"/>
        </w:rPr>
        <w:t xml:space="preserve">только </w:t>
      </w:r>
      <w:r w:rsidR="00151A9A" w:rsidRPr="00151A9A">
        <w:rPr>
          <w:rFonts w:ascii="Times New Roman" w:hAnsi="Times New Roman" w:cs="Times New Roman"/>
          <w:sz w:val="24"/>
          <w:szCs w:val="24"/>
        </w:rPr>
        <w:t>для «упрощенцев»</w:t>
      </w:r>
      <w:r w:rsidR="00A0088B" w:rsidRPr="00151A9A">
        <w:rPr>
          <w:rFonts w:ascii="Times New Roman" w:hAnsi="Times New Roman" w:cs="Times New Roman"/>
          <w:sz w:val="24"/>
          <w:szCs w:val="24"/>
        </w:rPr>
        <w:t>, вы</w:t>
      </w:r>
      <w:r w:rsidR="00151A9A" w:rsidRPr="00151A9A">
        <w:rPr>
          <w:rFonts w:ascii="Times New Roman" w:hAnsi="Times New Roman" w:cs="Times New Roman"/>
          <w:sz w:val="24"/>
          <w:szCs w:val="24"/>
        </w:rPr>
        <w:t>бравших объект налог</w:t>
      </w:r>
      <w:r w:rsidR="00151A9A" w:rsidRPr="00151A9A">
        <w:rPr>
          <w:rFonts w:ascii="Times New Roman" w:hAnsi="Times New Roman" w:cs="Times New Roman"/>
          <w:sz w:val="24"/>
          <w:szCs w:val="24"/>
        </w:rPr>
        <w:t>о</w:t>
      </w:r>
      <w:r w:rsidR="00151A9A" w:rsidRPr="00151A9A">
        <w:rPr>
          <w:rFonts w:ascii="Times New Roman" w:hAnsi="Times New Roman" w:cs="Times New Roman"/>
          <w:sz w:val="24"/>
          <w:szCs w:val="24"/>
        </w:rPr>
        <w:t>обложения «</w:t>
      </w:r>
      <w:r w:rsidR="00A0088B" w:rsidRPr="00151A9A">
        <w:rPr>
          <w:rFonts w:ascii="Times New Roman" w:hAnsi="Times New Roman" w:cs="Times New Roman"/>
          <w:sz w:val="24"/>
          <w:szCs w:val="24"/>
        </w:rPr>
        <w:t>доходы, у</w:t>
      </w:r>
      <w:r w:rsidR="00151A9A" w:rsidRPr="00151A9A">
        <w:rPr>
          <w:rFonts w:ascii="Times New Roman" w:hAnsi="Times New Roman" w:cs="Times New Roman"/>
          <w:sz w:val="24"/>
          <w:szCs w:val="24"/>
        </w:rPr>
        <w:t>меньшенные на величину расходов»</w:t>
      </w:r>
      <w:r w:rsidR="00A0088B" w:rsidRPr="00151A9A">
        <w:rPr>
          <w:rFonts w:ascii="Times New Roman" w:hAnsi="Times New Roman" w:cs="Times New Roman"/>
          <w:sz w:val="24"/>
          <w:szCs w:val="24"/>
        </w:rPr>
        <w:t>.</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При этом максимальная ст</w:t>
      </w:r>
      <w:r w:rsidR="00151A9A" w:rsidRPr="00151A9A">
        <w:rPr>
          <w:rFonts w:ascii="Times New Roman" w:hAnsi="Times New Roman" w:cs="Times New Roman"/>
          <w:sz w:val="24"/>
          <w:szCs w:val="24"/>
        </w:rPr>
        <w:t>авка единого налога при выборе «упрощенцем»</w:t>
      </w:r>
      <w:r w:rsidRPr="00151A9A">
        <w:rPr>
          <w:rFonts w:ascii="Times New Roman" w:hAnsi="Times New Roman" w:cs="Times New Roman"/>
          <w:sz w:val="24"/>
          <w:szCs w:val="24"/>
        </w:rPr>
        <w:t xml:space="preserve"> объе</w:t>
      </w:r>
      <w:r w:rsidR="00151A9A" w:rsidRPr="00151A9A">
        <w:rPr>
          <w:rFonts w:ascii="Times New Roman" w:hAnsi="Times New Roman" w:cs="Times New Roman"/>
          <w:sz w:val="24"/>
          <w:szCs w:val="24"/>
        </w:rPr>
        <w:t>кта налогообложения «</w:t>
      </w:r>
      <w:r w:rsidRPr="00151A9A">
        <w:rPr>
          <w:rFonts w:ascii="Times New Roman" w:hAnsi="Times New Roman" w:cs="Times New Roman"/>
          <w:sz w:val="24"/>
          <w:szCs w:val="24"/>
        </w:rPr>
        <w:t>доходы, у</w:t>
      </w:r>
      <w:r w:rsidR="00151A9A" w:rsidRPr="00151A9A">
        <w:rPr>
          <w:rFonts w:ascii="Times New Roman" w:hAnsi="Times New Roman" w:cs="Times New Roman"/>
          <w:sz w:val="24"/>
          <w:szCs w:val="24"/>
        </w:rPr>
        <w:t>меньшенные на величину расходов»</w:t>
      </w:r>
      <w:r w:rsidRPr="00151A9A">
        <w:rPr>
          <w:rFonts w:ascii="Times New Roman" w:hAnsi="Times New Roman" w:cs="Times New Roman"/>
          <w:sz w:val="24"/>
          <w:szCs w:val="24"/>
        </w:rPr>
        <w:t xml:space="preserve"> составляет 15%, а закон</w:t>
      </w:r>
      <w:r w:rsidRPr="00151A9A">
        <w:rPr>
          <w:rFonts w:ascii="Times New Roman" w:hAnsi="Times New Roman" w:cs="Times New Roman"/>
          <w:sz w:val="24"/>
          <w:szCs w:val="24"/>
        </w:rPr>
        <w:t>а</w:t>
      </w:r>
      <w:r w:rsidRPr="00151A9A">
        <w:rPr>
          <w:rFonts w:ascii="Times New Roman" w:hAnsi="Times New Roman" w:cs="Times New Roman"/>
          <w:sz w:val="24"/>
          <w:szCs w:val="24"/>
        </w:rPr>
        <w:t>ми субъектов РФ налоговые ставки могут быть установлены в пределах от 5 до 15% в зав</w:t>
      </w:r>
      <w:r w:rsidRPr="00151A9A">
        <w:rPr>
          <w:rFonts w:ascii="Times New Roman" w:hAnsi="Times New Roman" w:cs="Times New Roman"/>
          <w:sz w:val="24"/>
          <w:szCs w:val="24"/>
        </w:rPr>
        <w:t>и</w:t>
      </w:r>
      <w:r w:rsidRPr="00151A9A">
        <w:rPr>
          <w:rFonts w:ascii="Times New Roman" w:hAnsi="Times New Roman" w:cs="Times New Roman"/>
          <w:sz w:val="24"/>
          <w:szCs w:val="24"/>
        </w:rPr>
        <w:t>симости от категорий налогоплательщиков.</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 xml:space="preserve">С 1 января 2016 г. поправки, внесенные Федеральным </w:t>
      </w:r>
      <w:hyperlink r:id="rId13" w:history="1">
        <w:r w:rsidRPr="00151A9A">
          <w:rPr>
            <w:rFonts w:ascii="Times New Roman" w:hAnsi="Times New Roman" w:cs="Times New Roman"/>
            <w:sz w:val="24"/>
            <w:szCs w:val="24"/>
          </w:rPr>
          <w:t>законом</w:t>
        </w:r>
      </w:hyperlink>
      <w:r w:rsidRPr="00151A9A">
        <w:rPr>
          <w:rFonts w:ascii="Times New Roman" w:hAnsi="Times New Roman" w:cs="Times New Roman"/>
          <w:sz w:val="24"/>
          <w:szCs w:val="24"/>
        </w:rPr>
        <w:t xml:space="preserve"> </w:t>
      </w:r>
      <w:r w:rsidR="00A823A9">
        <w:rPr>
          <w:rFonts w:ascii="Times New Roman" w:hAnsi="Times New Roman" w:cs="Times New Roman"/>
          <w:sz w:val="24"/>
          <w:szCs w:val="24"/>
        </w:rPr>
        <w:t>от 13.07.2015 N 232-ФЗ, позволяют</w:t>
      </w:r>
      <w:r w:rsidRPr="00151A9A">
        <w:rPr>
          <w:rFonts w:ascii="Times New Roman" w:hAnsi="Times New Roman" w:cs="Times New Roman"/>
          <w:sz w:val="24"/>
          <w:szCs w:val="24"/>
        </w:rPr>
        <w:t xml:space="preserve"> субъектам РФ принимать законы об установлении ставки единого налога в пределах от </w:t>
      </w:r>
      <w:r w:rsidR="00151A9A" w:rsidRPr="00151A9A">
        <w:rPr>
          <w:rFonts w:ascii="Times New Roman" w:hAnsi="Times New Roman" w:cs="Times New Roman"/>
          <w:sz w:val="24"/>
          <w:szCs w:val="24"/>
        </w:rPr>
        <w:t>1 до 6% для налогоплательщиков «упрощенцев»</w:t>
      </w:r>
      <w:r w:rsidRPr="00151A9A">
        <w:rPr>
          <w:rFonts w:ascii="Times New Roman" w:hAnsi="Times New Roman" w:cs="Times New Roman"/>
          <w:sz w:val="24"/>
          <w:szCs w:val="24"/>
        </w:rPr>
        <w:t>, вы</w:t>
      </w:r>
      <w:r w:rsidR="00151A9A" w:rsidRPr="00151A9A">
        <w:rPr>
          <w:rFonts w:ascii="Times New Roman" w:hAnsi="Times New Roman" w:cs="Times New Roman"/>
          <w:sz w:val="24"/>
          <w:szCs w:val="24"/>
        </w:rPr>
        <w:t>бравших объект налогоо</w:t>
      </w:r>
      <w:r w:rsidR="00151A9A" w:rsidRPr="00151A9A">
        <w:rPr>
          <w:rFonts w:ascii="Times New Roman" w:hAnsi="Times New Roman" w:cs="Times New Roman"/>
          <w:sz w:val="24"/>
          <w:szCs w:val="24"/>
        </w:rPr>
        <w:t>б</w:t>
      </w:r>
      <w:r w:rsidR="00151A9A" w:rsidRPr="00151A9A">
        <w:rPr>
          <w:rFonts w:ascii="Times New Roman" w:hAnsi="Times New Roman" w:cs="Times New Roman"/>
          <w:sz w:val="24"/>
          <w:szCs w:val="24"/>
        </w:rPr>
        <w:t>ложения «доходы»</w:t>
      </w:r>
      <w:r w:rsidRPr="00151A9A">
        <w:rPr>
          <w:rFonts w:ascii="Times New Roman" w:hAnsi="Times New Roman" w:cs="Times New Roman"/>
          <w:sz w:val="24"/>
          <w:szCs w:val="24"/>
        </w:rPr>
        <w:t>.</w:t>
      </w:r>
    </w:p>
    <w:p w:rsidR="00A0088B" w:rsidRPr="003234ED" w:rsidRDefault="00A0088B" w:rsidP="0021073B">
      <w:pPr>
        <w:pStyle w:val="ConsPlusNormal"/>
        <w:spacing w:line="360" w:lineRule="auto"/>
        <w:ind w:firstLine="709"/>
        <w:jc w:val="both"/>
        <w:rPr>
          <w:rFonts w:ascii="Times New Roman" w:hAnsi="Times New Roman" w:cs="Times New Roman"/>
          <w:sz w:val="24"/>
          <w:szCs w:val="24"/>
          <w:highlight w:val="yellow"/>
        </w:rPr>
      </w:pPr>
      <w:r w:rsidRPr="003234ED">
        <w:rPr>
          <w:rFonts w:ascii="Times New Roman" w:hAnsi="Times New Roman" w:cs="Times New Roman"/>
          <w:sz w:val="24"/>
          <w:szCs w:val="24"/>
          <w:highlight w:val="yellow"/>
        </w:rPr>
        <w:lastRenderedPageBreak/>
        <w:t>Что касается учета НДС, организации и ИП, применяющие УСН, не являются пл</w:t>
      </w:r>
      <w:r w:rsidRPr="003234ED">
        <w:rPr>
          <w:rFonts w:ascii="Times New Roman" w:hAnsi="Times New Roman" w:cs="Times New Roman"/>
          <w:sz w:val="24"/>
          <w:szCs w:val="24"/>
          <w:highlight w:val="yellow"/>
        </w:rPr>
        <w:t>а</w:t>
      </w:r>
      <w:r w:rsidRPr="003234ED">
        <w:rPr>
          <w:rFonts w:ascii="Times New Roman" w:hAnsi="Times New Roman" w:cs="Times New Roman"/>
          <w:sz w:val="24"/>
          <w:szCs w:val="24"/>
          <w:highlight w:val="yellow"/>
        </w:rPr>
        <w:t>тельщиками НДС. Однако в том случае, если они в силу тех или иных причин выставят п</w:t>
      </w:r>
      <w:r w:rsidRPr="003234ED">
        <w:rPr>
          <w:rFonts w:ascii="Times New Roman" w:hAnsi="Times New Roman" w:cs="Times New Roman"/>
          <w:sz w:val="24"/>
          <w:szCs w:val="24"/>
          <w:highlight w:val="yellow"/>
        </w:rPr>
        <w:t>о</w:t>
      </w:r>
      <w:r w:rsidRPr="003234ED">
        <w:rPr>
          <w:rFonts w:ascii="Times New Roman" w:hAnsi="Times New Roman" w:cs="Times New Roman"/>
          <w:sz w:val="24"/>
          <w:szCs w:val="24"/>
          <w:highlight w:val="yellow"/>
        </w:rPr>
        <w:t>купателю счет-фактуру с выделенной суммой НДС, сумма налога должна быть уплачена в бюджет.</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3234ED">
        <w:rPr>
          <w:rFonts w:ascii="Times New Roman" w:hAnsi="Times New Roman" w:cs="Times New Roman"/>
          <w:sz w:val="24"/>
          <w:szCs w:val="24"/>
          <w:highlight w:val="yellow"/>
        </w:rPr>
        <w:t>Так</w:t>
      </w:r>
      <w:r w:rsidR="00151A9A" w:rsidRPr="003234ED">
        <w:rPr>
          <w:rFonts w:ascii="Times New Roman" w:hAnsi="Times New Roman" w:cs="Times New Roman"/>
          <w:sz w:val="24"/>
          <w:szCs w:val="24"/>
          <w:highlight w:val="yellow"/>
        </w:rPr>
        <w:t>им образом, с 1 января 2016 г. «упрощенцы»</w:t>
      </w:r>
      <w:r w:rsidR="00A823A9" w:rsidRPr="003234ED">
        <w:rPr>
          <w:rFonts w:ascii="Times New Roman" w:hAnsi="Times New Roman" w:cs="Times New Roman"/>
          <w:sz w:val="24"/>
          <w:szCs w:val="24"/>
          <w:highlight w:val="yellow"/>
        </w:rPr>
        <w:t>, могут</w:t>
      </w:r>
      <w:r w:rsidRPr="003234ED">
        <w:rPr>
          <w:rFonts w:ascii="Times New Roman" w:hAnsi="Times New Roman" w:cs="Times New Roman"/>
          <w:sz w:val="24"/>
          <w:szCs w:val="24"/>
          <w:highlight w:val="yellow"/>
        </w:rPr>
        <w:t xml:space="preserve"> не признавать в доходах и расходах сумму НДС, предъявленного покупателям.</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 xml:space="preserve">Внесены изменения в налоговый учет основных средств, до 2016 года стоимостный лимит для признания имущества </w:t>
      </w:r>
      <w:proofErr w:type="gramStart"/>
      <w:r w:rsidRPr="00151A9A">
        <w:rPr>
          <w:rFonts w:ascii="Times New Roman" w:hAnsi="Times New Roman" w:cs="Times New Roman"/>
          <w:sz w:val="24"/>
          <w:szCs w:val="24"/>
        </w:rPr>
        <w:t>амортизируемым</w:t>
      </w:r>
      <w:proofErr w:type="gramEnd"/>
      <w:r w:rsidRPr="00151A9A">
        <w:rPr>
          <w:rFonts w:ascii="Times New Roman" w:hAnsi="Times New Roman" w:cs="Times New Roman"/>
          <w:sz w:val="24"/>
          <w:szCs w:val="24"/>
        </w:rPr>
        <w:t xml:space="preserve">, составляет 40 000 рублей. Федеральным </w:t>
      </w:r>
      <w:hyperlink r:id="rId14" w:history="1">
        <w:r w:rsidRPr="00151A9A">
          <w:rPr>
            <w:rFonts w:ascii="Times New Roman" w:hAnsi="Times New Roman" w:cs="Times New Roman"/>
            <w:sz w:val="24"/>
            <w:szCs w:val="24"/>
          </w:rPr>
          <w:t>законом</w:t>
        </w:r>
      </w:hyperlink>
      <w:r w:rsidRPr="00151A9A">
        <w:rPr>
          <w:rFonts w:ascii="Times New Roman" w:hAnsi="Times New Roman" w:cs="Times New Roman"/>
          <w:sz w:val="24"/>
          <w:szCs w:val="24"/>
        </w:rPr>
        <w:t xml:space="preserve"> от 08.06.2015 N 150-ФЗ увеличен лимит основных средств с 40 000 до 100 000 руб. </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Указанные изменения распространяются на имущество, введенное в эксплуатацию с 1 января 2016 г. Это означает, что имущество первоначальной стоимостью 100 000 руб. и меньше не будет относиться к амортизируемому имуществу и учитываться в составе осно</w:t>
      </w:r>
      <w:r w:rsidRPr="00151A9A">
        <w:rPr>
          <w:rFonts w:ascii="Times New Roman" w:hAnsi="Times New Roman" w:cs="Times New Roman"/>
          <w:sz w:val="24"/>
          <w:szCs w:val="24"/>
        </w:rPr>
        <w:t>в</w:t>
      </w:r>
      <w:r w:rsidRPr="00151A9A">
        <w:rPr>
          <w:rFonts w:ascii="Times New Roman" w:hAnsi="Times New Roman" w:cs="Times New Roman"/>
          <w:sz w:val="24"/>
          <w:szCs w:val="24"/>
        </w:rPr>
        <w:t>ных средств. А расходы на</w:t>
      </w:r>
      <w:r w:rsidR="00151A9A" w:rsidRPr="00151A9A">
        <w:rPr>
          <w:rFonts w:ascii="Times New Roman" w:hAnsi="Times New Roman" w:cs="Times New Roman"/>
          <w:sz w:val="24"/>
          <w:szCs w:val="24"/>
        </w:rPr>
        <w:t xml:space="preserve"> приобретение такого имущества «упрощенцы»</w:t>
      </w:r>
      <w:r w:rsidRPr="00151A9A">
        <w:rPr>
          <w:rFonts w:ascii="Times New Roman" w:hAnsi="Times New Roman" w:cs="Times New Roman"/>
          <w:sz w:val="24"/>
          <w:szCs w:val="24"/>
        </w:rPr>
        <w:t xml:space="preserve"> будут учитывать в составе материальных расходов.</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Это бл</w:t>
      </w:r>
      <w:r w:rsidR="00151A9A" w:rsidRPr="00151A9A">
        <w:rPr>
          <w:rFonts w:ascii="Times New Roman" w:hAnsi="Times New Roman" w:cs="Times New Roman"/>
          <w:sz w:val="24"/>
          <w:szCs w:val="24"/>
        </w:rPr>
        <w:t>агоприятное изменение коснется «упрощенцев»</w:t>
      </w:r>
      <w:r w:rsidRPr="00151A9A">
        <w:rPr>
          <w:rFonts w:ascii="Times New Roman" w:hAnsi="Times New Roman" w:cs="Times New Roman"/>
          <w:sz w:val="24"/>
          <w:szCs w:val="24"/>
        </w:rPr>
        <w:t xml:space="preserve">, выбравших </w:t>
      </w:r>
      <w:r w:rsidR="00151A9A" w:rsidRPr="00151A9A">
        <w:rPr>
          <w:rFonts w:ascii="Times New Roman" w:hAnsi="Times New Roman" w:cs="Times New Roman"/>
          <w:sz w:val="24"/>
          <w:szCs w:val="24"/>
        </w:rPr>
        <w:t>объект налогоо</w:t>
      </w:r>
      <w:r w:rsidR="00151A9A" w:rsidRPr="00151A9A">
        <w:rPr>
          <w:rFonts w:ascii="Times New Roman" w:hAnsi="Times New Roman" w:cs="Times New Roman"/>
          <w:sz w:val="24"/>
          <w:szCs w:val="24"/>
        </w:rPr>
        <w:t>б</w:t>
      </w:r>
      <w:r w:rsidR="00151A9A" w:rsidRPr="00151A9A">
        <w:rPr>
          <w:rFonts w:ascii="Times New Roman" w:hAnsi="Times New Roman" w:cs="Times New Roman"/>
          <w:sz w:val="24"/>
          <w:szCs w:val="24"/>
        </w:rPr>
        <w:t>ложения «</w:t>
      </w:r>
      <w:r w:rsidRPr="00151A9A">
        <w:rPr>
          <w:rFonts w:ascii="Times New Roman" w:hAnsi="Times New Roman" w:cs="Times New Roman"/>
          <w:sz w:val="24"/>
          <w:szCs w:val="24"/>
        </w:rPr>
        <w:t>доходы, у</w:t>
      </w:r>
      <w:r w:rsidR="00151A9A" w:rsidRPr="00151A9A">
        <w:rPr>
          <w:rFonts w:ascii="Times New Roman" w:hAnsi="Times New Roman" w:cs="Times New Roman"/>
          <w:sz w:val="24"/>
          <w:szCs w:val="24"/>
        </w:rPr>
        <w:t>меньшенные на величину расходов»</w:t>
      </w:r>
      <w:r w:rsidRPr="00151A9A">
        <w:rPr>
          <w:rFonts w:ascii="Times New Roman" w:hAnsi="Times New Roman" w:cs="Times New Roman"/>
          <w:sz w:val="24"/>
          <w:szCs w:val="24"/>
        </w:rPr>
        <w:t>. Таким образом, с 1 января 2016 г.</w:t>
      </w:r>
      <w:r w:rsidR="00A823A9">
        <w:rPr>
          <w:rFonts w:ascii="Times New Roman" w:hAnsi="Times New Roman" w:cs="Times New Roman"/>
          <w:sz w:val="24"/>
          <w:szCs w:val="24"/>
        </w:rPr>
        <w:t xml:space="preserve"> такие налогоплательщики получили</w:t>
      </w:r>
      <w:r w:rsidRPr="00151A9A">
        <w:rPr>
          <w:rFonts w:ascii="Times New Roman" w:hAnsi="Times New Roman" w:cs="Times New Roman"/>
          <w:sz w:val="24"/>
          <w:szCs w:val="24"/>
        </w:rPr>
        <w:t xml:space="preserve"> возможность единовременно списывать в расходы им</w:t>
      </w:r>
      <w:r w:rsidRPr="00151A9A">
        <w:rPr>
          <w:rFonts w:ascii="Times New Roman" w:hAnsi="Times New Roman" w:cs="Times New Roman"/>
          <w:sz w:val="24"/>
          <w:szCs w:val="24"/>
        </w:rPr>
        <w:t>у</w:t>
      </w:r>
      <w:r w:rsidRPr="00151A9A">
        <w:rPr>
          <w:rFonts w:ascii="Times New Roman" w:hAnsi="Times New Roman" w:cs="Times New Roman"/>
          <w:sz w:val="24"/>
          <w:szCs w:val="24"/>
        </w:rPr>
        <w:t>щество первоначальной стоимостью 100 000 руб. и меньше.</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Последнее изменение, на которое хочется обратить внимание, касается коэффицие</w:t>
      </w:r>
      <w:r w:rsidRPr="00151A9A">
        <w:rPr>
          <w:rFonts w:ascii="Times New Roman" w:hAnsi="Times New Roman" w:cs="Times New Roman"/>
          <w:sz w:val="24"/>
          <w:szCs w:val="24"/>
        </w:rPr>
        <w:t>н</w:t>
      </w:r>
      <w:r w:rsidRPr="00151A9A">
        <w:rPr>
          <w:rFonts w:ascii="Times New Roman" w:hAnsi="Times New Roman" w:cs="Times New Roman"/>
          <w:sz w:val="24"/>
          <w:szCs w:val="24"/>
        </w:rPr>
        <w:t>та-дефлятора.</w:t>
      </w:r>
    </w:p>
    <w:p w:rsidR="00A0088B" w:rsidRPr="00151A9A" w:rsidRDefault="00BB2721" w:rsidP="0021073B">
      <w:pPr>
        <w:pStyle w:val="ConsPlusNormal"/>
        <w:spacing w:line="360" w:lineRule="auto"/>
        <w:ind w:firstLine="709"/>
        <w:jc w:val="both"/>
        <w:rPr>
          <w:rFonts w:ascii="Times New Roman" w:hAnsi="Times New Roman" w:cs="Times New Roman"/>
          <w:sz w:val="24"/>
          <w:szCs w:val="24"/>
        </w:rPr>
      </w:pPr>
      <w:hyperlink r:id="rId15" w:history="1">
        <w:r w:rsidR="00A0088B" w:rsidRPr="00151A9A">
          <w:rPr>
            <w:rFonts w:ascii="Times New Roman" w:hAnsi="Times New Roman" w:cs="Times New Roman"/>
            <w:sz w:val="24"/>
            <w:szCs w:val="24"/>
          </w:rPr>
          <w:t>Приказом</w:t>
        </w:r>
      </w:hyperlink>
      <w:r w:rsidR="00A0088B" w:rsidRPr="00151A9A">
        <w:rPr>
          <w:rFonts w:ascii="Times New Roman" w:hAnsi="Times New Roman" w:cs="Times New Roman"/>
          <w:sz w:val="24"/>
          <w:szCs w:val="24"/>
        </w:rPr>
        <w:t xml:space="preserve"> Минэкономразвития России от 20.10.2015 N 772 предусмотрено увеличение коэффициента-дефлятора в 2016 г. до 1,329 в 2015 г. он составлял - 1,147.</w:t>
      </w:r>
    </w:p>
    <w:p w:rsidR="00A0088B" w:rsidRPr="00151A9A" w:rsidRDefault="00A0088B" w:rsidP="0021073B">
      <w:pPr>
        <w:pStyle w:val="ConsPlusNormal"/>
        <w:spacing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Таким образом, чтобы не утратить право на примен</w:t>
      </w:r>
      <w:r w:rsidR="00151A9A" w:rsidRPr="00151A9A">
        <w:rPr>
          <w:rFonts w:ascii="Times New Roman" w:hAnsi="Times New Roman" w:cs="Times New Roman"/>
          <w:sz w:val="24"/>
          <w:szCs w:val="24"/>
        </w:rPr>
        <w:t>ение УСН в 2016 г., показатель «доходы»</w:t>
      </w:r>
      <w:r w:rsidRPr="00151A9A">
        <w:rPr>
          <w:rFonts w:ascii="Times New Roman" w:hAnsi="Times New Roman" w:cs="Times New Roman"/>
          <w:sz w:val="24"/>
          <w:szCs w:val="24"/>
        </w:rPr>
        <w:t xml:space="preserve"> не должен превышать 79,74 млн. руб. (60 млн. руб. x 1,329). </w:t>
      </w:r>
    </w:p>
    <w:p w:rsidR="00A0088B" w:rsidRPr="00151A9A" w:rsidRDefault="00A0088B" w:rsidP="0021073B">
      <w:pPr>
        <w:widowControl w:val="0"/>
        <w:spacing w:after="0" w:line="360" w:lineRule="auto"/>
        <w:ind w:firstLine="709"/>
        <w:jc w:val="both"/>
        <w:rPr>
          <w:rFonts w:ascii="Times New Roman" w:hAnsi="Times New Roman" w:cs="Times New Roman"/>
          <w:sz w:val="24"/>
          <w:szCs w:val="24"/>
        </w:rPr>
      </w:pPr>
      <w:r w:rsidRPr="00151A9A">
        <w:rPr>
          <w:rFonts w:ascii="Times New Roman" w:eastAsia="Times New Roman" w:hAnsi="Times New Roman" w:cs="Times New Roman"/>
          <w:sz w:val="24"/>
          <w:szCs w:val="24"/>
        </w:rPr>
        <w:t xml:space="preserve">Применение упрощенной системы налогообложения при прочих равных условиях особенно выгодно бизнесу, ориентированному на прямую работу с потребителем (прежде всего, за счет экономии на НДС).  По нашим оценкам выгода составляет примерно 5% - 10% от выручки и нередко дает прирост прибыли в 30% -50%. </w:t>
      </w:r>
    </w:p>
    <w:p w:rsidR="00E15977" w:rsidRPr="00B869AE" w:rsidRDefault="00E15977" w:rsidP="0021073B">
      <w:pPr>
        <w:spacing w:after="0" w:line="360" w:lineRule="auto"/>
        <w:jc w:val="both"/>
        <w:rPr>
          <w:rFonts w:ascii="Times New Roman" w:hAnsi="Times New Roman" w:cs="Times New Roman"/>
          <w:b/>
          <w:sz w:val="24"/>
          <w:szCs w:val="24"/>
        </w:rPr>
      </w:pPr>
      <w:r w:rsidRPr="00B869AE">
        <w:rPr>
          <w:rFonts w:ascii="Times New Roman" w:hAnsi="Times New Roman" w:cs="Times New Roman"/>
          <w:b/>
          <w:sz w:val="24"/>
          <w:szCs w:val="24"/>
        </w:rPr>
        <w:t>Заключение</w:t>
      </w:r>
    </w:p>
    <w:p w:rsidR="00E15977" w:rsidRPr="003A3043" w:rsidRDefault="00A0088B" w:rsidP="003A3043">
      <w:pPr>
        <w:spacing w:after="0" w:line="360" w:lineRule="auto"/>
        <w:ind w:firstLine="709"/>
        <w:jc w:val="both"/>
        <w:rPr>
          <w:rFonts w:ascii="Times New Roman" w:hAnsi="Times New Roman" w:cs="Times New Roman"/>
          <w:sz w:val="24"/>
          <w:szCs w:val="24"/>
        </w:rPr>
      </w:pPr>
      <w:r w:rsidRPr="00151A9A">
        <w:rPr>
          <w:rFonts w:ascii="Times New Roman" w:hAnsi="Times New Roman" w:cs="Times New Roman"/>
          <w:sz w:val="24"/>
          <w:szCs w:val="24"/>
        </w:rPr>
        <w:t>На сегодняшний день благодаря реформам Российской Федерации в сфере предпр</w:t>
      </w:r>
      <w:r w:rsidRPr="00151A9A">
        <w:rPr>
          <w:rFonts w:ascii="Times New Roman" w:hAnsi="Times New Roman" w:cs="Times New Roman"/>
          <w:sz w:val="24"/>
          <w:szCs w:val="24"/>
        </w:rPr>
        <w:t>и</w:t>
      </w:r>
      <w:r w:rsidRPr="00151A9A">
        <w:rPr>
          <w:rFonts w:ascii="Times New Roman" w:hAnsi="Times New Roman" w:cs="Times New Roman"/>
          <w:sz w:val="24"/>
          <w:szCs w:val="24"/>
        </w:rPr>
        <w:t>нимательства, субъекты малого бизнеса узаконили свой статус, заявили о себе как о самост</w:t>
      </w:r>
      <w:r w:rsidRPr="00151A9A">
        <w:rPr>
          <w:rFonts w:ascii="Times New Roman" w:hAnsi="Times New Roman" w:cs="Times New Roman"/>
          <w:sz w:val="24"/>
          <w:szCs w:val="24"/>
        </w:rPr>
        <w:t>о</w:t>
      </w:r>
      <w:r w:rsidRPr="00151A9A">
        <w:rPr>
          <w:rFonts w:ascii="Times New Roman" w:hAnsi="Times New Roman" w:cs="Times New Roman"/>
          <w:sz w:val="24"/>
          <w:szCs w:val="24"/>
        </w:rPr>
        <w:t>ятельной сфере экономики. Но, малое предпринимательство на данный момент сталкивается с множеством различным проблем в ходе своей деятельности. Это не только несовершенство налогового законодательства, но и наличие административных барьеров, сложности по в</w:t>
      </w:r>
      <w:r w:rsidRPr="00151A9A">
        <w:rPr>
          <w:rFonts w:ascii="Times New Roman" w:hAnsi="Times New Roman" w:cs="Times New Roman"/>
          <w:sz w:val="24"/>
          <w:szCs w:val="24"/>
        </w:rPr>
        <w:t>о</w:t>
      </w:r>
      <w:r w:rsidRPr="00151A9A">
        <w:rPr>
          <w:rFonts w:ascii="Times New Roman" w:hAnsi="Times New Roman" w:cs="Times New Roman"/>
          <w:sz w:val="24"/>
          <w:szCs w:val="24"/>
        </w:rPr>
        <w:t xml:space="preserve">просам кредитования, расширение влияния крупных игроков рынка. Именно поэтому, чтобы </w:t>
      </w:r>
      <w:r w:rsidRPr="00151A9A">
        <w:rPr>
          <w:rFonts w:ascii="Times New Roman" w:hAnsi="Times New Roman" w:cs="Times New Roman"/>
          <w:sz w:val="24"/>
          <w:szCs w:val="24"/>
        </w:rPr>
        <w:lastRenderedPageBreak/>
        <w:t>получать максимум пользы от малого бизнеса для социального и экономического развития нашей страны, нужна поддержка государства. Ведь при отсутствии государственной по</w:t>
      </w:r>
      <w:r w:rsidRPr="00151A9A">
        <w:rPr>
          <w:rFonts w:ascii="Times New Roman" w:hAnsi="Times New Roman" w:cs="Times New Roman"/>
          <w:sz w:val="24"/>
          <w:szCs w:val="24"/>
        </w:rPr>
        <w:t>д</w:t>
      </w:r>
      <w:r w:rsidRPr="00151A9A">
        <w:rPr>
          <w:rFonts w:ascii="Times New Roman" w:hAnsi="Times New Roman" w:cs="Times New Roman"/>
          <w:sz w:val="24"/>
          <w:szCs w:val="24"/>
        </w:rPr>
        <w:t>держки данных субъектов бизнеса мы увидим только негативные изменения – снижение р</w:t>
      </w:r>
      <w:r w:rsidRPr="00151A9A">
        <w:rPr>
          <w:rFonts w:ascii="Times New Roman" w:hAnsi="Times New Roman" w:cs="Times New Roman"/>
          <w:sz w:val="24"/>
          <w:szCs w:val="24"/>
        </w:rPr>
        <w:t>о</w:t>
      </w:r>
      <w:r w:rsidRPr="00151A9A">
        <w:rPr>
          <w:rFonts w:ascii="Times New Roman" w:hAnsi="Times New Roman" w:cs="Times New Roman"/>
          <w:sz w:val="24"/>
          <w:szCs w:val="24"/>
        </w:rPr>
        <w:t xml:space="preserve">ста ВВП, сокращение среднего класса, повышение социальной напряженности, вследствие увеличения безработицы. Рассмотренный в статье способ налоговой оптимизации не должен оставаться без внимания предпринимателей. </w:t>
      </w:r>
      <w:r w:rsidR="00E15977">
        <w:rPr>
          <w:rFonts w:ascii="Times New Roman" w:hAnsi="Times New Roman" w:cs="Times New Roman"/>
          <w:sz w:val="24"/>
          <w:szCs w:val="24"/>
        </w:rPr>
        <w:t>Проведенный анализ показал, что если пре</w:t>
      </w:r>
      <w:r w:rsidR="00E15977">
        <w:rPr>
          <w:rFonts w:ascii="Times New Roman" w:hAnsi="Times New Roman" w:cs="Times New Roman"/>
          <w:sz w:val="24"/>
          <w:szCs w:val="24"/>
        </w:rPr>
        <w:t>д</w:t>
      </w:r>
      <w:r w:rsidR="00E15977">
        <w:rPr>
          <w:rFonts w:ascii="Times New Roman" w:hAnsi="Times New Roman" w:cs="Times New Roman"/>
          <w:sz w:val="24"/>
          <w:szCs w:val="24"/>
        </w:rPr>
        <w:t>приятие попадает под критерии использования упрощенной системы налогообложения,  п</w:t>
      </w:r>
      <w:r w:rsidR="00E15977">
        <w:rPr>
          <w:rFonts w:ascii="Times New Roman" w:hAnsi="Times New Roman" w:cs="Times New Roman"/>
          <w:sz w:val="24"/>
          <w:szCs w:val="24"/>
        </w:rPr>
        <w:t>е</w:t>
      </w:r>
      <w:r w:rsidR="00E15977">
        <w:rPr>
          <w:rFonts w:ascii="Times New Roman" w:hAnsi="Times New Roman" w:cs="Times New Roman"/>
          <w:sz w:val="24"/>
          <w:szCs w:val="24"/>
        </w:rPr>
        <w:t>реход на УСНО позволит снизить налоговую нагрузку более чем в 2 раза, при прочих равных условиях, и как следствие этого приведет к увеличению чистой прибыли, что является гла</w:t>
      </w:r>
      <w:r w:rsidR="00E15977">
        <w:rPr>
          <w:rFonts w:ascii="Times New Roman" w:hAnsi="Times New Roman" w:cs="Times New Roman"/>
          <w:sz w:val="24"/>
          <w:szCs w:val="24"/>
        </w:rPr>
        <w:t>в</w:t>
      </w:r>
      <w:r w:rsidR="00E15977">
        <w:rPr>
          <w:rFonts w:ascii="Times New Roman" w:hAnsi="Times New Roman" w:cs="Times New Roman"/>
          <w:sz w:val="24"/>
          <w:szCs w:val="24"/>
        </w:rPr>
        <w:t>ной целью всех коммерческих предприятий. Таким образом,</w:t>
      </w:r>
      <w:r w:rsidRPr="00151A9A">
        <w:rPr>
          <w:rFonts w:ascii="Times New Roman" w:hAnsi="Times New Roman" w:cs="Times New Roman"/>
          <w:sz w:val="24"/>
          <w:szCs w:val="24"/>
        </w:rPr>
        <w:t xml:space="preserve"> именно специальные режимы могут помочь конкурировать с более крупными предприятиями на рынке товаров и услуг Российской Федерации. </w:t>
      </w:r>
    </w:p>
    <w:p w:rsidR="00E15977" w:rsidRPr="00151A9A" w:rsidRDefault="00E15977" w:rsidP="003A3043">
      <w:pPr>
        <w:spacing w:line="240" w:lineRule="auto"/>
        <w:ind w:firstLine="709"/>
        <w:jc w:val="both"/>
        <w:rPr>
          <w:rFonts w:ascii="Times New Roman" w:hAnsi="Times New Roman" w:cs="Times New Roman"/>
          <w:sz w:val="24"/>
          <w:szCs w:val="24"/>
        </w:rPr>
      </w:pPr>
      <w:r>
        <w:rPr>
          <w:rFonts w:ascii="Times New Roman" w:hAnsi="Times New Roman" w:cs="Times New Roman"/>
          <w:sz w:val="24"/>
          <w:szCs w:val="24"/>
        </w:rPr>
        <w:t>Список литературы:</w:t>
      </w:r>
    </w:p>
    <w:p w:rsidR="00E15977" w:rsidRDefault="00E15977" w:rsidP="003A3043">
      <w:pPr>
        <w:pStyle w:val="a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Корень, А.В. Специальный налоговые режимы в реализации государственной полит</w:t>
      </w:r>
      <w:r>
        <w:rPr>
          <w:rFonts w:ascii="Times New Roman" w:hAnsi="Times New Roman" w:cs="Times New Roman"/>
          <w:sz w:val="24"/>
          <w:szCs w:val="24"/>
        </w:rPr>
        <w:t>и</w:t>
      </w:r>
      <w:r>
        <w:rPr>
          <w:rFonts w:ascii="Times New Roman" w:hAnsi="Times New Roman" w:cs="Times New Roman"/>
          <w:sz w:val="24"/>
          <w:szCs w:val="24"/>
        </w:rPr>
        <w:t xml:space="preserve">ки по поддержке малого и среднего бизнеса </w:t>
      </w:r>
      <w:r w:rsidRPr="009B0F17">
        <w:rPr>
          <w:rFonts w:ascii="Times New Roman" w:hAnsi="Times New Roman" w:cs="Times New Roman"/>
          <w:sz w:val="24"/>
          <w:szCs w:val="24"/>
        </w:rPr>
        <w:t>[</w:t>
      </w:r>
      <w:r>
        <w:rPr>
          <w:rFonts w:ascii="Times New Roman" w:hAnsi="Times New Roman" w:cs="Times New Roman"/>
          <w:sz w:val="24"/>
          <w:szCs w:val="24"/>
        </w:rPr>
        <w:t>Текст</w:t>
      </w:r>
      <w:r w:rsidRPr="009B0F17">
        <w:rPr>
          <w:rFonts w:ascii="Times New Roman" w:hAnsi="Times New Roman" w:cs="Times New Roman"/>
          <w:sz w:val="24"/>
          <w:szCs w:val="24"/>
        </w:rPr>
        <w:t>]</w:t>
      </w:r>
      <w:r>
        <w:rPr>
          <w:rFonts w:ascii="Times New Roman" w:hAnsi="Times New Roman" w:cs="Times New Roman"/>
          <w:sz w:val="24"/>
          <w:szCs w:val="24"/>
        </w:rPr>
        <w:t xml:space="preserve"> /</w:t>
      </w:r>
      <w:r w:rsidRPr="009B0F17">
        <w:rPr>
          <w:rFonts w:ascii="Times New Roman" w:hAnsi="Times New Roman" w:cs="Times New Roman"/>
          <w:sz w:val="24"/>
          <w:szCs w:val="24"/>
        </w:rPr>
        <w:t xml:space="preserve"> А.В.</w:t>
      </w:r>
      <w:r>
        <w:rPr>
          <w:rFonts w:ascii="Times New Roman" w:hAnsi="Times New Roman" w:cs="Times New Roman"/>
          <w:sz w:val="24"/>
          <w:szCs w:val="24"/>
        </w:rPr>
        <w:t xml:space="preserve"> Корень,</w:t>
      </w:r>
      <w:r w:rsidRPr="009B0F17">
        <w:rPr>
          <w:rFonts w:ascii="Times New Roman" w:hAnsi="Times New Roman" w:cs="Times New Roman"/>
          <w:sz w:val="24"/>
          <w:szCs w:val="24"/>
        </w:rPr>
        <w:t xml:space="preserve"> Ж.Ю.</w:t>
      </w:r>
      <w:r>
        <w:rPr>
          <w:rFonts w:ascii="Times New Roman" w:hAnsi="Times New Roman" w:cs="Times New Roman"/>
          <w:sz w:val="24"/>
          <w:szCs w:val="24"/>
        </w:rPr>
        <w:t xml:space="preserve"> </w:t>
      </w:r>
      <w:proofErr w:type="spellStart"/>
      <w:r>
        <w:rPr>
          <w:rFonts w:ascii="Times New Roman" w:hAnsi="Times New Roman" w:cs="Times New Roman"/>
          <w:sz w:val="24"/>
          <w:szCs w:val="24"/>
        </w:rPr>
        <w:t>Краубергер</w:t>
      </w:r>
      <w:proofErr w:type="spellEnd"/>
      <w:r>
        <w:rPr>
          <w:rFonts w:ascii="Times New Roman" w:hAnsi="Times New Roman" w:cs="Times New Roman"/>
          <w:sz w:val="24"/>
          <w:szCs w:val="24"/>
        </w:rPr>
        <w:t xml:space="preserve"> </w:t>
      </w:r>
    </w:p>
    <w:p w:rsidR="00E15977" w:rsidRPr="00BA2E59" w:rsidRDefault="00E15977" w:rsidP="003A3043">
      <w:pPr>
        <w:pStyle w:val="a9"/>
        <w:spacing w:after="0" w:line="360" w:lineRule="auto"/>
        <w:jc w:val="both"/>
        <w:rPr>
          <w:rFonts w:ascii="Times New Roman" w:hAnsi="Times New Roman" w:cs="Times New Roman"/>
          <w:sz w:val="24"/>
          <w:szCs w:val="24"/>
          <w:lang w:val="en-US"/>
        </w:rPr>
      </w:pPr>
      <w:r>
        <w:rPr>
          <w:rFonts w:ascii="Times New Roman" w:hAnsi="Times New Roman" w:cs="Times New Roman"/>
          <w:sz w:val="24"/>
          <w:szCs w:val="24"/>
        </w:rPr>
        <w:t>//</w:t>
      </w:r>
      <w:r w:rsidRPr="009B0F17">
        <w:rPr>
          <w:rFonts w:ascii="Times New Roman" w:hAnsi="Times New Roman" w:cs="Times New Roman"/>
          <w:sz w:val="24"/>
          <w:szCs w:val="24"/>
        </w:rPr>
        <w:t xml:space="preserve"> Международный журнал прикладных и фундаментальных исследований.</w:t>
      </w:r>
      <w:r w:rsidRPr="009B0F17">
        <w:rPr>
          <w:rFonts w:ascii="Times New Roman" w:hAnsi="Times New Roman" w:cs="Times New Roman"/>
          <w:color w:val="444444"/>
          <w:sz w:val="24"/>
          <w:szCs w:val="24"/>
        </w:rPr>
        <w:t>—</w:t>
      </w:r>
      <w:r w:rsidRPr="009B0F17">
        <w:rPr>
          <w:rStyle w:val="apple-converted-space"/>
          <w:rFonts w:ascii="Times New Roman" w:hAnsi="Times New Roman" w:cs="Times New Roman"/>
          <w:color w:val="444444"/>
          <w:sz w:val="24"/>
          <w:szCs w:val="24"/>
        </w:rPr>
        <w:t> </w:t>
      </w:r>
      <w:r>
        <w:rPr>
          <w:rFonts w:ascii="Times New Roman" w:hAnsi="Times New Roman" w:cs="Times New Roman"/>
          <w:color w:val="444444"/>
          <w:sz w:val="24"/>
          <w:szCs w:val="24"/>
        </w:rPr>
        <w:t>2015</w:t>
      </w:r>
      <w:r w:rsidRPr="009B0F17">
        <w:rPr>
          <w:rFonts w:ascii="Times New Roman" w:hAnsi="Times New Roman" w:cs="Times New Roman"/>
          <w:color w:val="444444"/>
          <w:sz w:val="24"/>
          <w:szCs w:val="24"/>
        </w:rPr>
        <w:t>.—</w:t>
      </w:r>
      <w:r>
        <w:rPr>
          <w:rStyle w:val="apple-converted-space"/>
          <w:rFonts w:ascii="Helvetica" w:hAnsi="Helvetica"/>
          <w:color w:val="444444"/>
          <w:sz w:val="18"/>
          <w:szCs w:val="18"/>
        </w:rPr>
        <w:t> </w:t>
      </w:r>
      <w:r>
        <w:rPr>
          <w:rFonts w:ascii="Times New Roman" w:hAnsi="Times New Roman" w:cs="Times New Roman"/>
          <w:sz w:val="24"/>
          <w:szCs w:val="24"/>
        </w:rPr>
        <w:t>.</w:t>
      </w:r>
      <w:r w:rsidRPr="009B0F17">
        <w:rPr>
          <w:rFonts w:ascii="Times New Roman" w:hAnsi="Times New Roman" w:cs="Times New Roman"/>
          <w:sz w:val="24"/>
          <w:szCs w:val="24"/>
        </w:rPr>
        <w:t xml:space="preserve">№ 6-3. </w:t>
      </w:r>
      <w:r>
        <w:rPr>
          <w:rFonts w:ascii="Times New Roman" w:hAnsi="Times New Roman" w:cs="Times New Roman"/>
          <w:sz w:val="24"/>
          <w:szCs w:val="24"/>
        </w:rPr>
        <w:t>- С. 479-483.</w:t>
      </w:r>
    </w:p>
    <w:p w:rsidR="00E15977" w:rsidRDefault="00E15977" w:rsidP="003A3043">
      <w:pPr>
        <w:pStyle w:val="a9"/>
        <w:widowControl w:val="0"/>
        <w:numPr>
          <w:ilvl w:val="0"/>
          <w:numId w:val="1"/>
        </w:numPr>
        <w:spacing w:after="0"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Краубергер</w:t>
      </w:r>
      <w:proofErr w:type="spellEnd"/>
      <w:r>
        <w:rPr>
          <w:rFonts w:ascii="Times New Roman" w:hAnsi="Times New Roman" w:cs="Times New Roman"/>
          <w:sz w:val="24"/>
          <w:szCs w:val="24"/>
        </w:rPr>
        <w:t xml:space="preserve">, Ж.Ю. Формирование и перспективы развития эффективной налоговой политики в сфере налогообложения </w:t>
      </w:r>
      <w:proofErr w:type="spellStart"/>
      <w:r>
        <w:rPr>
          <w:rFonts w:ascii="Times New Roman" w:hAnsi="Times New Roman" w:cs="Times New Roman"/>
          <w:sz w:val="24"/>
          <w:szCs w:val="24"/>
        </w:rPr>
        <w:t>микробизнеса</w:t>
      </w:r>
      <w:proofErr w:type="spellEnd"/>
      <w:r w:rsidRPr="009B0F17">
        <w:rPr>
          <w:rFonts w:ascii="Times New Roman" w:hAnsi="Times New Roman" w:cs="Times New Roman"/>
          <w:sz w:val="24"/>
          <w:szCs w:val="24"/>
        </w:rPr>
        <w:t xml:space="preserve"> [</w:t>
      </w:r>
      <w:r>
        <w:rPr>
          <w:rFonts w:ascii="Times New Roman" w:hAnsi="Times New Roman" w:cs="Times New Roman"/>
          <w:sz w:val="24"/>
          <w:szCs w:val="24"/>
        </w:rPr>
        <w:t>Текст</w:t>
      </w:r>
      <w:r w:rsidRPr="009B0F17">
        <w:rPr>
          <w:rFonts w:ascii="Times New Roman" w:hAnsi="Times New Roman" w:cs="Times New Roman"/>
          <w:sz w:val="24"/>
          <w:szCs w:val="24"/>
        </w:rPr>
        <w:t>]</w:t>
      </w:r>
      <w:r>
        <w:rPr>
          <w:rFonts w:ascii="Times New Roman" w:hAnsi="Times New Roman" w:cs="Times New Roman"/>
          <w:sz w:val="24"/>
          <w:szCs w:val="24"/>
        </w:rPr>
        <w:t xml:space="preserve"> / Ж.Ю. </w:t>
      </w:r>
      <w:proofErr w:type="spellStart"/>
      <w:r>
        <w:rPr>
          <w:rFonts w:ascii="Times New Roman" w:hAnsi="Times New Roman" w:cs="Times New Roman"/>
          <w:sz w:val="24"/>
          <w:szCs w:val="24"/>
        </w:rPr>
        <w:t>Краубергер</w:t>
      </w:r>
      <w:proofErr w:type="spellEnd"/>
      <w:r>
        <w:rPr>
          <w:rFonts w:ascii="Times New Roman" w:hAnsi="Times New Roman" w:cs="Times New Roman"/>
          <w:sz w:val="24"/>
          <w:szCs w:val="24"/>
        </w:rPr>
        <w:t>, А.В. Корень // Экономика и предпринимательство</w:t>
      </w:r>
      <w:r w:rsidRPr="009B0F17">
        <w:rPr>
          <w:rFonts w:ascii="Times New Roman" w:hAnsi="Times New Roman" w:cs="Times New Roman"/>
          <w:sz w:val="24"/>
          <w:szCs w:val="24"/>
        </w:rPr>
        <w:t>.</w:t>
      </w:r>
      <w:r w:rsidRPr="009B0F17">
        <w:rPr>
          <w:rFonts w:ascii="Times New Roman" w:hAnsi="Times New Roman" w:cs="Times New Roman"/>
          <w:color w:val="444444"/>
          <w:sz w:val="24"/>
          <w:szCs w:val="24"/>
        </w:rPr>
        <w:t>—</w:t>
      </w:r>
      <w:r w:rsidRPr="009B0F17">
        <w:rPr>
          <w:rStyle w:val="apple-converted-space"/>
          <w:rFonts w:ascii="Times New Roman" w:hAnsi="Times New Roman" w:cs="Times New Roman"/>
          <w:color w:val="444444"/>
          <w:sz w:val="24"/>
          <w:szCs w:val="24"/>
        </w:rPr>
        <w:t> </w:t>
      </w:r>
      <w:r>
        <w:rPr>
          <w:rFonts w:ascii="Times New Roman" w:hAnsi="Times New Roman" w:cs="Times New Roman"/>
          <w:color w:val="444444"/>
          <w:sz w:val="24"/>
          <w:szCs w:val="24"/>
        </w:rPr>
        <w:t>2014</w:t>
      </w:r>
      <w:r w:rsidRPr="009B0F17">
        <w:rPr>
          <w:rFonts w:ascii="Times New Roman" w:hAnsi="Times New Roman" w:cs="Times New Roman"/>
          <w:color w:val="444444"/>
          <w:sz w:val="24"/>
          <w:szCs w:val="24"/>
        </w:rPr>
        <w:t>.—</w:t>
      </w:r>
      <w:r>
        <w:rPr>
          <w:rStyle w:val="apple-converted-space"/>
          <w:rFonts w:ascii="Helvetica" w:hAnsi="Helvetica"/>
          <w:color w:val="444444"/>
          <w:sz w:val="18"/>
          <w:szCs w:val="18"/>
        </w:rPr>
        <w:t> </w:t>
      </w:r>
      <w:r w:rsidRPr="009B0F17">
        <w:rPr>
          <w:rFonts w:ascii="Times New Roman" w:hAnsi="Times New Roman" w:cs="Times New Roman"/>
          <w:sz w:val="24"/>
          <w:szCs w:val="24"/>
        </w:rPr>
        <w:t xml:space="preserve">№ 12-2 (53-2). </w:t>
      </w:r>
      <w:r>
        <w:rPr>
          <w:rFonts w:ascii="Times New Roman" w:hAnsi="Times New Roman" w:cs="Times New Roman"/>
          <w:sz w:val="24"/>
          <w:szCs w:val="24"/>
        </w:rPr>
        <w:t xml:space="preserve">- </w:t>
      </w:r>
      <w:r w:rsidRPr="009B0F17">
        <w:rPr>
          <w:rFonts w:ascii="Times New Roman" w:hAnsi="Times New Roman" w:cs="Times New Roman"/>
          <w:sz w:val="24"/>
          <w:szCs w:val="24"/>
        </w:rPr>
        <w:t>С. 78-80.</w:t>
      </w:r>
    </w:p>
    <w:p w:rsidR="00E15977" w:rsidRPr="009B0F17" w:rsidRDefault="00E15977" w:rsidP="003A3043">
      <w:pPr>
        <w:pStyle w:val="a9"/>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Леликова, Н.А. Зарубежный опыт налогообложения малого бизнеса</w:t>
      </w:r>
      <w:r w:rsidRPr="00BA2E59">
        <w:rPr>
          <w:rFonts w:ascii="Times New Roman" w:hAnsi="Times New Roman" w:cs="Times New Roman"/>
          <w:sz w:val="24"/>
          <w:szCs w:val="24"/>
        </w:rPr>
        <w:t xml:space="preserve"> [</w:t>
      </w:r>
      <w:r>
        <w:rPr>
          <w:rFonts w:ascii="Times New Roman" w:hAnsi="Times New Roman" w:cs="Times New Roman"/>
          <w:sz w:val="24"/>
          <w:szCs w:val="24"/>
        </w:rPr>
        <w:t>Текст</w:t>
      </w:r>
      <w:proofErr w:type="gramStart"/>
      <w:r>
        <w:rPr>
          <w:rFonts w:ascii="Times New Roman" w:hAnsi="Times New Roman" w:cs="Times New Roman"/>
          <w:sz w:val="24"/>
          <w:szCs w:val="24"/>
        </w:rPr>
        <w:t xml:space="preserve"> </w:t>
      </w:r>
      <w:r w:rsidRPr="00BA2E59">
        <w:rPr>
          <w:rFonts w:ascii="Times New Roman" w:hAnsi="Times New Roman" w:cs="Times New Roman"/>
          <w:sz w:val="24"/>
          <w:szCs w:val="24"/>
        </w:rPr>
        <w:t>]</w:t>
      </w:r>
      <w:proofErr w:type="gramEnd"/>
      <w:r>
        <w:rPr>
          <w:rFonts w:ascii="Times New Roman" w:hAnsi="Times New Roman" w:cs="Times New Roman"/>
          <w:sz w:val="24"/>
          <w:szCs w:val="24"/>
        </w:rPr>
        <w:t xml:space="preserve"> / </w:t>
      </w:r>
      <w:r w:rsidRPr="009B0F17">
        <w:rPr>
          <w:rFonts w:ascii="Times New Roman" w:hAnsi="Times New Roman" w:cs="Times New Roman"/>
          <w:sz w:val="24"/>
          <w:szCs w:val="24"/>
        </w:rPr>
        <w:t>Н.А.</w:t>
      </w:r>
      <w:r>
        <w:rPr>
          <w:rFonts w:ascii="Times New Roman" w:hAnsi="Times New Roman" w:cs="Times New Roman"/>
          <w:sz w:val="24"/>
          <w:szCs w:val="24"/>
        </w:rPr>
        <w:t xml:space="preserve"> Леликова, Е.В. </w:t>
      </w:r>
      <w:proofErr w:type="spellStart"/>
      <w:r>
        <w:rPr>
          <w:rFonts w:ascii="Times New Roman" w:hAnsi="Times New Roman" w:cs="Times New Roman"/>
          <w:sz w:val="24"/>
          <w:szCs w:val="24"/>
        </w:rPr>
        <w:t>Конвисарова</w:t>
      </w:r>
      <w:proofErr w:type="spellEnd"/>
      <w:r>
        <w:rPr>
          <w:rFonts w:ascii="Times New Roman" w:hAnsi="Times New Roman" w:cs="Times New Roman"/>
          <w:sz w:val="24"/>
          <w:szCs w:val="24"/>
        </w:rPr>
        <w:t xml:space="preserve"> // </w:t>
      </w:r>
      <w:r w:rsidRPr="009B0F17">
        <w:rPr>
          <w:rFonts w:ascii="Times New Roman" w:hAnsi="Times New Roman" w:cs="Times New Roman"/>
          <w:sz w:val="24"/>
          <w:szCs w:val="24"/>
        </w:rPr>
        <w:t>Успехи современного естествознания.</w:t>
      </w:r>
      <w:r w:rsidRPr="009B0F17">
        <w:rPr>
          <w:rFonts w:ascii="Times New Roman" w:hAnsi="Times New Roman" w:cs="Times New Roman"/>
          <w:color w:val="444444"/>
          <w:sz w:val="24"/>
          <w:szCs w:val="24"/>
        </w:rPr>
        <w:t>—</w:t>
      </w:r>
      <w:r w:rsidRPr="009B0F17">
        <w:rPr>
          <w:rStyle w:val="apple-converted-space"/>
          <w:rFonts w:ascii="Times New Roman" w:hAnsi="Times New Roman" w:cs="Times New Roman"/>
          <w:color w:val="444444"/>
          <w:sz w:val="24"/>
          <w:szCs w:val="24"/>
        </w:rPr>
        <w:t> </w:t>
      </w:r>
      <w:r>
        <w:rPr>
          <w:rFonts w:ascii="Times New Roman" w:hAnsi="Times New Roman" w:cs="Times New Roman"/>
          <w:color w:val="444444"/>
          <w:sz w:val="24"/>
          <w:szCs w:val="24"/>
        </w:rPr>
        <w:t>2014</w:t>
      </w:r>
      <w:r w:rsidRPr="009B0F17">
        <w:rPr>
          <w:rFonts w:ascii="Times New Roman" w:hAnsi="Times New Roman" w:cs="Times New Roman"/>
          <w:color w:val="444444"/>
          <w:sz w:val="24"/>
          <w:szCs w:val="24"/>
        </w:rPr>
        <w:t>.—</w:t>
      </w:r>
      <w:r>
        <w:rPr>
          <w:rStyle w:val="apple-converted-space"/>
          <w:rFonts w:ascii="Helvetica" w:hAnsi="Helvetica"/>
          <w:color w:val="444444"/>
          <w:sz w:val="18"/>
          <w:szCs w:val="18"/>
        </w:rPr>
        <w:t> </w:t>
      </w:r>
      <w:r w:rsidRPr="009B0F17">
        <w:rPr>
          <w:rFonts w:ascii="Times New Roman" w:hAnsi="Times New Roman" w:cs="Times New Roman"/>
          <w:sz w:val="24"/>
          <w:szCs w:val="24"/>
        </w:rPr>
        <w:t xml:space="preserve">№ 12-2. </w:t>
      </w:r>
      <w:r>
        <w:rPr>
          <w:rFonts w:ascii="Times New Roman" w:hAnsi="Times New Roman" w:cs="Times New Roman"/>
          <w:sz w:val="24"/>
          <w:szCs w:val="24"/>
        </w:rPr>
        <w:t xml:space="preserve">- </w:t>
      </w:r>
      <w:r w:rsidRPr="009B0F17">
        <w:rPr>
          <w:rFonts w:ascii="Times New Roman" w:hAnsi="Times New Roman" w:cs="Times New Roman"/>
          <w:sz w:val="24"/>
          <w:szCs w:val="24"/>
        </w:rPr>
        <w:t>С. 127-129.</w:t>
      </w:r>
    </w:p>
    <w:p w:rsidR="00A0088B" w:rsidRDefault="009B0F17" w:rsidP="003A3043">
      <w:pPr>
        <w:pStyle w:val="a9"/>
        <w:widowControl w:val="0"/>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Самсонова, И.А. Зарубежный опыт государственного регулирования предприним</w:t>
      </w:r>
      <w:r>
        <w:rPr>
          <w:rFonts w:ascii="Times New Roman" w:hAnsi="Times New Roman" w:cs="Times New Roman"/>
          <w:sz w:val="24"/>
          <w:szCs w:val="24"/>
        </w:rPr>
        <w:t>а</w:t>
      </w:r>
      <w:r>
        <w:rPr>
          <w:rFonts w:ascii="Times New Roman" w:hAnsi="Times New Roman" w:cs="Times New Roman"/>
          <w:sz w:val="24"/>
          <w:szCs w:val="24"/>
        </w:rPr>
        <w:t xml:space="preserve">тельской деятельности и возможности его использования в России </w:t>
      </w:r>
      <w:r w:rsidRPr="009B0F17">
        <w:rPr>
          <w:rFonts w:ascii="Times New Roman" w:hAnsi="Times New Roman" w:cs="Times New Roman"/>
          <w:sz w:val="24"/>
          <w:szCs w:val="24"/>
        </w:rPr>
        <w:t>[</w:t>
      </w:r>
      <w:r>
        <w:rPr>
          <w:rFonts w:ascii="Times New Roman" w:hAnsi="Times New Roman" w:cs="Times New Roman"/>
          <w:sz w:val="24"/>
          <w:szCs w:val="24"/>
        </w:rPr>
        <w:t>Текст</w:t>
      </w:r>
      <w:r w:rsidRPr="009B0F17">
        <w:rPr>
          <w:rFonts w:ascii="Times New Roman" w:hAnsi="Times New Roman" w:cs="Times New Roman"/>
          <w:sz w:val="24"/>
          <w:szCs w:val="24"/>
        </w:rPr>
        <w:t>]</w:t>
      </w:r>
      <w:r>
        <w:rPr>
          <w:rFonts w:ascii="Times New Roman" w:hAnsi="Times New Roman" w:cs="Times New Roman"/>
          <w:sz w:val="24"/>
          <w:szCs w:val="24"/>
        </w:rPr>
        <w:t xml:space="preserve"> /И.А. Са</w:t>
      </w:r>
      <w:r>
        <w:rPr>
          <w:rFonts w:ascii="Times New Roman" w:hAnsi="Times New Roman" w:cs="Times New Roman"/>
          <w:sz w:val="24"/>
          <w:szCs w:val="24"/>
        </w:rPr>
        <w:t>м</w:t>
      </w:r>
      <w:r>
        <w:rPr>
          <w:rFonts w:ascii="Times New Roman" w:hAnsi="Times New Roman" w:cs="Times New Roman"/>
          <w:sz w:val="24"/>
          <w:szCs w:val="24"/>
        </w:rPr>
        <w:t>сонова, К.А. Корниенко // Проблемы современной экономики</w:t>
      </w:r>
      <w:r w:rsidRPr="009B0F17">
        <w:rPr>
          <w:rFonts w:ascii="Times New Roman" w:hAnsi="Times New Roman" w:cs="Times New Roman"/>
          <w:sz w:val="24"/>
          <w:szCs w:val="24"/>
        </w:rPr>
        <w:t>.</w:t>
      </w:r>
      <w:r w:rsidRPr="009B0F17">
        <w:rPr>
          <w:rFonts w:ascii="Times New Roman" w:hAnsi="Times New Roman" w:cs="Times New Roman"/>
          <w:color w:val="444444"/>
          <w:sz w:val="24"/>
          <w:szCs w:val="24"/>
        </w:rPr>
        <w:t>—</w:t>
      </w:r>
      <w:r w:rsidRPr="009B0F17">
        <w:rPr>
          <w:rStyle w:val="apple-converted-space"/>
          <w:rFonts w:ascii="Times New Roman" w:hAnsi="Times New Roman" w:cs="Times New Roman"/>
          <w:color w:val="444444"/>
          <w:sz w:val="24"/>
          <w:szCs w:val="24"/>
        </w:rPr>
        <w:t> </w:t>
      </w:r>
      <w:r>
        <w:rPr>
          <w:rFonts w:ascii="Times New Roman" w:hAnsi="Times New Roman" w:cs="Times New Roman"/>
          <w:color w:val="444444"/>
          <w:sz w:val="24"/>
          <w:szCs w:val="24"/>
        </w:rPr>
        <w:t>2012</w:t>
      </w:r>
      <w:r w:rsidRPr="009B0F17">
        <w:rPr>
          <w:rFonts w:ascii="Times New Roman" w:hAnsi="Times New Roman" w:cs="Times New Roman"/>
          <w:color w:val="444444"/>
          <w:sz w:val="24"/>
          <w:szCs w:val="24"/>
        </w:rPr>
        <w:t>.—</w:t>
      </w:r>
      <w:r>
        <w:rPr>
          <w:rStyle w:val="apple-converted-space"/>
          <w:rFonts w:ascii="Helvetica" w:hAnsi="Helvetica"/>
          <w:color w:val="444444"/>
          <w:sz w:val="18"/>
          <w:szCs w:val="18"/>
        </w:rPr>
        <w:t> </w:t>
      </w:r>
      <w:r w:rsidR="00A0088B" w:rsidRPr="00A823A9">
        <w:rPr>
          <w:rFonts w:ascii="Times New Roman" w:hAnsi="Times New Roman" w:cs="Times New Roman"/>
          <w:sz w:val="24"/>
          <w:szCs w:val="24"/>
        </w:rPr>
        <w:t xml:space="preserve"> </w:t>
      </w:r>
      <w:hyperlink r:id="rId16" w:history="1">
        <w:r w:rsidR="00A0088B" w:rsidRPr="00A823A9">
          <w:rPr>
            <w:rStyle w:val="a4"/>
            <w:rFonts w:ascii="Times New Roman" w:hAnsi="Times New Roman" w:cs="Times New Roman"/>
            <w:color w:val="auto"/>
            <w:sz w:val="24"/>
            <w:szCs w:val="24"/>
            <w:u w:val="none"/>
          </w:rPr>
          <w:t>№ 8</w:t>
        </w:r>
      </w:hyperlink>
      <w:r w:rsidR="00A0088B" w:rsidRPr="00A823A9">
        <w:rPr>
          <w:rFonts w:ascii="Times New Roman" w:hAnsi="Times New Roman" w:cs="Times New Roman"/>
          <w:sz w:val="24"/>
          <w:szCs w:val="24"/>
        </w:rPr>
        <w:t>.</w:t>
      </w:r>
      <w:r>
        <w:rPr>
          <w:rFonts w:ascii="Times New Roman" w:hAnsi="Times New Roman" w:cs="Times New Roman"/>
          <w:sz w:val="24"/>
          <w:szCs w:val="24"/>
        </w:rPr>
        <w:t>-</w:t>
      </w:r>
      <w:r w:rsidR="00A0088B" w:rsidRPr="00A823A9">
        <w:rPr>
          <w:rFonts w:ascii="Times New Roman" w:hAnsi="Times New Roman" w:cs="Times New Roman"/>
          <w:sz w:val="24"/>
          <w:szCs w:val="24"/>
        </w:rPr>
        <w:t xml:space="preserve"> С. 75-81</w:t>
      </w:r>
    </w:p>
    <w:p w:rsidR="003234ED" w:rsidRPr="00BA2E59" w:rsidRDefault="003234ED" w:rsidP="003A3043">
      <w:pPr>
        <w:pStyle w:val="a9"/>
        <w:widowControl w:val="0"/>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Водопьянова Проблемы применения специальных</w:t>
      </w:r>
      <w:bookmarkStart w:id="21" w:name="_GoBack"/>
      <w:bookmarkEnd w:id="21"/>
      <w:r>
        <w:rPr>
          <w:rFonts w:ascii="Times New Roman" w:hAnsi="Times New Roman" w:cs="Times New Roman"/>
          <w:sz w:val="24"/>
          <w:szCs w:val="24"/>
        </w:rPr>
        <w:t xml:space="preserve"> налоговых режимов в российской федерации</w:t>
      </w:r>
    </w:p>
    <w:p w:rsidR="001030D7" w:rsidRPr="00151A9A" w:rsidRDefault="001030D7" w:rsidP="009B59C6">
      <w:pPr>
        <w:spacing w:after="0" w:line="360" w:lineRule="auto"/>
        <w:ind w:firstLine="709"/>
        <w:jc w:val="both"/>
        <w:rPr>
          <w:rFonts w:ascii="Times New Roman" w:hAnsi="Times New Roman" w:cs="Times New Roman"/>
          <w:sz w:val="24"/>
          <w:szCs w:val="24"/>
        </w:rPr>
      </w:pPr>
    </w:p>
    <w:sectPr w:rsidR="001030D7" w:rsidRPr="00151A9A" w:rsidSect="00151A9A">
      <w:type w:val="continuous"/>
      <w:pgSz w:w="11906" w:h="16838"/>
      <w:pgMar w:top="1134" w:right="1134" w:bottom="1134" w:left="1134" w:header="737"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721" w:rsidRDefault="00BB2721" w:rsidP="00151A9A">
      <w:pPr>
        <w:spacing w:after="0" w:line="240" w:lineRule="auto"/>
      </w:pPr>
      <w:r>
        <w:separator/>
      </w:r>
    </w:p>
  </w:endnote>
  <w:endnote w:type="continuationSeparator" w:id="0">
    <w:p w:rsidR="00BB2721" w:rsidRDefault="00BB2721" w:rsidP="00151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721" w:rsidRDefault="00BB2721" w:rsidP="00151A9A">
      <w:pPr>
        <w:spacing w:after="0" w:line="240" w:lineRule="auto"/>
      </w:pPr>
      <w:r>
        <w:separator/>
      </w:r>
    </w:p>
  </w:footnote>
  <w:footnote w:type="continuationSeparator" w:id="0">
    <w:p w:rsidR="00BB2721" w:rsidRDefault="00BB2721" w:rsidP="00151A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F32F8"/>
    <w:multiLevelType w:val="hybridMultilevel"/>
    <w:tmpl w:val="1D6E68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1D2"/>
    <w:rsid w:val="000402C8"/>
    <w:rsid w:val="000E4D42"/>
    <w:rsid w:val="001030D7"/>
    <w:rsid w:val="00151A9A"/>
    <w:rsid w:val="001B44A2"/>
    <w:rsid w:val="0021073B"/>
    <w:rsid w:val="0026255D"/>
    <w:rsid w:val="002F79BE"/>
    <w:rsid w:val="00316F3A"/>
    <w:rsid w:val="003234ED"/>
    <w:rsid w:val="003A3043"/>
    <w:rsid w:val="00407BB9"/>
    <w:rsid w:val="00422253"/>
    <w:rsid w:val="00466014"/>
    <w:rsid w:val="00487615"/>
    <w:rsid w:val="0058054B"/>
    <w:rsid w:val="006B1782"/>
    <w:rsid w:val="00754110"/>
    <w:rsid w:val="007545CC"/>
    <w:rsid w:val="007563AD"/>
    <w:rsid w:val="0078256D"/>
    <w:rsid w:val="007A4FC6"/>
    <w:rsid w:val="0083641A"/>
    <w:rsid w:val="00841E88"/>
    <w:rsid w:val="008706AB"/>
    <w:rsid w:val="00940521"/>
    <w:rsid w:val="009B0F17"/>
    <w:rsid w:val="009B59C6"/>
    <w:rsid w:val="00A0088B"/>
    <w:rsid w:val="00A50FF3"/>
    <w:rsid w:val="00A55B41"/>
    <w:rsid w:val="00A823A9"/>
    <w:rsid w:val="00B231D2"/>
    <w:rsid w:val="00B869AE"/>
    <w:rsid w:val="00B92283"/>
    <w:rsid w:val="00BA2E59"/>
    <w:rsid w:val="00BB2721"/>
    <w:rsid w:val="00BD7318"/>
    <w:rsid w:val="00E15977"/>
    <w:rsid w:val="00F02B3D"/>
    <w:rsid w:val="00FF5B3B"/>
    <w:rsid w:val="00FF5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088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0088B"/>
    <w:pPr>
      <w:widowControl w:val="0"/>
      <w:autoSpaceDE w:val="0"/>
      <w:autoSpaceDN w:val="0"/>
      <w:spacing w:after="0" w:line="240" w:lineRule="auto"/>
    </w:pPr>
    <w:rPr>
      <w:rFonts w:ascii="Tahoma" w:eastAsia="Times New Roman" w:hAnsi="Tahoma" w:cs="Tahoma"/>
      <w:sz w:val="20"/>
      <w:szCs w:val="20"/>
      <w:lang w:eastAsia="ru-RU"/>
    </w:rPr>
  </w:style>
  <w:style w:type="table" w:styleId="a3">
    <w:name w:val="Table Grid"/>
    <w:basedOn w:val="a1"/>
    <w:uiPriority w:val="59"/>
    <w:rsid w:val="00A0088B"/>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0088B"/>
    <w:rPr>
      <w:color w:val="0000FF"/>
      <w:u w:val="single"/>
    </w:rPr>
  </w:style>
  <w:style w:type="paragraph" w:styleId="a5">
    <w:name w:val="header"/>
    <w:basedOn w:val="a"/>
    <w:link w:val="a6"/>
    <w:uiPriority w:val="99"/>
    <w:unhideWhenUsed/>
    <w:rsid w:val="00151A9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1A9A"/>
  </w:style>
  <w:style w:type="paragraph" w:styleId="a7">
    <w:name w:val="footer"/>
    <w:basedOn w:val="a"/>
    <w:link w:val="a8"/>
    <w:uiPriority w:val="99"/>
    <w:unhideWhenUsed/>
    <w:rsid w:val="00151A9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1A9A"/>
  </w:style>
  <w:style w:type="paragraph" w:styleId="a9">
    <w:name w:val="List Paragraph"/>
    <w:basedOn w:val="a"/>
    <w:uiPriority w:val="34"/>
    <w:qFormat/>
    <w:rsid w:val="00A823A9"/>
    <w:pPr>
      <w:ind w:left="720"/>
      <w:contextualSpacing/>
    </w:pPr>
  </w:style>
  <w:style w:type="paragraph" w:styleId="aa">
    <w:name w:val="Normal (Web)"/>
    <w:basedOn w:val="a"/>
    <w:uiPriority w:val="99"/>
    <w:unhideWhenUsed/>
    <w:rsid w:val="00A823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823A9"/>
  </w:style>
  <w:style w:type="character" w:styleId="ab">
    <w:name w:val="Strong"/>
    <w:basedOn w:val="a0"/>
    <w:uiPriority w:val="22"/>
    <w:qFormat/>
    <w:rsid w:val="00A823A9"/>
    <w:rPr>
      <w:b/>
      <w:bCs/>
    </w:rPr>
  </w:style>
  <w:style w:type="character" w:customStyle="1" w:styleId="translation-chunk">
    <w:name w:val="translation-chunk"/>
    <w:basedOn w:val="a0"/>
    <w:rsid w:val="005805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0088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0088B"/>
    <w:pPr>
      <w:widowControl w:val="0"/>
      <w:autoSpaceDE w:val="0"/>
      <w:autoSpaceDN w:val="0"/>
      <w:spacing w:after="0" w:line="240" w:lineRule="auto"/>
    </w:pPr>
    <w:rPr>
      <w:rFonts w:ascii="Tahoma" w:eastAsia="Times New Roman" w:hAnsi="Tahoma" w:cs="Tahoma"/>
      <w:sz w:val="20"/>
      <w:szCs w:val="20"/>
      <w:lang w:eastAsia="ru-RU"/>
    </w:rPr>
  </w:style>
  <w:style w:type="table" w:styleId="a3">
    <w:name w:val="Table Grid"/>
    <w:basedOn w:val="a1"/>
    <w:uiPriority w:val="59"/>
    <w:rsid w:val="00A0088B"/>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0088B"/>
    <w:rPr>
      <w:color w:val="0000FF"/>
      <w:u w:val="single"/>
    </w:rPr>
  </w:style>
  <w:style w:type="paragraph" w:styleId="a5">
    <w:name w:val="header"/>
    <w:basedOn w:val="a"/>
    <w:link w:val="a6"/>
    <w:uiPriority w:val="99"/>
    <w:unhideWhenUsed/>
    <w:rsid w:val="00151A9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1A9A"/>
  </w:style>
  <w:style w:type="paragraph" w:styleId="a7">
    <w:name w:val="footer"/>
    <w:basedOn w:val="a"/>
    <w:link w:val="a8"/>
    <w:uiPriority w:val="99"/>
    <w:unhideWhenUsed/>
    <w:rsid w:val="00151A9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1A9A"/>
  </w:style>
  <w:style w:type="paragraph" w:styleId="a9">
    <w:name w:val="List Paragraph"/>
    <w:basedOn w:val="a"/>
    <w:uiPriority w:val="34"/>
    <w:qFormat/>
    <w:rsid w:val="00A823A9"/>
    <w:pPr>
      <w:ind w:left="720"/>
      <w:contextualSpacing/>
    </w:pPr>
  </w:style>
  <w:style w:type="paragraph" w:styleId="aa">
    <w:name w:val="Normal (Web)"/>
    <w:basedOn w:val="a"/>
    <w:uiPriority w:val="99"/>
    <w:unhideWhenUsed/>
    <w:rsid w:val="00A823A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A823A9"/>
  </w:style>
  <w:style w:type="character" w:styleId="ab">
    <w:name w:val="Strong"/>
    <w:basedOn w:val="a0"/>
    <w:uiPriority w:val="22"/>
    <w:qFormat/>
    <w:rsid w:val="00A823A9"/>
    <w:rPr>
      <w:b/>
      <w:bCs/>
    </w:rPr>
  </w:style>
  <w:style w:type="character" w:customStyle="1" w:styleId="translation-chunk">
    <w:name w:val="translation-chunk"/>
    <w:basedOn w:val="a0"/>
    <w:rsid w:val="005805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136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16265F51D0844272657AB1418117E8B29DFB06CB66198AAA25AFFC104874F66D9C2F0B62ED941165D3yD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477CE4E336DD54A8E3B450214980100A072B2BA4FE3BD13C36502B8E12FC58BEBA886061EB9l6bEF"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elibrary.ru/contents.asp?issueid=1182199&amp;selid=2058784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477CE4E336DD54A8E3B450214980100A072B2BA4FE3BD13C36502B8E12FC58BEBA886061FB2l6bAF" TargetMode="External"/><Relationship Id="rId5" Type="http://schemas.openxmlformats.org/officeDocument/2006/relationships/settings" Target="settings.xml"/><Relationship Id="rId15" Type="http://schemas.openxmlformats.org/officeDocument/2006/relationships/hyperlink" Target="consultantplus://offline/ref=16265F51D0844272657AB1418117E8B29DFB0DCC661D8AAA25AFFC104874F66D9C2F0B62ED941164D3y2D" TargetMode="External"/><Relationship Id="rId10" Type="http://schemas.openxmlformats.org/officeDocument/2006/relationships/hyperlink" Target="consultantplus://offline/ref=D477CE4E336DD54A8E3B450214980100A072B2BA4FE3BD13C36502B8E12FC58BEBA886061FB2l6bEF" TargetMode="External"/><Relationship Id="rId4" Type="http://schemas.microsoft.com/office/2007/relationships/stylesWithEffects" Target="stylesWithEffects.xml"/><Relationship Id="rId9" Type="http://schemas.openxmlformats.org/officeDocument/2006/relationships/hyperlink" Target="consultantplus://offline/ref=D477CE4E336DD54A8E3B450214980100A072B2BA4FE3BD13C36502B8E12FC58BEBA886061FBAl6b6F" TargetMode="External"/><Relationship Id="rId14" Type="http://schemas.openxmlformats.org/officeDocument/2006/relationships/hyperlink" Target="consultantplus://offline/ref=16265F51D0844272657AB1418117E8B29DFB04CA611A8AAA25AFFC104874F66D9C2F0B62ED941364D3y2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A4407A-2F44-4B82-BCE7-074549A5E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Pages>
  <Words>2886</Words>
  <Characters>16456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 Fleur</dc:creator>
  <cp:lastModifiedBy>Самсонова Ирина</cp:lastModifiedBy>
  <cp:revision>7</cp:revision>
  <dcterms:created xsi:type="dcterms:W3CDTF">2016-04-19T03:41:00Z</dcterms:created>
  <dcterms:modified xsi:type="dcterms:W3CDTF">2016-04-23T02:53:00Z</dcterms:modified>
</cp:coreProperties>
</file>