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6A9" w:rsidRPr="006446A9" w:rsidRDefault="006446A9" w:rsidP="006446A9">
      <w:pPr>
        <w:rPr>
          <w:rFonts w:ascii="Times New Roman" w:hAnsi="Times New Roman" w:cs="Times New Roman"/>
          <w:sz w:val="24"/>
        </w:rPr>
      </w:pPr>
      <w:r>
        <w:rPr>
          <w:rFonts w:ascii="Times New Roman" w:hAnsi="Times New Roman" w:cs="Times New Roman"/>
          <w:sz w:val="24"/>
        </w:rPr>
        <w:t>Рубрика:</w:t>
      </w:r>
      <w:r w:rsidRPr="006446A9">
        <w:rPr>
          <w:rFonts w:ascii="Times New Roman" w:hAnsi="Times New Roman" w:cs="Times New Roman"/>
          <w:sz w:val="24"/>
        </w:rPr>
        <w:t xml:space="preserve"> Актуальные проблемы международных отношений: Геополитический и региональный срез</w:t>
      </w:r>
    </w:p>
    <w:p w:rsidR="002C7660" w:rsidRPr="00853571" w:rsidRDefault="006446A9">
      <w:pPr>
        <w:rPr>
          <w:rFonts w:ascii="Times New Roman" w:hAnsi="Times New Roman" w:cs="Times New Roman"/>
          <w:sz w:val="24"/>
        </w:rPr>
      </w:pPr>
      <w:r w:rsidRPr="006446A9">
        <w:rPr>
          <w:rFonts w:ascii="Times New Roman" w:hAnsi="Times New Roman" w:cs="Times New Roman"/>
          <w:sz w:val="24"/>
        </w:rPr>
        <w:t>УДК 327.51</w:t>
      </w:r>
    </w:p>
    <w:p w:rsidR="002C7660" w:rsidRPr="008C11F1" w:rsidRDefault="002511E0" w:rsidP="002C7660">
      <w:pPr>
        <w:widowControl w:val="0"/>
        <w:spacing w:after="0" w:line="240" w:lineRule="auto"/>
        <w:contextualSpacing/>
        <w:jc w:val="center"/>
        <w:rPr>
          <w:rFonts w:ascii="Times New Roman" w:eastAsiaTheme="minorEastAsia" w:hAnsi="Times New Roman" w:cs="Times New Roman"/>
          <w:sz w:val="28"/>
          <w:szCs w:val="40"/>
          <w:lang w:eastAsia="zh-CN"/>
        </w:rPr>
      </w:pPr>
      <w:r w:rsidRPr="008C11F1">
        <w:rPr>
          <w:rFonts w:ascii="Times New Roman" w:eastAsiaTheme="minorEastAsia" w:hAnsi="Times New Roman" w:cs="Times New Roman"/>
          <w:sz w:val="28"/>
          <w:szCs w:val="40"/>
          <w:lang w:eastAsia="zh-CN"/>
        </w:rPr>
        <w:t>Формирование Японо-Американского</w:t>
      </w:r>
      <w:r w:rsidR="00FA0981" w:rsidRPr="008C11F1">
        <w:rPr>
          <w:rFonts w:ascii="Times New Roman" w:eastAsiaTheme="minorEastAsia" w:hAnsi="Times New Roman" w:cs="Times New Roman"/>
          <w:sz w:val="28"/>
          <w:szCs w:val="40"/>
          <w:lang w:eastAsia="zh-CN"/>
        </w:rPr>
        <w:t xml:space="preserve"> военно-политическо</w:t>
      </w:r>
      <w:r w:rsidRPr="008C11F1">
        <w:rPr>
          <w:rFonts w:ascii="Times New Roman" w:eastAsiaTheme="minorEastAsia" w:hAnsi="Times New Roman" w:cs="Times New Roman"/>
          <w:sz w:val="28"/>
          <w:szCs w:val="40"/>
          <w:lang w:eastAsia="zh-CN"/>
        </w:rPr>
        <w:t>го партнёрства</w:t>
      </w:r>
      <w:r w:rsidR="00E60712" w:rsidRPr="008C11F1">
        <w:rPr>
          <w:rFonts w:ascii="Times New Roman" w:eastAsiaTheme="minorEastAsia" w:hAnsi="Times New Roman" w:cs="Times New Roman"/>
          <w:sz w:val="28"/>
          <w:szCs w:val="40"/>
          <w:lang w:eastAsia="zh-CN"/>
        </w:rPr>
        <w:t xml:space="preserve"> в</w:t>
      </w:r>
      <w:r w:rsidR="0010689D" w:rsidRPr="008C11F1">
        <w:rPr>
          <w:rFonts w:ascii="Times New Roman" w:eastAsiaTheme="minorEastAsia" w:hAnsi="Times New Roman" w:cs="Times New Roman"/>
          <w:sz w:val="28"/>
          <w:szCs w:val="40"/>
          <w:lang w:eastAsia="zh-CN"/>
        </w:rPr>
        <w:t>о второй половине</w:t>
      </w:r>
      <w:r w:rsidR="00E60712" w:rsidRPr="008C11F1">
        <w:rPr>
          <w:rFonts w:ascii="Times New Roman" w:eastAsiaTheme="minorEastAsia" w:hAnsi="Times New Roman" w:cs="Times New Roman"/>
          <w:sz w:val="28"/>
          <w:szCs w:val="40"/>
          <w:lang w:eastAsia="zh-CN"/>
        </w:rPr>
        <w:t xml:space="preserve"> </w:t>
      </w:r>
      <w:r w:rsidR="0010689D" w:rsidRPr="008C11F1">
        <w:rPr>
          <w:rFonts w:ascii="Times New Roman" w:eastAsiaTheme="minorEastAsia" w:hAnsi="Times New Roman" w:cs="Times New Roman"/>
          <w:sz w:val="28"/>
          <w:szCs w:val="40"/>
          <w:lang w:val="en-US" w:eastAsia="zh-CN"/>
        </w:rPr>
        <w:t>XX</w:t>
      </w:r>
      <w:r w:rsidR="0010689D" w:rsidRPr="008C11F1">
        <w:rPr>
          <w:rFonts w:ascii="Times New Roman" w:eastAsiaTheme="minorEastAsia" w:hAnsi="Times New Roman" w:cs="Times New Roman"/>
          <w:sz w:val="28"/>
          <w:szCs w:val="40"/>
          <w:lang w:eastAsia="zh-CN"/>
        </w:rPr>
        <w:t xml:space="preserve"> века</w:t>
      </w:r>
    </w:p>
    <w:p w:rsidR="002C7660" w:rsidRDefault="002C7660" w:rsidP="002C7660">
      <w:pPr>
        <w:widowControl w:val="0"/>
        <w:contextualSpacing/>
        <w:jc w:val="center"/>
        <w:rPr>
          <w:rFonts w:ascii="Times New Roman" w:hAnsi="Times New Roman" w:cs="Times New Roman"/>
          <w:b/>
          <w:sz w:val="24"/>
          <w:szCs w:val="40"/>
        </w:rPr>
      </w:pPr>
    </w:p>
    <w:p w:rsidR="002C7660" w:rsidRDefault="00E60712" w:rsidP="002C7660">
      <w:pPr>
        <w:widowControl w:val="0"/>
        <w:spacing w:after="0" w:line="240" w:lineRule="auto"/>
        <w:contextualSpacing/>
        <w:jc w:val="center"/>
        <w:rPr>
          <w:rFonts w:ascii="Times New Roman" w:hAnsi="Times New Roman" w:cs="Times New Roman"/>
          <w:sz w:val="24"/>
          <w:szCs w:val="40"/>
        </w:rPr>
      </w:pPr>
      <w:r>
        <w:rPr>
          <w:rFonts w:ascii="Times New Roman" w:hAnsi="Times New Roman" w:cs="Times New Roman"/>
          <w:sz w:val="24"/>
          <w:szCs w:val="40"/>
        </w:rPr>
        <w:t>Иванов Алексей Сергеевич</w:t>
      </w:r>
    </w:p>
    <w:p w:rsidR="002C7660" w:rsidRDefault="002C7660" w:rsidP="002C7660">
      <w:pPr>
        <w:widowControl w:val="0"/>
        <w:spacing w:after="0" w:line="240" w:lineRule="auto"/>
        <w:contextualSpacing/>
        <w:jc w:val="center"/>
        <w:rPr>
          <w:rFonts w:ascii="Times New Roman" w:hAnsi="Times New Roman" w:cs="Times New Roman"/>
          <w:sz w:val="24"/>
          <w:szCs w:val="40"/>
        </w:rPr>
      </w:pPr>
      <w:r>
        <w:rPr>
          <w:rFonts w:ascii="Times New Roman" w:hAnsi="Times New Roman" w:cs="Times New Roman"/>
          <w:sz w:val="24"/>
          <w:szCs w:val="40"/>
        </w:rPr>
        <w:t>бакалавр</w:t>
      </w:r>
    </w:p>
    <w:p w:rsidR="002C7660" w:rsidRPr="002C7660" w:rsidRDefault="002C7660" w:rsidP="002C7660">
      <w:pPr>
        <w:widowControl w:val="0"/>
        <w:spacing w:after="0" w:line="240" w:lineRule="auto"/>
        <w:contextualSpacing/>
        <w:jc w:val="center"/>
        <w:rPr>
          <w:rFonts w:ascii="Times New Roman" w:hAnsi="Times New Roman" w:cs="Times New Roman"/>
          <w:i/>
          <w:sz w:val="24"/>
          <w:szCs w:val="40"/>
        </w:rPr>
      </w:pPr>
      <w:r w:rsidRPr="002C7660">
        <w:rPr>
          <w:rFonts w:ascii="Times New Roman" w:hAnsi="Times New Roman" w:cs="Times New Roman"/>
          <w:i/>
          <w:sz w:val="24"/>
          <w:szCs w:val="40"/>
        </w:rPr>
        <w:t xml:space="preserve">Владивостокский государственный университет экономики и сервиса </w:t>
      </w:r>
    </w:p>
    <w:p w:rsidR="002C7660" w:rsidRPr="002C7660" w:rsidRDefault="002C7660" w:rsidP="002C7660">
      <w:pPr>
        <w:widowControl w:val="0"/>
        <w:spacing w:after="0" w:line="240" w:lineRule="auto"/>
        <w:contextualSpacing/>
        <w:jc w:val="center"/>
        <w:rPr>
          <w:rFonts w:ascii="Times New Roman" w:hAnsi="Times New Roman" w:cs="Times New Roman"/>
          <w:i/>
          <w:sz w:val="24"/>
          <w:szCs w:val="40"/>
        </w:rPr>
      </w:pPr>
      <w:r w:rsidRPr="002C7660">
        <w:rPr>
          <w:rFonts w:ascii="Times New Roman" w:hAnsi="Times New Roman" w:cs="Times New Roman"/>
          <w:i/>
          <w:sz w:val="24"/>
          <w:szCs w:val="40"/>
        </w:rPr>
        <w:t>Россия. Владивосток</w:t>
      </w:r>
    </w:p>
    <w:p w:rsidR="002C7660" w:rsidRDefault="002C7660" w:rsidP="002C7660">
      <w:pPr>
        <w:spacing w:after="0" w:line="240" w:lineRule="auto"/>
        <w:jc w:val="center"/>
        <w:rPr>
          <w:rFonts w:ascii="Times New Roman" w:hAnsi="Times New Roman" w:cs="Times New Roman"/>
          <w:sz w:val="24"/>
        </w:rPr>
      </w:pPr>
      <w:r w:rsidRPr="002C7660">
        <w:rPr>
          <w:rFonts w:ascii="Times New Roman" w:hAnsi="Times New Roman" w:cs="Times New Roman"/>
          <w:sz w:val="24"/>
        </w:rPr>
        <w:t>ул. Гоголя, 41, г. Владивосток, Приморский край, Россия, 690014</w:t>
      </w:r>
    </w:p>
    <w:p w:rsidR="006B65DF" w:rsidRPr="006B65DF" w:rsidRDefault="006B65DF" w:rsidP="006B65DF">
      <w:pPr>
        <w:spacing w:after="0" w:line="240" w:lineRule="auto"/>
        <w:jc w:val="center"/>
        <w:rPr>
          <w:rFonts w:ascii="Times New Roman" w:hAnsi="Times New Roman" w:cs="Times New Roman"/>
          <w:sz w:val="24"/>
          <w:lang w:val="en-US"/>
        </w:rPr>
      </w:pPr>
      <w:r>
        <w:rPr>
          <w:rFonts w:ascii="Times New Roman" w:hAnsi="Times New Roman" w:cs="Times New Roman"/>
          <w:sz w:val="24"/>
          <w:lang w:val="en-US"/>
        </w:rPr>
        <w:t>E</w:t>
      </w:r>
      <w:r w:rsidRPr="006B65DF">
        <w:rPr>
          <w:rFonts w:ascii="Times New Roman" w:hAnsi="Times New Roman" w:cs="Times New Roman"/>
          <w:sz w:val="24"/>
          <w:lang w:val="en-US"/>
        </w:rPr>
        <w:t>-</w:t>
      </w:r>
      <w:r>
        <w:rPr>
          <w:rFonts w:ascii="Times New Roman" w:hAnsi="Times New Roman" w:cs="Times New Roman"/>
          <w:sz w:val="24"/>
          <w:lang w:val="en-US"/>
        </w:rPr>
        <w:t>mail</w:t>
      </w:r>
      <w:r w:rsidRPr="006B65DF">
        <w:rPr>
          <w:rFonts w:ascii="Times New Roman" w:hAnsi="Times New Roman" w:cs="Times New Roman"/>
          <w:sz w:val="24"/>
          <w:lang w:val="en-US"/>
        </w:rPr>
        <w:t xml:space="preserve">: </w:t>
      </w:r>
      <w:r>
        <w:rPr>
          <w:rFonts w:ascii="Times New Roman" w:hAnsi="Times New Roman" w:cs="Times New Roman"/>
          <w:sz w:val="24"/>
          <w:lang w:val="en-US"/>
        </w:rPr>
        <w:t>alex</w:t>
      </w:r>
      <w:r w:rsidRPr="006B65DF">
        <w:rPr>
          <w:rFonts w:ascii="Times New Roman" w:hAnsi="Times New Roman" w:cs="Times New Roman"/>
          <w:sz w:val="24"/>
          <w:lang w:val="en-US"/>
        </w:rPr>
        <w:t>.</w:t>
      </w:r>
      <w:r>
        <w:rPr>
          <w:rFonts w:ascii="Times New Roman" w:hAnsi="Times New Roman" w:cs="Times New Roman"/>
          <w:sz w:val="24"/>
          <w:lang w:val="en-US"/>
        </w:rPr>
        <w:t>iv</w:t>
      </w:r>
      <w:r w:rsidRPr="006B65DF">
        <w:rPr>
          <w:rFonts w:ascii="Times New Roman" w:hAnsi="Times New Roman" w:cs="Times New Roman"/>
          <w:sz w:val="24"/>
          <w:lang w:val="en-US"/>
        </w:rPr>
        <w:t>686@</w:t>
      </w:r>
      <w:r>
        <w:rPr>
          <w:rFonts w:ascii="Times New Roman" w:hAnsi="Times New Roman" w:cs="Times New Roman"/>
          <w:sz w:val="24"/>
          <w:lang w:val="en-US"/>
        </w:rPr>
        <w:t>mail</w:t>
      </w:r>
      <w:r w:rsidRPr="006B65DF">
        <w:rPr>
          <w:rFonts w:ascii="Times New Roman" w:hAnsi="Times New Roman" w:cs="Times New Roman"/>
          <w:sz w:val="24"/>
          <w:lang w:val="en-US"/>
        </w:rPr>
        <w:t>.</w:t>
      </w:r>
      <w:r>
        <w:rPr>
          <w:rFonts w:ascii="Times New Roman" w:hAnsi="Times New Roman" w:cs="Times New Roman"/>
          <w:sz w:val="24"/>
          <w:lang w:val="en-US"/>
        </w:rPr>
        <w:t>ru</w:t>
      </w:r>
      <w:r w:rsidRPr="006B65DF">
        <w:rPr>
          <w:rFonts w:ascii="Times New Roman" w:hAnsi="Times New Roman" w:cs="Times New Roman"/>
          <w:sz w:val="24"/>
          <w:lang w:val="en-US"/>
        </w:rPr>
        <w:t xml:space="preserve">; </w:t>
      </w:r>
      <w:r w:rsidRPr="002C7660">
        <w:rPr>
          <w:rFonts w:ascii="Times New Roman" w:hAnsi="Times New Roman" w:cs="Times New Roman"/>
          <w:sz w:val="24"/>
        </w:rPr>
        <w:t>тел</w:t>
      </w:r>
      <w:r w:rsidRPr="006B65DF">
        <w:rPr>
          <w:rFonts w:ascii="Times New Roman" w:hAnsi="Times New Roman" w:cs="Times New Roman"/>
          <w:sz w:val="24"/>
          <w:lang w:val="en-US"/>
        </w:rPr>
        <w:t>: +7 (914) 342-44-82</w:t>
      </w:r>
    </w:p>
    <w:p w:rsidR="00D87510" w:rsidRPr="006B65DF" w:rsidRDefault="00D87510" w:rsidP="006446A9">
      <w:pPr>
        <w:spacing w:after="0" w:line="240" w:lineRule="auto"/>
        <w:jc w:val="both"/>
        <w:rPr>
          <w:rFonts w:ascii="Times New Roman" w:hAnsi="Times New Roman" w:cs="Times New Roman"/>
          <w:i/>
          <w:sz w:val="28"/>
          <w:lang w:val="en-US"/>
        </w:rPr>
      </w:pPr>
    </w:p>
    <w:p w:rsidR="00D87510" w:rsidRDefault="006446A9" w:rsidP="00E346E8">
      <w:pPr>
        <w:spacing w:after="0" w:line="240" w:lineRule="auto"/>
        <w:ind w:firstLine="709"/>
        <w:jc w:val="both"/>
        <w:rPr>
          <w:rFonts w:ascii="Times New Roman" w:hAnsi="Times New Roman" w:cs="Times New Roman"/>
          <w:b/>
          <w:i/>
          <w:sz w:val="28"/>
        </w:rPr>
      </w:pPr>
      <w:r w:rsidRPr="006446A9">
        <w:rPr>
          <w:rFonts w:ascii="Times New Roman" w:hAnsi="Times New Roman" w:cs="Times New Roman"/>
          <w:b/>
          <w:i/>
          <w:sz w:val="28"/>
        </w:rPr>
        <w:t>Аннотация</w:t>
      </w:r>
      <w:r>
        <w:rPr>
          <w:rFonts w:ascii="Times New Roman" w:hAnsi="Times New Roman" w:cs="Times New Roman"/>
          <w:i/>
          <w:sz w:val="28"/>
        </w:rPr>
        <w:t xml:space="preserve">: </w:t>
      </w:r>
      <w:r w:rsidR="00E60712" w:rsidRPr="00E60712">
        <w:rPr>
          <w:rFonts w:ascii="Times New Roman" w:hAnsi="Times New Roman" w:cs="Times New Roman"/>
          <w:i/>
          <w:sz w:val="28"/>
        </w:rPr>
        <w:t>Японо-американский военно-политичес</w:t>
      </w:r>
      <w:r w:rsidR="007C3070">
        <w:rPr>
          <w:rFonts w:ascii="Times New Roman" w:hAnsi="Times New Roman" w:cs="Times New Roman"/>
          <w:i/>
          <w:sz w:val="28"/>
        </w:rPr>
        <w:t>кий союз на протяжении уже</w:t>
      </w:r>
      <w:r w:rsidR="00E60712" w:rsidRPr="00E60712">
        <w:rPr>
          <w:rFonts w:ascii="Times New Roman" w:hAnsi="Times New Roman" w:cs="Times New Roman"/>
          <w:i/>
          <w:sz w:val="28"/>
        </w:rPr>
        <w:t xml:space="preserve"> </w:t>
      </w:r>
      <w:r w:rsidR="00E60712">
        <w:rPr>
          <w:rFonts w:ascii="Times New Roman" w:hAnsi="Times New Roman" w:cs="Times New Roman"/>
          <w:i/>
          <w:sz w:val="28"/>
        </w:rPr>
        <w:t xml:space="preserve">почти 70 </w:t>
      </w:r>
      <w:r w:rsidR="00E60712" w:rsidRPr="00E60712">
        <w:rPr>
          <w:rFonts w:ascii="Times New Roman" w:hAnsi="Times New Roman" w:cs="Times New Roman"/>
          <w:i/>
          <w:sz w:val="28"/>
        </w:rPr>
        <w:t>лет остаётся одним из самых прочных двусторонних альян</w:t>
      </w:r>
      <w:r w:rsidR="00E60712" w:rsidRPr="00E60712">
        <w:rPr>
          <w:rFonts w:ascii="Times New Roman" w:hAnsi="Times New Roman" w:cs="Times New Roman"/>
          <w:i/>
          <w:sz w:val="28"/>
        </w:rPr>
        <w:softHyphen/>
        <w:t>сов, образованных Соединёнными Штатами в Азиатско-Тихоокеанском регионе (АТР) после окончания В</w:t>
      </w:r>
      <w:r w:rsidR="0010689D">
        <w:rPr>
          <w:rFonts w:ascii="Times New Roman" w:hAnsi="Times New Roman" w:cs="Times New Roman"/>
          <w:i/>
          <w:sz w:val="28"/>
        </w:rPr>
        <w:t>торой мировой войны. В</w:t>
      </w:r>
      <w:r w:rsidR="00E60712" w:rsidRPr="00E60712">
        <w:rPr>
          <w:rFonts w:ascii="Times New Roman" w:hAnsi="Times New Roman" w:cs="Times New Roman"/>
          <w:i/>
          <w:sz w:val="28"/>
        </w:rPr>
        <w:t xml:space="preserve"> истории отношений двух стран были свои взлёты и падения, однако союз продолжает своё существование, и будет развиваться дальше.</w:t>
      </w:r>
    </w:p>
    <w:p w:rsidR="009B3AF7" w:rsidRPr="00853571" w:rsidRDefault="00E346E8" w:rsidP="00853571">
      <w:pPr>
        <w:spacing w:after="0" w:line="240" w:lineRule="auto"/>
        <w:ind w:firstLine="709"/>
        <w:jc w:val="both"/>
        <w:rPr>
          <w:rFonts w:ascii="Times New Roman" w:hAnsi="Times New Roman" w:cs="Times New Roman"/>
          <w:i/>
          <w:sz w:val="28"/>
        </w:rPr>
      </w:pPr>
      <w:r w:rsidRPr="00E346E8">
        <w:rPr>
          <w:rFonts w:ascii="Times New Roman" w:hAnsi="Times New Roman" w:cs="Times New Roman"/>
          <w:b/>
          <w:i/>
          <w:sz w:val="28"/>
        </w:rPr>
        <w:t>Ключевые слова и словосочетания</w:t>
      </w:r>
      <w:r w:rsidRPr="00E346E8">
        <w:rPr>
          <w:rFonts w:ascii="Times New Roman" w:hAnsi="Times New Roman" w:cs="Times New Roman"/>
          <w:i/>
          <w:sz w:val="28"/>
        </w:rPr>
        <w:t>:</w:t>
      </w:r>
      <w:r w:rsidR="009B3AF7">
        <w:rPr>
          <w:rFonts w:ascii="Times New Roman" w:hAnsi="Times New Roman" w:cs="Times New Roman"/>
          <w:i/>
          <w:sz w:val="28"/>
        </w:rPr>
        <w:t xml:space="preserve"> </w:t>
      </w:r>
      <w:r w:rsidR="007C3070">
        <w:rPr>
          <w:rFonts w:ascii="Times New Roman" w:hAnsi="Times New Roman" w:cs="Times New Roman"/>
          <w:i/>
          <w:sz w:val="28"/>
        </w:rPr>
        <w:t>АТР, Япония, Америка, региональная безопасность, стратегическое партнерство</w:t>
      </w:r>
      <w:r w:rsidR="009D4BDD">
        <w:rPr>
          <w:rFonts w:ascii="Times New Roman" w:hAnsi="Times New Roman" w:cs="Times New Roman"/>
          <w:i/>
          <w:sz w:val="28"/>
        </w:rPr>
        <w:t xml:space="preserve">. </w:t>
      </w:r>
    </w:p>
    <w:p w:rsidR="009B3AF7" w:rsidRPr="009B3AF7" w:rsidRDefault="006446A9" w:rsidP="00853571">
      <w:pPr>
        <w:spacing w:after="0" w:line="240" w:lineRule="auto"/>
        <w:ind w:firstLine="709"/>
        <w:jc w:val="both"/>
        <w:rPr>
          <w:rFonts w:ascii="Times New Roman" w:hAnsi="Times New Roman" w:cs="Times New Roman"/>
          <w:i/>
          <w:sz w:val="28"/>
          <w:lang w:val="en-US"/>
        </w:rPr>
      </w:pPr>
      <w:r w:rsidRPr="006446A9">
        <w:rPr>
          <w:rFonts w:ascii="Times New Roman" w:hAnsi="Times New Roman" w:cs="Times New Roman"/>
          <w:b/>
          <w:i/>
          <w:sz w:val="28"/>
          <w:lang w:val="en-US"/>
        </w:rPr>
        <w:t>Annotation</w:t>
      </w:r>
      <w:r>
        <w:rPr>
          <w:rFonts w:ascii="Times New Roman" w:hAnsi="Times New Roman" w:cs="Times New Roman"/>
          <w:i/>
          <w:sz w:val="28"/>
          <w:lang w:val="en-US"/>
        </w:rPr>
        <w:t xml:space="preserve">: </w:t>
      </w:r>
      <w:r w:rsidR="007C3070">
        <w:rPr>
          <w:rFonts w:ascii="Times New Roman" w:hAnsi="Times New Roman" w:cs="Times New Roman"/>
          <w:i/>
          <w:sz w:val="28"/>
          <w:lang w:val="en-US"/>
        </w:rPr>
        <w:t xml:space="preserve">Japan –America politic-military partnership for almost 70 years is one of the most long-lasting bilateral unions formed by USA in Asian-Pacific Region (APR) after World War II ending. Of course there were ups and downs, but union is still existing and developing. </w:t>
      </w:r>
    </w:p>
    <w:p w:rsidR="00E346E8" w:rsidRDefault="00E346E8" w:rsidP="00853571">
      <w:pPr>
        <w:pStyle w:val="HTML"/>
        <w:shd w:val="clear" w:color="auto" w:fill="FFFFFF"/>
        <w:ind w:left="709"/>
        <w:rPr>
          <w:rFonts w:ascii="Times New Roman" w:hAnsi="Times New Roman" w:cs="Times New Roman"/>
          <w:i/>
          <w:sz w:val="28"/>
          <w:lang w:val="en-US"/>
        </w:rPr>
      </w:pPr>
      <w:bookmarkStart w:id="0" w:name="_GoBack"/>
      <w:bookmarkEnd w:id="0"/>
      <w:r w:rsidRPr="00E346E8">
        <w:rPr>
          <w:rFonts w:ascii="Times New Roman" w:hAnsi="Times New Roman" w:cs="Times New Roman"/>
          <w:b/>
          <w:i/>
          <w:sz w:val="28"/>
          <w:lang w:val="en-US"/>
        </w:rPr>
        <w:t xml:space="preserve">Keywords: </w:t>
      </w:r>
      <w:r w:rsidR="007C3070">
        <w:rPr>
          <w:rFonts w:ascii="Times New Roman" w:eastAsiaTheme="minorHAnsi" w:hAnsi="Times New Roman" w:cs="Times New Roman"/>
          <w:i/>
          <w:sz w:val="28"/>
          <w:szCs w:val="22"/>
          <w:lang w:val="en-US" w:eastAsia="en-US"/>
        </w:rPr>
        <w:t>APR, Japan, USA, regional security, strategic partnership</w:t>
      </w:r>
      <w:r w:rsidR="009D4BDD" w:rsidRPr="009D4BDD">
        <w:rPr>
          <w:rFonts w:ascii="Times New Roman" w:eastAsiaTheme="minorHAnsi" w:hAnsi="Times New Roman" w:cs="Times New Roman"/>
          <w:i/>
          <w:sz w:val="28"/>
          <w:szCs w:val="22"/>
          <w:lang w:val="en-US" w:eastAsia="en-US"/>
        </w:rPr>
        <w:t>.</w:t>
      </w:r>
    </w:p>
    <w:p w:rsidR="00E346E8" w:rsidRDefault="00E346E8" w:rsidP="00E346E8">
      <w:pPr>
        <w:spacing w:after="0" w:line="240" w:lineRule="auto"/>
        <w:ind w:firstLine="709"/>
        <w:jc w:val="both"/>
        <w:rPr>
          <w:rFonts w:ascii="Times New Roman" w:hAnsi="Times New Roman" w:cs="Times New Roman"/>
          <w:i/>
          <w:sz w:val="28"/>
          <w:lang w:val="en-US"/>
        </w:rPr>
      </w:pPr>
    </w:p>
    <w:p w:rsidR="0010689D" w:rsidRDefault="000454D0" w:rsidP="002E189C">
      <w:pPr>
        <w:spacing w:after="0" w:line="240" w:lineRule="auto"/>
        <w:ind w:firstLine="708"/>
        <w:jc w:val="both"/>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Актуальность темы объясняется тем, что </w:t>
      </w:r>
      <w:r w:rsidR="0010689D">
        <w:rPr>
          <w:rFonts w:ascii="Times New Roman" w:eastAsiaTheme="minorEastAsia" w:hAnsi="Times New Roman" w:cs="Times New Roman"/>
          <w:sz w:val="24"/>
          <w:szCs w:val="24"/>
          <w:lang w:eastAsia="zh-CN"/>
        </w:rPr>
        <w:t xml:space="preserve">Япония и США занимают не последнее место во внешнеполитических планах России. Необходимо иметь точное представление об этом союзе и понять, чем он может быть в перспективе опасен для нашей страны. </w:t>
      </w:r>
      <w:r w:rsidR="00347759">
        <w:rPr>
          <w:rFonts w:ascii="Times New Roman" w:eastAsiaTheme="minorEastAsia" w:hAnsi="Times New Roman" w:cs="Times New Roman"/>
          <w:sz w:val="24"/>
          <w:szCs w:val="24"/>
          <w:lang w:eastAsia="zh-CN"/>
        </w:rPr>
        <w:t xml:space="preserve">Япония – основной форпост США в Азиатско-Тихоокеанском регионе, </w:t>
      </w:r>
      <w:r w:rsidR="00076C62">
        <w:rPr>
          <w:rFonts w:ascii="Times New Roman" w:eastAsiaTheme="minorEastAsia" w:hAnsi="Times New Roman" w:cs="Times New Roman"/>
          <w:sz w:val="24"/>
          <w:szCs w:val="24"/>
          <w:lang w:eastAsia="zh-CN"/>
        </w:rPr>
        <w:t>США для Японии, это надежный партнёр в решении своих внешнепол</w:t>
      </w:r>
      <w:r w:rsidR="00DC19A4">
        <w:rPr>
          <w:rFonts w:ascii="Times New Roman" w:eastAsiaTheme="minorEastAsia" w:hAnsi="Times New Roman" w:cs="Times New Roman"/>
          <w:sz w:val="24"/>
          <w:szCs w:val="24"/>
          <w:lang w:eastAsia="zh-CN"/>
        </w:rPr>
        <w:t>итических проблем с КНР и на Корейском полуострове</w:t>
      </w:r>
      <w:r w:rsidR="00076C62">
        <w:rPr>
          <w:rFonts w:ascii="Times New Roman" w:eastAsiaTheme="minorEastAsia" w:hAnsi="Times New Roman" w:cs="Times New Roman"/>
          <w:sz w:val="24"/>
          <w:szCs w:val="24"/>
          <w:lang w:eastAsia="zh-CN"/>
        </w:rPr>
        <w:t>.</w:t>
      </w:r>
    </w:p>
    <w:p w:rsidR="002E189C" w:rsidRDefault="004A12A7" w:rsidP="0010689D">
      <w:pPr>
        <w:spacing w:after="0" w:line="240" w:lineRule="auto"/>
        <w:ind w:firstLine="708"/>
        <w:jc w:val="both"/>
        <w:rPr>
          <w:rFonts w:ascii="Times New Roman" w:hAnsi="Times New Roman"/>
          <w:sz w:val="24"/>
        </w:rPr>
      </w:pPr>
      <w:r w:rsidRPr="000C50AA">
        <w:rPr>
          <w:rFonts w:ascii="Times New Roman" w:hAnsi="Times New Roman"/>
          <w:sz w:val="24"/>
        </w:rPr>
        <w:t>Предмет</w:t>
      </w:r>
      <w:r>
        <w:rPr>
          <w:rFonts w:ascii="Times New Roman" w:hAnsi="Times New Roman"/>
          <w:sz w:val="24"/>
        </w:rPr>
        <w:t>ом</w:t>
      </w:r>
      <w:r w:rsidRPr="000C50AA">
        <w:rPr>
          <w:rFonts w:ascii="Times New Roman" w:hAnsi="Times New Roman"/>
          <w:sz w:val="24"/>
        </w:rPr>
        <w:t xml:space="preserve"> исследовани</w:t>
      </w:r>
      <w:r>
        <w:rPr>
          <w:rFonts w:ascii="Times New Roman" w:hAnsi="Times New Roman"/>
          <w:sz w:val="24"/>
        </w:rPr>
        <w:t xml:space="preserve">я является </w:t>
      </w:r>
      <w:r w:rsidR="0010689D">
        <w:rPr>
          <w:rFonts w:ascii="Times New Roman" w:hAnsi="Times New Roman"/>
          <w:sz w:val="24"/>
        </w:rPr>
        <w:t>совместная политика США и Япония в вопросах военного сотрудничества и экономики</w:t>
      </w:r>
      <w:r w:rsidR="00076C62">
        <w:rPr>
          <w:rFonts w:ascii="Times New Roman" w:hAnsi="Times New Roman"/>
          <w:sz w:val="24"/>
        </w:rPr>
        <w:t>, а также правовые основы этого партнерства</w:t>
      </w:r>
      <w:r w:rsidR="0010689D">
        <w:rPr>
          <w:rFonts w:ascii="Times New Roman" w:hAnsi="Times New Roman"/>
          <w:sz w:val="24"/>
        </w:rPr>
        <w:t xml:space="preserve">. </w:t>
      </w:r>
    </w:p>
    <w:p w:rsidR="00076C62" w:rsidRPr="00DC5031" w:rsidRDefault="001E27AD"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После окончания Второй Мировой Войны Япония была ослаблена во всех вопросах. Упадок экономики, огромные потери среди нас</w:t>
      </w:r>
      <w:r w:rsidR="00DC19A4">
        <w:rPr>
          <w:rFonts w:ascii="Times New Roman" w:hAnsi="Times New Roman" w:cs="Times New Roman"/>
          <w:sz w:val="24"/>
          <w:szCs w:val="24"/>
        </w:rPr>
        <w:t>еления,</w:t>
      </w:r>
      <w:r>
        <w:rPr>
          <w:rFonts w:ascii="Times New Roman" w:hAnsi="Times New Roman" w:cs="Times New Roman"/>
          <w:sz w:val="24"/>
          <w:szCs w:val="24"/>
        </w:rPr>
        <w:t xml:space="preserve"> и необходимость принятия</w:t>
      </w:r>
      <w:r w:rsidR="00F06423">
        <w:rPr>
          <w:rFonts w:ascii="Times New Roman" w:hAnsi="Times New Roman" w:cs="Times New Roman"/>
          <w:sz w:val="24"/>
          <w:szCs w:val="24"/>
        </w:rPr>
        <w:t xml:space="preserve"> кардинальных</w:t>
      </w:r>
      <w:r>
        <w:rPr>
          <w:rFonts w:ascii="Times New Roman" w:hAnsi="Times New Roman" w:cs="Times New Roman"/>
          <w:sz w:val="24"/>
          <w:szCs w:val="24"/>
        </w:rPr>
        <w:t xml:space="preserve"> реформ</w:t>
      </w:r>
      <w:r w:rsidR="00F06423">
        <w:rPr>
          <w:rFonts w:ascii="Times New Roman" w:hAnsi="Times New Roman" w:cs="Times New Roman"/>
          <w:sz w:val="24"/>
          <w:szCs w:val="24"/>
        </w:rPr>
        <w:t xml:space="preserve">, направленных на </w:t>
      </w:r>
      <w:r w:rsidR="00DC19A4">
        <w:rPr>
          <w:rFonts w:ascii="Times New Roman" w:hAnsi="Times New Roman" w:cs="Times New Roman"/>
          <w:sz w:val="24"/>
          <w:szCs w:val="24"/>
        </w:rPr>
        <w:t>поднятие страны и возвращения её на мировую арену</w:t>
      </w:r>
      <w:r w:rsidR="00F06423">
        <w:rPr>
          <w:rFonts w:ascii="Times New Roman" w:hAnsi="Times New Roman" w:cs="Times New Roman"/>
          <w:sz w:val="24"/>
          <w:szCs w:val="24"/>
        </w:rPr>
        <w:t>.</w:t>
      </w:r>
      <w:r w:rsidR="00DC19A4" w:rsidRPr="00DC19A4">
        <w:rPr>
          <w:rFonts w:ascii="Segoe UI" w:hAnsi="Segoe UI" w:cs="Segoe UI"/>
          <w:color w:val="212529"/>
          <w:shd w:val="clear" w:color="auto" w:fill="FFFFFF"/>
        </w:rPr>
        <w:t xml:space="preserve"> </w:t>
      </w:r>
      <w:r w:rsidR="00DC19A4" w:rsidRPr="00DC19A4">
        <w:rPr>
          <w:rFonts w:ascii="Times New Roman" w:hAnsi="Times New Roman" w:cs="Times New Roman"/>
          <w:sz w:val="24"/>
          <w:szCs w:val="24"/>
        </w:rPr>
        <w:t>В связи с тем, что Амери</w:t>
      </w:r>
      <w:r w:rsidR="00DC19A4" w:rsidRPr="00DC19A4">
        <w:rPr>
          <w:rFonts w:ascii="Times New Roman" w:hAnsi="Times New Roman" w:cs="Times New Roman"/>
          <w:sz w:val="24"/>
          <w:szCs w:val="24"/>
        </w:rPr>
        <w:softHyphen/>
        <w:t>ка были единственной оккупирующей держа</w:t>
      </w:r>
      <w:r w:rsidR="00DC19A4" w:rsidRPr="00DC19A4">
        <w:rPr>
          <w:rFonts w:ascii="Times New Roman" w:hAnsi="Times New Roman" w:cs="Times New Roman"/>
          <w:sz w:val="24"/>
          <w:szCs w:val="24"/>
        </w:rPr>
        <w:softHyphen/>
        <w:t>вой, американская военная администрация фак</w:t>
      </w:r>
      <w:r w:rsidR="00DC19A4" w:rsidRPr="00DC19A4">
        <w:rPr>
          <w:rFonts w:ascii="Times New Roman" w:hAnsi="Times New Roman" w:cs="Times New Roman"/>
          <w:sz w:val="24"/>
          <w:szCs w:val="24"/>
        </w:rPr>
        <w:softHyphen/>
        <w:t>тически односторонне интерпретировала и про</w:t>
      </w:r>
      <w:r w:rsidR="00DC19A4" w:rsidRPr="00DC19A4">
        <w:rPr>
          <w:rFonts w:ascii="Times New Roman" w:hAnsi="Times New Roman" w:cs="Times New Roman"/>
          <w:sz w:val="24"/>
          <w:szCs w:val="24"/>
        </w:rPr>
        <w:softHyphen/>
        <w:t>водила курс союзных держав в отношении Япо</w:t>
      </w:r>
      <w:r w:rsidR="00DC19A4" w:rsidRPr="00DC19A4">
        <w:rPr>
          <w:rFonts w:ascii="Times New Roman" w:hAnsi="Times New Roman" w:cs="Times New Roman"/>
          <w:sz w:val="24"/>
          <w:szCs w:val="24"/>
        </w:rPr>
        <w:softHyphen/>
        <w:t>нии, предусмотренной Потсдамской деклара</w:t>
      </w:r>
      <w:r w:rsidR="00DC19A4" w:rsidRPr="00DC19A4">
        <w:rPr>
          <w:rFonts w:ascii="Times New Roman" w:hAnsi="Times New Roman" w:cs="Times New Roman"/>
          <w:sz w:val="24"/>
          <w:szCs w:val="24"/>
        </w:rPr>
        <w:softHyphen/>
        <w:t>цией и решениями Московского совещания министров иностранных дел СССР, США и Великобритании. Как известно, Потсдамская конференция предусматривала демократизацию и демилитаризацию Японии</w:t>
      </w:r>
      <w:r w:rsidR="00DC19A4" w:rsidRPr="00CF6D0B">
        <w:rPr>
          <w:rFonts w:ascii="Times New Roman" w:hAnsi="Times New Roman" w:cs="Times New Roman"/>
          <w:sz w:val="24"/>
          <w:szCs w:val="24"/>
        </w:rPr>
        <w:t>[</w:t>
      </w:r>
      <w:r w:rsidR="00F471BC">
        <w:rPr>
          <w:rFonts w:ascii="Times New Roman" w:hAnsi="Times New Roman" w:cs="Times New Roman"/>
          <w:sz w:val="24"/>
          <w:szCs w:val="24"/>
        </w:rPr>
        <w:t>4</w:t>
      </w:r>
      <w:r w:rsidR="00DC19A4" w:rsidRPr="00CF6D0B">
        <w:rPr>
          <w:rFonts w:ascii="Times New Roman" w:hAnsi="Times New Roman" w:cs="Times New Roman"/>
          <w:sz w:val="24"/>
          <w:szCs w:val="24"/>
        </w:rPr>
        <w:t>]</w:t>
      </w:r>
      <w:r w:rsidR="00DC19A4" w:rsidRPr="00DC19A4">
        <w:rPr>
          <w:rFonts w:ascii="Times New Roman" w:hAnsi="Times New Roman" w:cs="Times New Roman"/>
          <w:sz w:val="24"/>
          <w:szCs w:val="24"/>
        </w:rPr>
        <w:t>.</w:t>
      </w:r>
      <w:r w:rsidR="00F84102">
        <w:rPr>
          <w:rFonts w:ascii="Times New Roman" w:hAnsi="Times New Roman" w:cs="Times New Roman"/>
          <w:sz w:val="24"/>
          <w:szCs w:val="24"/>
        </w:rPr>
        <w:t xml:space="preserve"> Реформация Японии была успе</w:t>
      </w:r>
      <w:r w:rsidR="00122CD7">
        <w:rPr>
          <w:rFonts w:ascii="Times New Roman" w:hAnsi="Times New Roman" w:cs="Times New Roman"/>
          <w:sz w:val="24"/>
          <w:szCs w:val="24"/>
        </w:rPr>
        <w:t>шно проведена в период с 1945 по 1947</w:t>
      </w:r>
      <w:r w:rsidR="003D6DE0">
        <w:rPr>
          <w:rFonts w:ascii="Times New Roman" w:hAnsi="Times New Roman" w:cs="Times New Roman"/>
          <w:sz w:val="24"/>
          <w:szCs w:val="24"/>
        </w:rPr>
        <w:t xml:space="preserve"> годы</w:t>
      </w:r>
      <w:r w:rsidR="00122CD7">
        <w:rPr>
          <w:rFonts w:ascii="Times New Roman" w:hAnsi="Times New Roman" w:cs="Times New Roman"/>
          <w:sz w:val="24"/>
          <w:szCs w:val="24"/>
        </w:rPr>
        <w:t xml:space="preserve">. Реформация включала в себя: демократизацию страны, ликвидацию помещичьего землевладения, демилитаризацию, ликвидацию монополистических группировок дзайбацу и наказание военных преступников. Также Япония получила новую Конституцию, написанную специалистами Пропагандистского </w:t>
      </w:r>
      <w:r w:rsidR="00122CD7">
        <w:rPr>
          <w:rFonts w:ascii="Times New Roman" w:hAnsi="Times New Roman" w:cs="Times New Roman"/>
          <w:sz w:val="24"/>
          <w:szCs w:val="24"/>
        </w:rPr>
        <w:lastRenderedPageBreak/>
        <w:t xml:space="preserve">штаба </w:t>
      </w:r>
      <w:proofErr w:type="spellStart"/>
      <w:r w:rsidR="00122CD7">
        <w:rPr>
          <w:rFonts w:ascii="Times New Roman" w:hAnsi="Times New Roman" w:cs="Times New Roman"/>
          <w:sz w:val="24"/>
          <w:szCs w:val="24"/>
        </w:rPr>
        <w:t>Макартура</w:t>
      </w:r>
      <w:proofErr w:type="spellEnd"/>
      <w:r w:rsidR="007B1B21">
        <w:rPr>
          <w:rFonts w:ascii="Times New Roman" w:hAnsi="Times New Roman" w:cs="Times New Roman"/>
          <w:sz w:val="24"/>
          <w:szCs w:val="24"/>
        </w:rPr>
        <w:t>, в которой был прописан запрет Японии иметь вооруженные силы и решать внешнеполитические проблемы военным путем</w:t>
      </w:r>
      <w:r w:rsidR="00DC19A4">
        <w:rPr>
          <w:rFonts w:ascii="Times New Roman" w:hAnsi="Times New Roman" w:cs="Times New Roman"/>
          <w:sz w:val="24"/>
          <w:szCs w:val="24"/>
        </w:rPr>
        <w:t>[</w:t>
      </w:r>
      <w:r w:rsidR="00F471BC">
        <w:rPr>
          <w:rFonts w:ascii="Times New Roman" w:hAnsi="Times New Roman" w:cs="Times New Roman"/>
          <w:sz w:val="24"/>
          <w:szCs w:val="24"/>
        </w:rPr>
        <w:t>10</w:t>
      </w:r>
      <w:r w:rsidR="003D6DE0" w:rsidRPr="003D6DE0">
        <w:rPr>
          <w:rFonts w:ascii="Times New Roman" w:hAnsi="Times New Roman" w:cs="Times New Roman"/>
          <w:sz w:val="24"/>
          <w:szCs w:val="24"/>
        </w:rPr>
        <w:t>]</w:t>
      </w:r>
      <w:r w:rsidR="00122CD7">
        <w:rPr>
          <w:rFonts w:ascii="Times New Roman" w:hAnsi="Times New Roman" w:cs="Times New Roman"/>
          <w:sz w:val="24"/>
          <w:szCs w:val="24"/>
        </w:rPr>
        <w:t>.</w:t>
      </w:r>
    </w:p>
    <w:p w:rsidR="003D6DE0" w:rsidRPr="00DC5031" w:rsidRDefault="003D6DE0"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После успешной реформации Японии, США начинает подготавливать почву для дальнейшего превращения Японии в своего союзника. Первые шаги состоялись через подписание Сан-Францисского мирного Договора в 1951 году. Подписав договор, Япония отказывалась от захваченных территорий, </w:t>
      </w:r>
      <w:r w:rsidR="00F51396">
        <w:rPr>
          <w:rFonts w:ascii="Times New Roman" w:hAnsi="Times New Roman" w:cs="Times New Roman"/>
          <w:sz w:val="24"/>
          <w:szCs w:val="24"/>
        </w:rPr>
        <w:t>отдала остров Окинава под административное управление США и обязалась выплатить репарации жертвам Японской агрессии</w:t>
      </w:r>
      <w:r w:rsidR="00DC19A4">
        <w:rPr>
          <w:rFonts w:ascii="Times New Roman" w:hAnsi="Times New Roman" w:cs="Times New Roman"/>
          <w:sz w:val="24"/>
          <w:szCs w:val="24"/>
        </w:rPr>
        <w:t>[</w:t>
      </w:r>
      <w:r w:rsidR="003C3D61" w:rsidRPr="003C3D61">
        <w:rPr>
          <w:rFonts w:ascii="Times New Roman" w:hAnsi="Times New Roman" w:cs="Times New Roman"/>
          <w:sz w:val="24"/>
          <w:szCs w:val="24"/>
        </w:rPr>
        <w:t>3</w:t>
      </w:r>
      <w:r w:rsidR="00F51396" w:rsidRPr="00F51396">
        <w:rPr>
          <w:rFonts w:ascii="Times New Roman" w:hAnsi="Times New Roman" w:cs="Times New Roman"/>
          <w:sz w:val="24"/>
          <w:szCs w:val="24"/>
        </w:rPr>
        <w:t>].</w:t>
      </w:r>
    </w:p>
    <w:p w:rsidR="00DA18C7" w:rsidRDefault="006870BF" w:rsidP="00DA18C7">
      <w:pPr>
        <w:spacing w:after="0" w:line="240" w:lineRule="auto"/>
        <w:ind w:firstLine="708"/>
        <w:jc w:val="both"/>
      </w:pPr>
      <w:r>
        <w:rPr>
          <w:rFonts w:ascii="Times New Roman" w:hAnsi="Times New Roman" w:cs="Times New Roman"/>
          <w:sz w:val="24"/>
          <w:szCs w:val="24"/>
        </w:rPr>
        <w:t>С началом «холодной войны», США был необходим надежный союзник на границах  СССР. Поскольку, гоминдановский Китай, доживавший свои последние дни, был неинтересен США, выбор пал на всё ещё ослабленную Японию.  Так многосторонний Сан-Францисский договор был дополнен двусторонним Пактом безопасности</w:t>
      </w:r>
      <w:r w:rsidR="0091561E">
        <w:rPr>
          <w:rFonts w:ascii="Times New Roman" w:hAnsi="Times New Roman" w:cs="Times New Roman"/>
          <w:sz w:val="24"/>
          <w:szCs w:val="24"/>
        </w:rPr>
        <w:t xml:space="preserve"> от 8 сентября 1951 года</w:t>
      </w:r>
      <w:r>
        <w:rPr>
          <w:rFonts w:ascii="Times New Roman" w:hAnsi="Times New Roman" w:cs="Times New Roman"/>
          <w:sz w:val="24"/>
          <w:szCs w:val="24"/>
        </w:rPr>
        <w:t xml:space="preserve"> между США и Японией. Благодаря Пакту, Япония фактически стала местом постоянной дислокации американских вооруженных сил, поскольку пакт давал Вашингтону право не консультироваться с японской стороной по вопросу размещения своих войск</w:t>
      </w:r>
      <w:r w:rsidR="00DC19A4">
        <w:rPr>
          <w:rFonts w:ascii="Times New Roman" w:hAnsi="Times New Roman" w:cs="Times New Roman"/>
          <w:sz w:val="24"/>
          <w:szCs w:val="24"/>
        </w:rPr>
        <w:t>[</w:t>
      </w:r>
      <w:r w:rsidR="00F471BC">
        <w:rPr>
          <w:rFonts w:ascii="Times New Roman" w:hAnsi="Times New Roman" w:cs="Times New Roman"/>
          <w:sz w:val="24"/>
          <w:szCs w:val="24"/>
        </w:rPr>
        <w:t>6</w:t>
      </w:r>
      <w:r w:rsidRPr="006870BF">
        <w:rPr>
          <w:rFonts w:ascii="Times New Roman" w:hAnsi="Times New Roman" w:cs="Times New Roman"/>
          <w:sz w:val="24"/>
          <w:szCs w:val="24"/>
        </w:rPr>
        <w:t>]</w:t>
      </w:r>
      <w:r>
        <w:rPr>
          <w:rFonts w:ascii="Times New Roman" w:hAnsi="Times New Roman" w:cs="Times New Roman"/>
          <w:sz w:val="24"/>
          <w:szCs w:val="24"/>
        </w:rPr>
        <w:t>.</w:t>
      </w:r>
      <w:r w:rsidR="00475FA4">
        <w:rPr>
          <w:rFonts w:ascii="Times New Roman" w:hAnsi="Times New Roman" w:cs="Times New Roman"/>
          <w:sz w:val="24"/>
          <w:szCs w:val="24"/>
        </w:rPr>
        <w:t xml:space="preserve"> Японская сторона была вынуждена пойти на такие условия, поскольку США в обмен на это предоставили свои рынки сырья и сбыта.</w:t>
      </w:r>
      <w:r w:rsidR="0091561E" w:rsidRPr="0091561E">
        <w:t xml:space="preserve"> </w:t>
      </w:r>
    </w:p>
    <w:p w:rsidR="00DF0E94" w:rsidRDefault="0091561E"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Договор стал прочным фундаментом для дальнейшего развития сотрудничества в области обороны, и поэтому имеет большое значение при исследовании совместных военных отношений между Японии и Америки. Договор стал отправной точкой формирования Японо-Американских отношений как военно-политического партнерства.</w:t>
      </w:r>
    </w:p>
    <w:p w:rsidR="00DA18C7" w:rsidRPr="003C3D61" w:rsidRDefault="00DA18C7"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Позднее, в 1953 году был подписан Договор</w:t>
      </w:r>
      <w:r w:rsidRPr="00DA18C7">
        <w:rPr>
          <w:rFonts w:ascii="Times New Roman" w:hAnsi="Times New Roman" w:cs="Times New Roman"/>
          <w:sz w:val="24"/>
          <w:szCs w:val="24"/>
        </w:rPr>
        <w:t xml:space="preserve"> </w:t>
      </w:r>
      <w:r>
        <w:rPr>
          <w:rFonts w:ascii="Times New Roman" w:hAnsi="Times New Roman" w:cs="Times New Roman"/>
          <w:sz w:val="24"/>
          <w:szCs w:val="24"/>
        </w:rPr>
        <w:t>«</w:t>
      </w:r>
      <w:r w:rsidRPr="00DA18C7">
        <w:rPr>
          <w:rFonts w:ascii="Times New Roman" w:hAnsi="Times New Roman" w:cs="Times New Roman"/>
          <w:sz w:val="24"/>
          <w:szCs w:val="24"/>
        </w:rPr>
        <w:t>О дружбе, торговле и мореплавании</w:t>
      </w:r>
      <w:r>
        <w:rPr>
          <w:rFonts w:ascii="Times New Roman" w:hAnsi="Times New Roman" w:cs="Times New Roman"/>
          <w:sz w:val="24"/>
          <w:szCs w:val="24"/>
        </w:rPr>
        <w:t>»</w:t>
      </w:r>
      <w:r w:rsidRPr="00DA18C7">
        <w:rPr>
          <w:rFonts w:ascii="Times New Roman" w:hAnsi="Times New Roman" w:cs="Times New Roman"/>
          <w:sz w:val="24"/>
          <w:szCs w:val="24"/>
        </w:rPr>
        <w:t xml:space="preserve">. </w:t>
      </w:r>
      <w:r>
        <w:rPr>
          <w:rFonts w:ascii="Times New Roman" w:hAnsi="Times New Roman" w:cs="Times New Roman"/>
          <w:sz w:val="24"/>
          <w:szCs w:val="24"/>
        </w:rPr>
        <w:t xml:space="preserve"> Он п</w:t>
      </w:r>
      <w:r w:rsidRPr="00DA18C7">
        <w:rPr>
          <w:rFonts w:ascii="Times New Roman" w:hAnsi="Times New Roman" w:cs="Times New Roman"/>
          <w:sz w:val="24"/>
          <w:szCs w:val="24"/>
        </w:rPr>
        <w:t>редоставил гражданам и компаниям каждой из договаривающихся сторон на территории др</w:t>
      </w:r>
      <w:r>
        <w:rPr>
          <w:rFonts w:ascii="Times New Roman" w:hAnsi="Times New Roman" w:cs="Times New Roman"/>
          <w:sz w:val="24"/>
          <w:szCs w:val="24"/>
        </w:rPr>
        <w:t>угой</w:t>
      </w:r>
      <w:r w:rsidRPr="00DA18C7">
        <w:rPr>
          <w:rFonts w:ascii="Times New Roman" w:hAnsi="Times New Roman" w:cs="Times New Roman"/>
          <w:sz w:val="24"/>
          <w:szCs w:val="24"/>
        </w:rPr>
        <w:t>. стороны «национальный режим» в отношении их участия в различных областях предпринимательской деятельности (ст. 7-я). Договор создал для США возможность проникновения американског</w:t>
      </w:r>
      <w:r>
        <w:rPr>
          <w:rFonts w:ascii="Times New Roman" w:hAnsi="Times New Roman" w:cs="Times New Roman"/>
          <w:sz w:val="24"/>
          <w:szCs w:val="24"/>
        </w:rPr>
        <w:t>о капитала в японскую экономику</w:t>
      </w:r>
      <w:r w:rsidRPr="00DA18C7">
        <w:rPr>
          <w:rFonts w:ascii="Times New Roman" w:hAnsi="Times New Roman" w:cs="Times New Roman"/>
          <w:sz w:val="24"/>
          <w:szCs w:val="24"/>
        </w:rPr>
        <w:t xml:space="preserve">. Соглашение </w:t>
      </w:r>
      <w:r>
        <w:rPr>
          <w:rFonts w:ascii="Times New Roman" w:hAnsi="Times New Roman" w:cs="Times New Roman"/>
          <w:sz w:val="24"/>
          <w:szCs w:val="24"/>
        </w:rPr>
        <w:t>«</w:t>
      </w:r>
      <w:r w:rsidRPr="00DA18C7">
        <w:rPr>
          <w:rFonts w:ascii="Times New Roman" w:hAnsi="Times New Roman" w:cs="Times New Roman"/>
          <w:sz w:val="24"/>
          <w:szCs w:val="24"/>
        </w:rPr>
        <w:t>О помощи в обеспечении взаимной обороны</w:t>
      </w:r>
      <w:r>
        <w:rPr>
          <w:rFonts w:ascii="Times New Roman" w:hAnsi="Times New Roman" w:cs="Times New Roman"/>
          <w:sz w:val="24"/>
          <w:szCs w:val="24"/>
        </w:rPr>
        <w:t>» было</w:t>
      </w:r>
      <w:r w:rsidRPr="00DA18C7">
        <w:rPr>
          <w:rFonts w:ascii="Times New Roman" w:hAnsi="Times New Roman" w:cs="Times New Roman"/>
          <w:sz w:val="24"/>
          <w:szCs w:val="24"/>
        </w:rPr>
        <w:t xml:space="preserve"> подписано в Токио</w:t>
      </w:r>
      <w:r>
        <w:rPr>
          <w:rFonts w:ascii="Times New Roman" w:hAnsi="Times New Roman" w:cs="Times New Roman"/>
          <w:sz w:val="24"/>
          <w:szCs w:val="24"/>
        </w:rPr>
        <w:t xml:space="preserve"> 8 марта 1954 года</w:t>
      </w:r>
      <w:r w:rsidRPr="00DA18C7">
        <w:rPr>
          <w:rFonts w:ascii="Times New Roman" w:hAnsi="Times New Roman" w:cs="Times New Roman"/>
          <w:sz w:val="24"/>
          <w:szCs w:val="24"/>
        </w:rPr>
        <w:t xml:space="preserve">. </w:t>
      </w:r>
      <w:r>
        <w:rPr>
          <w:rFonts w:ascii="Times New Roman" w:hAnsi="Times New Roman" w:cs="Times New Roman"/>
          <w:sz w:val="24"/>
          <w:szCs w:val="24"/>
        </w:rPr>
        <w:t>Документ состоял из 4 соглашений</w:t>
      </w:r>
      <w:r w:rsidRPr="00DA18C7">
        <w:rPr>
          <w:rFonts w:ascii="Times New Roman" w:hAnsi="Times New Roman" w:cs="Times New Roman"/>
          <w:sz w:val="24"/>
          <w:szCs w:val="24"/>
        </w:rPr>
        <w:t>: о помощи в обеспечении взаимной обороны; о закупках; о гарантии капиталовложений; об экономических мероприятиях. Японское правительство взяло обязательство развивать «свою обороноспособность» и «эффективно использовать» американскую военную помощь. Договоры и соглашения 1951—54 сохранили установившуюся после 2-й мировой войны зависимость Японии от США и оформили создание аме</w:t>
      </w:r>
      <w:r w:rsidR="003C3D61">
        <w:rPr>
          <w:rFonts w:ascii="Times New Roman" w:hAnsi="Times New Roman" w:cs="Times New Roman"/>
          <w:sz w:val="24"/>
          <w:szCs w:val="24"/>
        </w:rPr>
        <w:t>рикано-японского военного союза</w:t>
      </w:r>
      <w:r w:rsidRPr="00DA18C7">
        <w:rPr>
          <w:rFonts w:ascii="Times New Roman" w:hAnsi="Times New Roman" w:cs="Times New Roman"/>
          <w:sz w:val="24"/>
          <w:szCs w:val="24"/>
        </w:rPr>
        <w:t>[</w:t>
      </w:r>
      <w:r w:rsidR="00F471BC">
        <w:rPr>
          <w:rFonts w:ascii="Times New Roman" w:hAnsi="Times New Roman" w:cs="Times New Roman"/>
          <w:sz w:val="24"/>
          <w:szCs w:val="24"/>
        </w:rPr>
        <w:t>8</w:t>
      </w:r>
      <w:r w:rsidRPr="00DA18C7">
        <w:rPr>
          <w:rFonts w:ascii="Times New Roman" w:hAnsi="Times New Roman" w:cs="Times New Roman"/>
          <w:sz w:val="24"/>
          <w:szCs w:val="24"/>
        </w:rPr>
        <w:t>]</w:t>
      </w:r>
      <w:r w:rsidR="003C3D61" w:rsidRPr="003C3D61">
        <w:rPr>
          <w:rFonts w:ascii="Times New Roman" w:hAnsi="Times New Roman" w:cs="Times New Roman"/>
          <w:sz w:val="24"/>
          <w:szCs w:val="24"/>
        </w:rPr>
        <w:t>.</w:t>
      </w:r>
    </w:p>
    <w:p w:rsidR="00874975" w:rsidRPr="00457471" w:rsidRDefault="00874975"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 июля 1954 года был принят закон о создании Сил самообороны Японии</w:t>
      </w:r>
      <w:r w:rsidR="00DC19A4">
        <w:rPr>
          <w:rFonts w:ascii="Times New Roman" w:hAnsi="Times New Roman" w:cs="Times New Roman"/>
          <w:sz w:val="24"/>
          <w:szCs w:val="24"/>
        </w:rPr>
        <w:t>[</w:t>
      </w:r>
      <w:r w:rsidR="00F471BC">
        <w:rPr>
          <w:rFonts w:ascii="Times New Roman" w:hAnsi="Times New Roman" w:cs="Times New Roman"/>
          <w:sz w:val="24"/>
          <w:szCs w:val="24"/>
        </w:rPr>
        <w:t>7</w:t>
      </w:r>
      <w:r w:rsidRPr="00874975">
        <w:rPr>
          <w:rFonts w:ascii="Times New Roman" w:hAnsi="Times New Roman" w:cs="Times New Roman"/>
          <w:sz w:val="24"/>
          <w:szCs w:val="24"/>
        </w:rPr>
        <w:t>]</w:t>
      </w:r>
      <w:r>
        <w:rPr>
          <w:rFonts w:ascii="Times New Roman" w:hAnsi="Times New Roman" w:cs="Times New Roman"/>
          <w:sz w:val="24"/>
          <w:szCs w:val="24"/>
        </w:rPr>
        <w:t>.</w:t>
      </w:r>
      <w:r w:rsidR="00457471">
        <w:rPr>
          <w:rFonts w:ascii="Times New Roman" w:hAnsi="Times New Roman" w:cs="Times New Roman"/>
          <w:sz w:val="24"/>
          <w:szCs w:val="24"/>
        </w:rPr>
        <w:t xml:space="preserve"> В связи с этим, было необходимо создание нового договора, который обеспечил бы Японии возможность решать проблемы связанные с безопасностью, как самостоятельно, так и с помощью США</w:t>
      </w:r>
      <w:r w:rsidR="00DC19A4">
        <w:rPr>
          <w:rFonts w:ascii="Times New Roman" w:hAnsi="Times New Roman" w:cs="Times New Roman"/>
          <w:sz w:val="24"/>
          <w:szCs w:val="24"/>
        </w:rPr>
        <w:t>[</w:t>
      </w:r>
      <w:r w:rsidR="004F5E13">
        <w:rPr>
          <w:rFonts w:ascii="Times New Roman" w:hAnsi="Times New Roman" w:cs="Times New Roman"/>
          <w:sz w:val="24"/>
          <w:szCs w:val="24"/>
        </w:rPr>
        <w:t>1</w:t>
      </w:r>
      <w:r w:rsidR="00457471" w:rsidRPr="00457471">
        <w:rPr>
          <w:rFonts w:ascii="Times New Roman" w:hAnsi="Times New Roman" w:cs="Times New Roman"/>
          <w:sz w:val="24"/>
          <w:szCs w:val="24"/>
        </w:rPr>
        <w:t>]</w:t>
      </w:r>
      <w:r w:rsidR="004F5E13">
        <w:rPr>
          <w:rFonts w:ascii="Times New Roman" w:hAnsi="Times New Roman" w:cs="Times New Roman"/>
          <w:sz w:val="24"/>
          <w:szCs w:val="24"/>
        </w:rPr>
        <w:t>.</w:t>
      </w:r>
    </w:p>
    <w:p w:rsidR="001D14F9" w:rsidRPr="001D14F9" w:rsidRDefault="0091561E" w:rsidP="001D14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E56D4C">
        <w:rPr>
          <w:rFonts w:ascii="Times New Roman" w:hAnsi="Times New Roman" w:cs="Times New Roman"/>
          <w:sz w:val="24"/>
          <w:szCs w:val="24"/>
        </w:rPr>
        <w:t>Следующим шагом к укреплению и развитию отношений, стало подписание в 1960 году  «</w:t>
      </w:r>
      <w:r w:rsidR="00E56D4C" w:rsidRPr="00E56D4C">
        <w:rPr>
          <w:rFonts w:ascii="Times New Roman" w:hAnsi="Times New Roman" w:cs="Times New Roman"/>
          <w:sz w:val="24"/>
          <w:szCs w:val="24"/>
        </w:rPr>
        <w:t>Договор</w:t>
      </w:r>
      <w:r w:rsidR="00E56D4C">
        <w:rPr>
          <w:rFonts w:ascii="Times New Roman" w:hAnsi="Times New Roman" w:cs="Times New Roman"/>
          <w:sz w:val="24"/>
          <w:szCs w:val="24"/>
        </w:rPr>
        <w:t>а</w:t>
      </w:r>
      <w:r w:rsidR="00E56D4C" w:rsidRPr="00E56D4C">
        <w:rPr>
          <w:rFonts w:ascii="Times New Roman" w:hAnsi="Times New Roman" w:cs="Times New Roman"/>
          <w:sz w:val="24"/>
          <w:szCs w:val="24"/>
        </w:rPr>
        <w:t xml:space="preserve"> о взаимном сотрудничестве и безопасн</w:t>
      </w:r>
      <w:r w:rsidR="00E56D4C">
        <w:rPr>
          <w:rFonts w:ascii="Times New Roman" w:hAnsi="Times New Roman" w:cs="Times New Roman"/>
          <w:sz w:val="24"/>
          <w:szCs w:val="24"/>
        </w:rPr>
        <w:t>ости между США и Японией».</w:t>
      </w:r>
      <w:r w:rsidR="00457471">
        <w:rPr>
          <w:rFonts w:ascii="Times New Roman" w:hAnsi="Times New Roman" w:cs="Times New Roman"/>
          <w:sz w:val="24"/>
          <w:szCs w:val="24"/>
        </w:rPr>
        <w:t xml:space="preserve"> Новый Договор предусматривал</w:t>
      </w:r>
      <w:r w:rsidR="00A70243">
        <w:rPr>
          <w:rFonts w:ascii="Times New Roman" w:hAnsi="Times New Roman" w:cs="Times New Roman"/>
          <w:sz w:val="24"/>
          <w:szCs w:val="24"/>
        </w:rPr>
        <w:t xml:space="preserve"> </w:t>
      </w:r>
      <w:r w:rsidR="00457471">
        <w:rPr>
          <w:rFonts w:ascii="Times New Roman" w:hAnsi="Times New Roman" w:cs="Times New Roman"/>
          <w:sz w:val="24"/>
          <w:szCs w:val="24"/>
        </w:rPr>
        <w:t>участие Японских Сил самообороны</w:t>
      </w:r>
      <w:r w:rsidR="00E56D4C" w:rsidRPr="00E56D4C">
        <w:rPr>
          <w:rFonts w:ascii="Times New Roman" w:hAnsi="Times New Roman" w:cs="Times New Roman"/>
          <w:sz w:val="24"/>
          <w:szCs w:val="24"/>
        </w:rPr>
        <w:t xml:space="preserve"> </w:t>
      </w:r>
      <w:r w:rsidR="00457471">
        <w:rPr>
          <w:rFonts w:ascii="Times New Roman" w:hAnsi="Times New Roman" w:cs="Times New Roman"/>
          <w:sz w:val="24"/>
          <w:szCs w:val="24"/>
        </w:rPr>
        <w:t>в военно-политической деятельности США на Дальнем Востоке</w:t>
      </w:r>
      <w:r w:rsidR="00A70243">
        <w:rPr>
          <w:rFonts w:ascii="Times New Roman" w:hAnsi="Times New Roman" w:cs="Times New Roman"/>
          <w:sz w:val="24"/>
          <w:szCs w:val="24"/>
        </w:rPr>
        <w:t xml:space="preserve">. Об этом свидетельствует ст. 5 Договора: </w:t>
      </w:r>
      <w:r w:rsidR="00A70243" w:rsidRPr="00A70243">
        <w:rPr>
          <w:rFonts w:ascii="Times New Roman" w:hAnsi="Times New Roman" w:cs="Times New Roman"/>
          <w:sz w:val="24"/>
          <w:szCs w:val="24"/>
        </w:rPr>
        <w:t>«Каждая сторона признает, что вооруженное нападение на любую из сторон на территориях, находящихся под управлением Японии, было бы опасным для ее собственного мира и безо</w:t>
      </w:r>
      <w:r w:rsidR="00A70243" w:rsidRPr="00A70243">
        <w:rPr>
          <w:rFonts w:ascii="Times New Roman" w:hAnsi="Times New Roman" w:cs="Times New Roman"/>
          <w:sz w:val="24"/>
          <w:szCs w:val="24"/>
        </w:rPr>
        <w:softHyphen/>
        <w:t>пасности, и заявляет, что она предпримет дей</w:t>
      </w:r>
      <w:r w:rsidR="00A70243" w:rsidRPr="00A70243">
        <w:rPr>
          <w:rFonts w:ascii="Times New Roman" w:hAnsi="Times New Roman" w:cs="Times New Roman"/>
          <w:sz w:val="24"/>
          <w:szCs w:val="24"/>
        </w:rPr>
        <w:softHyphen/>
        <w:t>ствия для отражения общей опасности в соот</w:t>
      </w:r>
      <w:r w:rsidR="00A70243" w:rsidRPr="00A70243">
        <w:rPr>
          <w:rFonts w:ascii="Times New Roman" w:hAnsi="Times New Roman" w:cs="Times New Roman"/>
          <w:sz w:val="24"/>
          <w:szCs w:val="24"/>
        </w:rPr>
        <w:softHyphen/>
        <w:t>ветствии со своими конституционными поло</w:t>
      </w:r>
      <w:r w:rsidR="00A70243" w:rsidRPr="00A70243">
        <w:rPr>
          <w:rFonts w:ascii="Times New Roman" w:hAnsi="Times New Roman" w:cs="Times New Roman"/>
          <w:sz w:val="24"/>
          <w:szCs w:val="24"/>
        </w:rPr>
        <w:softHyphen/>
        <w:t>жениями и процедурами</w:t>
      </w:r>
      <w:r w:rsidR="00A70243">
        <w:rPr>
          <w:rFonts w:ascii="Times New Roman" w:hAnsi="Times New Roman" w:cs="Times New Roman"/>
          <w:sz w:val="24"/>
          <w:szCs w:val="24"/>
        </w:rPr>
        <w:t>»</w:t>
      </w:r>
      <w:r w:rsidR="00DC19A4">
        <w:rPr>
          <w:rFonts w:ascii="Times New Roman" w:hAnsi="Times New Roman" w:cs="Times New Roman"/>
          <w:sz w:val="24"/>
          <w:szCs w:val="24"/>
        </w:rPr>
        <w:t>[</w:t>
      </w:r>
      <w:r w:rsidR="00F471BC">
        <w:rPr>
          <w:rFonts w:ascii="Times New Roman" w:hAnsi="Times New Roman" w:cs="Times New Roman"/>
          <w:sz w:val="24"/>
          <w:szCs w:val="24"/>
        </w:rPr>
        <w:t>11</w:t>
      </w:r>
      <w:r w:rsidR="00DC19A4" w:rsidRPr="00DC19A4">
        <w:rPr>
          <w:rFonts w:ascii="Times New Roman" w:hAnsi="Times New Roman" w:cs="Times New Roman"/>
          <w:sz w:val="24"/>
          <w:szCs w:val="24"/>
        </w:rPr>
        <w:t>].</w:t>
      </w:r>
      <w:r w:rsidR="001D14F9" w:rsidRPr="001D14F9">
        <w:t xml:space="preserve"> </w:t>
      </w:r>
      <w:r w:rsidR="001D14F9" w:rsidRPr="001D14F9">
        <w:rPr>
          <w:rFonts w:ascii="Times New Roman" w:hAnsi="Times New Roman" w:cs="Times New Roman"/>
          <w:sz w:val="24"/>
          <w:szCs w:val="24"/>
        </w:rPr>
        <w:t>Договор 1960 г. сохранял за США право создавать и использовать базы на территории Японии и размещать на них неограниченное количество своих вооруженных сил. Япония взяла на себя обязательство защищать эти базы, если они подвергнутся нападению, а также нар</w:t>
      </w:r>
      <w:r w:rsidR="001D14F9">
        <w:rPr>
          <w:rFonts w:ascii="Times New Roman" w:hAnsi="Times New Roman" w:cs="Times New Roman"/>
          <w:sz w:val="24"/>
          <w:szCs w:val="24"/>
        </w:rPr>
        <w:t xml:space="preserve">ащивать свой военный потенциал. </w:t>
      </w:r>
      <w:r w:rsidR="001D14F9" w:rsidRPr="001D14F9">
        <w:rPr>
          <w:rFonts w:ascii="Times New Roman" w:hAnsi="Times New Roman" w:cs="Times New Roman"/>
          <w:sz w:val="24"/>
          <w:szCs w:val="24"/>
        </w:rPr>
        <w:t>В договоре появились положения о том, что обе стороны обязуются разрешать международные споры мирными средствами, воздерживаться от «угрозы силой или использования силы» против каких-либо государств и строго следовать положениям Устава ООН. В нем нет положений, которые обязывали бы Японию оказывать помощь США в случае вступления США в войну с третьими странами.</w:t>
      </w:r>
    </w:p>
    <w:p w:rsidR="00347759" w:rsidRPr="00CF6D0B" w:rsidRDefault="00CF6D0B" w:rsidP="001D14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Договор 1960 года</w:t>
      </w:r>
      <w:r w:rsidR="00680658">
        <w:rPr>
          <w:rFonts w:ascii="Times New Roman" w:hAnsi="Times New Roman" w:cs="Times New Roman"/>
          <w:sz w:val="24"/>
          <w:szCs w:val="24"/>
        </w:rPr>
        <w:t xml:space="preserve"> стал в большей степени равноправным</w:t>
      </w:r>
      <w:r>
        <w:rPr>
          <w:rFonts w:ascii="Times New Roman" w:hAnsi="Times New Roman" w:cs="Times New Roman"/>
          <w:sz w:val="24"/>
          <w:szCs w:val="24"/>
        </w:rPr>
        <w:t>, чем заключенный в 1951 году</w:t>
      </w:r>
      <w:r w:rsidR="001D14F9" w:rsidRPr="001D14F9">
        <w:rPr>
          <w:rFonts w:ascii="Times New Roman" w:hAnsi="Times New Roman" w:cs="Times New Roman"/>
          <w:sz w:val="24"/>
          <w:szCs w:val="24"/>
        </w:rPr>
        <w:t xml:space="preserve">, </w:t>
      </w:r>
      <w:r w:rsidR="00680658">
        <w:rPr>
          <w:rFonts w:ascii="Times New Roman" w:hAnsi="Times New Roman" w:cs="Times New Roman"/>
          <w:sz w:val="24"/>
          <w:szCs w:val="24"/>
        </w:rPr>
        <w:t>поскольку</w:t>
      </w:r>
      <w:r w:rsidR="001D14F9" w:rsidRPr="001D14F9">
        <w:rPr>
          <w:rFonts w:ascii="Times New Roman" w:hAnsi="Times New Roman" w:cs="Times New Roman"/>
          <w:sz w:val="24"/>
          <w:szCs w:val="24"/>
        </w:rPr>
        <w:t xml:space="preserve"> в него не были включены положения, допускавшие вмешательство Вооруженных сил США во внутренние дела Японии, а также запрещавшие Токио самостоятельно принимать решения о соглашениях по военным вопросам с третьими странами</w:t>
      </w:r>
      <w:r w:rsidR="00C82526" w:rsidRPr="00C82526">
        <w:rPr>
          <w:rFonts w:ascii="Times New Roman" w:hAnsi="Times New Roman" w:cs="Times New Roman"/>
          <w:sz w:val="24"/>
          <w:szCs w:val="24"/>
        </w:rPr>
        <w:t>[</w:t>
      </w:r>
      <w:r w:rsidR="00F471BC">
        <w:rPr>
          <w:rFonts w:ascii="Times New Roman" w:hAnsi="Times New Roman" w:cs="Times New Roman"/>
          <w:sz w:val="24"/>
          <w:szCs w:val="24"/>
        </w:rPr>
        <w:t>9</w:t>
      </w:r>
      <w:r w:rsidR="00C82526" w:rsidRPr="00C82526">
        <w:rPr>
          <w:rFonts w:ascii="Times New Roman" w:hAnsi="Times New Roman" w:cs="Times New Roman"/>
          <w:sz w:val="24"/>
          <w:szCs w:val="24"/>
        </w:rPr>
        <w:t>]</w:t>
      </w:r>
      <w:r w:rsidR="001D14F9" w:rsidRPr="001D14F9">
        <w:rPr>
          <w:rFonts w:ascii="Times New Roman" w:hAnsi="Times New Roman" w:cs="Times New Roman"/>
          <w:sz w:val="24"/>
          <w:szCs w:val="24"/>
        </w:rPr>
        <w:t>.</w:t>
      </w:r>
      <w:r w:rsidR="00DC19A4" w:rsidRPr="00DC19A4">
        <w:rPr>
          <w:rFonts w:ascii="Times New Roman" w:hAnsi="Times New Roman" w:cs="Times New Roman"/>
          <w:sz w:val="24"/>
          <w:szCs w:val="24"/>
        </w:rPr>
        <w:t xml:space="preserve"> </w:t>
      </w:r>
      <w:r w:rsidR="001D14F9">
        <w:rPr>
          <w:rFonts w:ascii="Times New Roman" w:hAnsi="Times New Roman" w:cs="Times New Roman"/>
          <w:sz w:val="24"/>
          <w:szCs w:val="24"/>
        </w:rPr>
        <w:t xml:space="preserve">Срок действия </w:t>
      </w:r>
      <w:r w:rsidR="00DC19A4" w:rsidRPr="00DC19A4">
        <w:rPr>
          <w:rFonts w:ascii="Times New Roman" w:hAnsi="Times New Roman" w:cs="Times New Roman"/>
          <w:sz w:val="24"/>
          <w:szCs w:val="24"/>
        </w:rPr>
        <w:t xml:space="preserve">Договора устанавливается в 10 лет, по истечению которых любая сторона имела право заявить за год о желании его денонсировать. Поскольку такого заявления не было сделано, с июня 1970 г. </w:t>
      </w:r>
      <w:r w:rsidR="00DC19A4">
        <w:rPr>
          <w:rFonts w:ascii="Times New Roman" w:hAnsi="Times New Roman" w:cs="Times New Roman"/>
          <w:sz w:val="24"/>
          <w:szCs w:val="24"/>
        </w:rPr>
        <w:t>Договор автоматически продлевал</w:t>
      </w:r>
      <w:r w:rsidR="00DC19A4" w:rsidRPr="00DC19A4">
        <w:rPr>
          <w:rFonts w:ascii="Times New Roman" w:hAnsi="Times New Roman" w:cs="Times New Roman"/>
          <w:sz w:val="24"/>
          <w:szCs w:val="24"/>
        </w:rPr>
        <w:t>ся из го</w:t>
      </w:r>
      <w:r w:rsidR="00F471BC">
        <w:rPr>
          <w:rFonts w:ascii="Times New Roman" w:hAnsi="Times New Roman" w:cs="Times New Roman"/>
          <w:sz w:val="24"/>
          <w:szCs w:val="24"/>
        </w:rPr>
        <w:t>да в год [1</w:t>
      </w:r>
      <w:r w:rsidR="00DC19A4" w:rsidRPr="00DC19A4">
        <w:rPr>
          <w:rFonts w:ascii="Times New Roman" w:hAnsi="Times New Roman" w:cs="Times New Roman"/>
          <w:sz w:val="24"/>
          <w:szCs w:val="24"/>
        </w:rPr>
        <w:t>].</w:t>
      </w:r>
    </w:p>
    <w:p w:rsidR="00C85E08" w:rsidRDefault="002C7008" w:rsidP="0010689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5E6466">
        <w:rPr>
          <w:rFonts w:ascii="Times New Roman" w:hAnsi="Times New Roman" w:cs="Times New Roman"/>
          <w:sz w:val="24"/>
          <w:szCs w:val="24"/>
        </w:rPr>
        <w:t>Не</w:t>
      </w:r>
      <w:r w:rsidR="003735D1">
        <w:rPr>
          <w:rFonts w:ascii="Times New Roman" w:hAnsi="Times New Roman" w:cs="Times New Roman"/>
          <w:sz w:val="24"/>
          <w:szCs w:val="24"/>
        </w:rPr>
        <w:t xml:space="preserve">смотря на обширные протестные </w:t>
      </w:r>
      <w:r w:rsidR="00410651">
        <w:rPr>
          <w:rFonts w:ascii="Times New Roman" w:hAnsi="Times New Roman" w:cs="Times New Roman"/>
          <w:sz w:val="24"/>
          <w:szCs w:val="24"/>
        </w:rPr>
        <w:t>настроения,</w:t>
      </w:r>
      <w:r w:rsidR="003735D1">
        <w:rPr>
          <w:rFonts w:ascii="Times New Roman" w:hAnsi="Times New Roman" w:cs="Times New Roman"/>
          <w:sz w:val="24"/>
          <w:szCs w:val="24"/>
        </w:rPr>
        <w:t xml:space="preserve"> связанные с присутствием американских войск на территории Японии</w:t>
      </w:r>
      <w:r w:rsidR="003735D1" w:rsidRPr="003735D1">
        <w:rPr>
          <w:rFonts w:ascii="Times New Roman" w:hAnsi="Times New Roman" w:cs="Times New Roman"/>
          <w:sz w:val="24"/>
          <w:szCs w:val="24"/>
        </w:rPr>
        <w:t>[</w:t>
      </w:r>
      <w:r w:rsidR="00F471BC">
        <w:rPr>
          <w:rFonts w:ascii="Times New Roman" w:hAnsi="Times New Roman" w:cs="Times New Roman"/>
          <w:sz w:val="24"/>
          <w:szCs w:val="24"/>
        </w:rPr>
        <w:t>2</w:t>
      </w:r>
      <w:r w:rsidR="003735D1" w:rsidRPr="003735D1">
        <w:rPr>
          <w:rFonts w:ascii="Times New Roman" w:hAnsi="Times New Roman" w:cs="Times New Roman"/>
          <w:sz w:val="24"/>
          <w:szCs w:val="24"/>
        </w:rPr>
        <w:t>]</w:t>
      </w:r>
      <w:r w:rsidR="003735D1">
        <w:rPr>
          <w:rFonts w:ascii="Times New Roman" w:hAnsi="Times New Roman" w:cs="Times New Roman"/>
          <w:sz w:val="24"/>
          <w:szCs w:val="24"/>
        </w:rPr>
        <w:t>, союз продолжил своё развитие в плане расширения военного сотрудничества</w:t>
      </w:r>
      <w:r>
        <w:rPr>
          <w:rFonts w:ascii="Times New Roman" w:hAnsi="Times New Roman" w:cs="Times New Roman"/>
          <w:sz w:val="24"/>
          <w:szCs w:val="24"/>
        </w:rPr>
        <w:t xml:space="preserve">. Под конец 20 века геополитическая обстановка в АТР претерпела существенные изменения. Холодная война закончилась, Советский Союз перестал существовать, а вставшая на его место Россия не представляла на тот момент серьёзной угрозы. Новой угрозой интересам США на Дальнем Востоке стал Китай. Наряду с растущей экономикой Китай расширял свою военную мощь, чем не мог не насторожить ближайших соседей, в том числе и Японию. Северная Корея также осталась в списке </w:t>
      </w:r>
      <w:r w:rsidR="00795B9B">
        <w:rPr>
          <w:rFonts w:ascii="Times New Roman" w:hAnsi="Times New Roman" w:cs="Times New Roman"/>
          <w:sz w:val="24"/>
          <w:szCs w:val="24"/>
        </w:rPr>
        <w:t>угроз, как для США, так и для Японского государства.</w:t>
      </w:r>
    </w:p>
    <w:p w:rsidR="001F6524" w:rsidRDefault="00CF6D0B" w:rsidP="001F652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заре 21 столетия было принято </w:t>
      </w:r>
      <w:r w:rsidR="00680658">
        <w:rPr>
          <w:rFonts w:ascii="Times New Roman" w:hAnsi="Times New Roman" w:cs="Times New Roman"/>
          <w:sz w:val="24"/>
          <w:szCs w:val="24"/>
        </w:rPr>
        <w:t>решение о подписании дополнительных документов, которые</w:t>
      </w:r>
      <w:r>
        <w:rPr>
          <w:rFonts w:ascii="Times New Roman" w:hAnsi="Times New Roman" w:cs="Times New Roman"/>
          <w:sz w:val="24"/>
          <w:szCs w:val="24"/>
        </w:rPr>
        <w:t xml:space="preserve"> обеспечивал</w:t>
      </w:r>
      <w:r w:rsidR="00680658">
        <w:rPr>
          <w:rFonts w:ascii="Times New Roman" w:hAnsi="Times New Roman" w:cs="Times New Roman"/>
          <w:sz w:val="24"/>
          <w:szCs w:val="24"/>
        </w:rPr>
        <w:t>и</w:t>
      </w:r>
      <w:r>
        <w:rPr>
          <w:rFonts w:ascii="Times New Roman" w:hAnsi="Times New Roman" w:cs="Times New Roman"/>
          <w:sz w:val="24"/>
          <w:szCs w:val="24"/>
        </w:rPr>
        <w:t xml:space="preserve"> бы союзу возможность ответа на новые вызовы. Речь идёт о </w:t>
      </w:r>
      <w:r w:rsidR="001F6524">
        <w:rPr>
          <w:rFonts w:ascii="Times New Roman" w:hAnsi="Times New Roman" w:cs="Times New Roman"/>
          <w:sz w:val="24"/>
          <w:szCs w:val="24"/>
        </w:rPr>
        <w:t>подписании</w:t>
      </w:r>
      <w:r w:rsidRPr="00CF6D0B">
        <w:rPr>
          <w:rFonts w:ascii="Times New Roman" w:hAnsi="Times New Roman" w:cs="Times New Roman"/>
          <w:sz w:val="24"/>
          <w:szCs w:val="24"/>
        </w:rPr>
        <w:t xml:space="preserve"> японо-американской Декларац</w:t>
      </w:r>
      <w:r w:rsidR="001F6524">
        <w:rPr>
          <w:rFonts w:ascii="Times New Roman" w:hAnsi="Times New Roman" w:cs="Times New Roman"/>
          <w:sz w:val="24"/>
          <w:szCs w:val="24"/>
        </w:rPr>
        <w:t>ии по безопасности в 1996 году и утверждении</w:t>
      </w:r>
      <w:r w:rsidRPr="00CF6D0B">
        <w:rPr>
          <w:rFonts w:ascii="Times New Roman" w:hAnsi="Times New Roman" w:cs="Times New Roman"/>
          <w:sz w:val="24"/>
          <w:szCs w:val="24"/>
        </w:rPr>
        <w:t xml:space="preserve"> в 1997 г</w:t>
      </w:r>
      <w:r w:rsidR="001F6524">
        <w:rPr>
          <w:rFonts w:ascii="Times New Roman" w:hAnsi="Times New Roman" w:cs="Times New Roman"/>
          <w:sz w:val="24"/>
          <w:szCs w:val="24"/>
        </w:rPr>
        <w:t>оду</w:t>
      </w:r>
      <w:r w:rsidRPr="00CF6D0B">
        <w:rPr>
          <w:rFonts w:ascii="Times New Roman" w:hAnsi="Times New Roman" w:cs="Times New Roman"/>
          <w:sz w:val="24"/>
          <w:szCs w:val="24"/>
        </w:rPr>
        <w:t xml:space="preserve"> обновлённых Руководящих принципов японо-американского сотрудн</w:t>
      </w:r>
      <w:r w:rsidR="001F6524">
        <w:rPr>
          <w:rFonts w:ascii="Times New Roman" w:hAnsi="Times New Roman" w:cs="Times New Roman"/>
          <w:sz w:val="24"/>
          <w:szCs w:val="24"/>
        </w:rPr>
        <w:t>ичества в области обороны</w:t>
      </w:r>
      <w:r w:rsidRPr="00CF6D0B">
        <w:rPr>
          <w:rFonts w:ascii="Times New Roman" w:hAnsi="Times New Roman" w:cs="Times New Roman"/>
          <w:sz w:val="24"/>
          <w:szCs w:val="24"/>
        </w:rPr>
        <w:t>, которые допускали оказание Силами самообороны тыловой поддержки американским войскам при возникновении кризисных «ситуаций в районах, окружающих Японию».</w:t>
      </w:r>
      <w:r w:rsidR="001F6524">
        <w:rPr>
          <w:rFonts w:ascii="Times New Roman" w:hAnsi="Times New Roman" w:cs="Times New Roman"/>
          <w:sz w:val="24"/>
          <w:szCs w:val="24"/>
        </w:rPr>
        <w:t xml:space="preserve"> Так</w:t>
      </w:r>
      <w:r w:rsidRPr="00CF6D0B">
        <w:rPr>
          <w:rFonts w:ascii="Times New Roman" w:hAnsi="Times New Roman" w:cs="Times New Roman"/>
          <w:sz w:val="24"/>
          <w:szCs w:val="24"/>
        </w:rPr>
        <w:t xml:space="preserve">, речь уже шла об использовании союза </w:t>
      </w:r>
      <w:r w:rsidR="001F6524">
        <w:rPr>
          <w:rFonts w:ascii="Times New Roman" w:hAnsi="Times New Roman" w:cs="Times New Roman"/>
          <w:sz w:val="24"/>
          <w:szCs w:val="24"/>
        </w:rPr>
        <w:t xml:space="preserve">как инструмента </w:t>
      </w:r>
      <w:r w:rsidRPr="00CF6D0B">
        <w:rPr>
          <w:rFonts w:ascii="Times New Roman" w:hAnsi="Times New Roman" w:cs="Times New Roman"/>
          <w:sz w:val="24"/>
          <w:szCs w:val="24"/>
        </w:rPr>
        <w:t>поддерж</w:t>
      </w:r>
      <w:r w:rsidR="001F6524">
        <w:rPr>
          <w:rFonts w:ascii="Times New Roman" w:hAnsi="Times New Roman" w:cs="Times New Roman"/>
          <w:sz w:val="24"/>
          <w:szCs w:val="24"/>
        </w:rPr>
        <w:t>ания региональной безопасности.</w:t>
      </w:r>
    </w:p>
    <w:p w:rsidR="00147726" w:rsidRPr="00541F25" w:rsidRDefault="001F6524" w:rsidP="00541F2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Однако</w:t>
      </w:r>
      <w:r w:rsidR="00CF6D0B" w:rsidRPr="00CF6D0B">
        <w:rPr>
          <w:rFonts w:ascii="Times New Roman" w:hAnsi="Times New Roman" w:cs="Times New Roman"/>
          <w:sz w:val="24"/>
          <w:szCs w:val="24"/>
        </w:rPr>
        <w:t xml:space="preserve"> </w:t>
      </w:r>
      <w:r>
        <w:rPr>
          <w:rFonts w:ascii="Times New Roman" w:hAnsi="Times New Roman" w:cs="Times New Roman"/>
          <w:sz w:val="24"/>
          <w:szCs w:val="24"/>
        </w:rPr>
        <w:t>географическая сфера действия союза не было определена чётко</w:t>
      </w:r>
      <w:r w:rsidR="00CF6D0B" w:rsidRPr="00CF6D0B">
        <w:rPr>
          <w:rFonts w:ascii="Times New Roman" w:hAnsi="Times New Roman" w:cs="Times New Roman"/>
          <w:sz w:val="24"/>
          <w:szCs w:val="24"/>
        </w:rPr>
        <w:t>. Здесь необходимо уточнить, что в случае приближения границ его ответственности к Тайваню или Корейскому полуострову возникла бы опасность втягивания японской стороны в возможный конфликт, при том, что шансы на скорое разрешение подобного кризиса без участия Токио мог</w:t>
      </w:r>
      <w:r w:rsidR="00D2627F">
        <w:rPr>
          <w:rFonts w:ascii="Times New Roman" w:hAnsi="Times New Roman" w:cs="Times New Roman"/>
          <w:sz w:val="24"/>
          <w:szCs w:val="24"/>
        </w:rPr>
        <w:t xml:space="preserve">ли оказаться значительно выше. </w:t>
      </w:r>
      <w:r w:rsidR="00CF6D0B" w:rsidRPr="00CF6D0B">
        <w:rPr>
          <w:rFonts w:ascii="Times New Roman" w:hAnsi="Times New Roman" w:cs="Times New Roman"/>
          <w:sz w:val="24"/>
          <w:szCs w:val="24"/>
        </w:rPr>
        <w:t>Вышеупомянутый термин «ситуации в районах, окружающих Японию», предложенный по инициативе японской стороны для обозначения критического состояния региональной среды безопасности, явился объектом для критики не только за пределами Япони</w:t>
      </w:r>
      <w:r w:rsidR="00541F25">
        <w:rPr>
          <w:rFonts w:ascii="Times New Roman" w:hAnsi="Times New Roman" w:cs="Times New Roman"/>
          <w:sz w:val="24"/>
          <w:szCs w:val="24"/>
        </w:rPr>
        <w:t>и, но и в стенах её парламента</w:t>
      </w:r>
      <w:r w:rsidR="00CF6D0B" w:rsidRPr="00CF6D0B">
        <w:rPr>
          <w:rFonts w:ascii="Times New Roman" w:hAnsi="Times New Roman" w:cs="Times New Roman"/>
          <w:sz w:val="24"/>
          <w:szCs w:val="24"/>
        </w:rPr>
        <w:t>[</w:t>
      </w:r>
      <w:r w:rsidR="00F471BC">
        <w:rPr>
          <w:rFonts w:ascii="Times New Roman" w:hAnsi="Times New Roman" w:cs="Times New Roman"/>
          <w:sz w:val="24"/>
          <w:szCs w:val="24"/>
        </w:rPr>
        <w:t>5</w:t>
      </w:r>
      <w:r w:rsidR="00CF6D0B" w:rsidRPr="00CF6D0B">
        <w:rPr>
          <w:rFonts w:ascii="Times New Roman" w:hAnsi="Times New Roman" w:cs="Times New Roman"/>
          <w:sz w:val="24"/>
          <w:szCs w:val="24"/>
        </w:rPr>
        <w:t>]</w:t>
      </w:r>
      <w:r w:rsidR="00541F25" w:rsidRPr="00541F25">
        <w:rPr>
          <w:rFonts w:ascii="Times New Roman" w:hAnsi="Times New Roman" w:cs="Times New Roman"/>
          <w:sz w:val="24"/>
          <w:szCs w:val="24"/>
        </w:rPr>
        <w:t>.</w:t>
      </w:r>
    </w:p>
    <w:p w:rsidR="000639D2" w:rsidRDefault="00680658" w:rsidP="00AD29D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Исходя из всего вышесказанного, можно судить что, несмотря на то, что события и договоры второй половины </w:t>
      </w:r>
      <w:r>
        <w:rPr>
          <w:rFonts w:ascii="Times New Roman" w:hAnsi="Times New Roman" w:cs="Times New Roman"/>
          <w:sz w:val="24"/>
          <w:szCs w:val="24"/>
          <w:lang w:val="en-US"/>
        </w:rPr>
        <w:t>XX</w:t>
      </w:r>
      <w:r>
        <w:rPr>
          <w:rFonts w:ascii="Times New Roman" w:hAnsi="Times New Roman" w:cs="Times New Roman"/>
          <w:sz w:val="24"/>
          <w:szCs w:val="24"/>
        </w:rPr>
        <w:t xml:space="preserve"> века были полны конфликтных моментов, они стали фундаментом для формирования прочного партнерства двух стран. Многие спорные моменты были позже урегулированы в </w:t>
      </w:r>
      <w:r>
        <w:rPr>
          <w:rFonts w:ascii="Times New Roman" w:hAnsi="Times New Roman" w:cs="Times New Roman"/>
          <w:sz w:val="24"/>
          <w:szCs w:val="24"/>
          <w:lang w:val="en-US"/>
        </w:rPr>
        <w:t>XXI</w:t>
      </w:r>
      <w:r w:rsidRPr="00680658">
        <w:rPr>
          <w:rFonts w:ascii="Times New Roman" w:hAnsi="Times New Roman" w:cs="Times New Roman"/>
          <w:sz w:val="24"/>
          <w:szCs w:val="24"/>
        </w:rPr>
        <w:t xml:space="preserve"> </w:t>
      </w:r>
      <w:r>
        <w:rPr>
          <w:rFonts w:ascii="Times New Roman" w:hAnsi="Times New Roman" w:cs="Times New Roman"/>
          <w:sz w:val="24"/>
          <w:szCs w:val="24"/>
        </w:rPr>
        <w:t>веке, и установили состояние союза, каким мы его знаем сегодня.</w:t>
      </w:r>
    </w:p>
    <w:p w:rsidR="009C1922" w:rsidRDefault="00AF4CEC" w:rsidP="00AD29D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__________________________________</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Бунин В. Н. Японо-американский союз безопасности. - М., 2000.-16-18с.;</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Лобанова В.В. Национальная безопасность Японии и разногласия в Японо-Американских отношениях. – Хабаровск: «Ученые заметки ТОГУ» Том 7, № 2, 2016.- 4с.;</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Мирный договор с Японией, подписанный в Сан-Франциско 8 сентября 1951 года // "История войны на Тихом океане", т.5, М. 1958 г.  [Электронный ресурс].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7" w:history="1">
        <w:r w:rsidRPr="000639D2">
          <w:rPr>
            <w:rStyle w:val="ad"/>
            <w:rFonts w:ascii="Times New Roman" w:hAnsi="Times New Roman" w:cs="Times New Roman"/>
            <w:color w:val="000000" w:themeColor="text1"/>
            <w:sz w:val="24"/>
            <w:szCs w:val="24"/>
            <w:u w:val="none"/>
          </w:rPr>
          <w:t>https://rgavmf.ru/sites/default/files/lib/sf_dogovor_1951_text.pdf</w:t>
        </w:r>
      </w:hyperlink>
      <w:r w:rsidRPr="000639D2">
        <w:rPr>
          <w:rFonts w:ascii="Times New Roman" w:hAnsi="Times New Roman" w:cs="Times New Roman"/>
          <w:color w:val="000000" w:themeColor="text1"/>
          <w:sz w:val="24"/>
          <w:szCs w:val="24"/>
        </w:rPr>
        <w:t xml:space="preserve"> (дата обращения: 21.04.2020);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Мухтарова А. Эволюция союза Японии и США // Вестник </w:t>
      </w:r>
      <w:proofErr w:type="spellStart"/>
      <w:r w:rsidRPr="000639D2">
        <w:rPr>
          <w:rFonts w:ascii="Times New Roman" w:hAnsi="Times New Roman" w:cs="Times New Roman"/>
          <w:color w:val="000000" w:themeColor="text1"/>
          <w:sz w:val="24"/>
          <w:szCs w:val="24"/>
        </w:rPr>
        <w:t>КазНУ</w:t>
      </w:r>
      <w:proofErr w:type="spellEnd"/>
      <w:r w:rsidRPr="000639D2">
        <w:rPr>
          <w:rFonts w:ascii="Times New Roman" w:hAnsi="Times New Roman" w:cs="Times New Roman"/>
          <w:color w:val="000000" w:themeColor="text1"/>
          <w:sz w:val="24"/>
          <w:szCs w:val="24"/>
        </w:rPr>
        <w:t xml:space="preserve">. 2011. [Электронный ресурс] / А. Мухтарова // </w:t>
      </w:r>
      <w:proofErr w:type="spellStart"/>
      <w:r w:rsidRPr="000639D2">
        <w:rPr>
          <w:rFonts w:ascii="Times New Roman" w:hAnsi="Times New Roman" w:cs="Times New Roman"/>
          <w:color w:val="000000" w:themeColor="text1"/>
          <w:sz w:val="24"/>
          <w:szCs w:val="24"/>
          <w:lang w:val="en-US"/>
        </w:rPr>
        <w:t>Articlekz</w:t>
      </w:r>
      <w:proofErr w:type="spellEnd"/>
      <w:r w:rsidRPr="000639D2">
        <w:rPr>
          <w:rFonts w:ascii="Times New Roman" w:hAnsi="Times New Roman" w:cs="Times New Roman"/>
          <w:color w:val="000000" w:themeColor="text1"/>
          <w:sz w:val="24"/>
          <w:szCs w:val="24"/>
        </w:rPr>
        <w:t>.  – 2011.</w:t>
      </w:r>
      <w:r w:rsidRPr="000639D2">
        <w:rPr>
          <w:rFonts w:ascii="Times New Roman" w:hAnsi="Times New Roman" w:cs="Times New Roman"/>
          <w:color w:val="000000" w:themeColor="text1"/>
          <w:sz w:val="24"/>
          <w:szCs w:val="24"/>
          <w:lang w:val="en-US"/>
        </w:rPr>
        <w:t xml:space="preserve"> -</w:t>
      </w:r>
      <w:r w:rsidRPr="000639D2">
        <w:rPr>
          <w:rFonts w:ascii="Times New Roman" w:hAnsi="Times New Roman" w:cs="Times New Roman"/>
          <w:color w:val="000000" w:themeColor="text1"/>
          <w:sz w:val="24"/>
          <w:szCs w:val="24"/>
        </w:rPr>
        <w:t xml:space="preserve">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8" w:history="1">
        <w:r w:rsidRPr="000639D2">
          <w:rPr>
            <w:rStyle w:val="ad"/>
            <w:rFonts w:ascii="Times New Roman" w:hAnsi="Times New Roman" w:cs="Times New Roman"/>
            <w:color w:val="000000" w:themeColor="text1"/>
            <w:sz w:val="24"/>
            <w:szCs w:val="24"/>
            <w:u w:val="none"/>
          </w:rPr>
          <w:t>https://articlekz.com/article/7446</w:t>
        </w:r>
      </w:hyperlink>
      <w:r w:rsidRPr="000639D2">
        <w:rPr>
          <w:rFonts w:ascii="Times New Roman" w:hAnsi="Times New Roman" w:cs="Times New Roman"/>
          <w:color w:val="000000" w:themeColor="text1"/>
          <w:sz w:val="24"/>
          <w:szCs w:val="24"/>
        </w:rPr>
        <w:t xml:space="preserve"> (дата обращения: 20.04.2020);</w:t>
      </w:r>
    </w:p>
    <w:p w:rsidR="00422115" w:rsidRPr="000639D2" w:rsidRDefault="00422115" w:rsidP="000639D2">
      <w:pPr>
        <w:pStyle w:val="ac"/>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Парамонов О.Г. Альянс США и Японии: новая повестка дня [Электронный ресурс] / О.Г. Парамонов //  Ассоциация японоведов. – 2015. – 22 апреля.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9" w:history="1">
        <w:r w:rsidRPr="000639D2">
          <w:rPr>
            <w:rStyle w:val="ad"/>
            <w:rFonts w:ascii="Times New Roman" w:hAnsi="Times New Roman" w:cs="Times New Roman"/>
            <w:color w:val="000000" w:themeColor="text1"/>
            <w:sz w:val="24"/>
            <w:szCs w:val="24"/>
            <w:u w:val="none"/>
          </w:rPr>
          <w:t>http://japanstudies.ru/index.php?option=com_content&amp;task=view&amp;id=657&amp;Itemid=59</w:t>
        </w:r>
      </w:hyperlink>
      <w:r w:rsidRPr="000639D2">
        <w:rPr>
          <w:rFonts w:ascii="Times New Roman" w:hAnsi="Times New Roman" w:cs="Times New Roman"/>
          <w:color w:val="000000" w:themeColor="text1"/>
          <w:sz w:val="24"/>
          <w:szCs w:val="24"/>
        </w:rPr>
        <w:t xml:space="preserve"> (дата обращения: 20.04.2020);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Селиванов И.Н. </w:t>
      </w:r>
      <w:r w:rsidRPr="000639D2">
        <w:rPr>
          <w:rFonts w:ascii="Times New Roman" w:hAnsi="Times New Roman" w:cs="Times New Roman"/>
          <w:iCs/>
          <w:color w:val="000000" w:themeColor="text1"/>
          <w:sz w:val="24"/>
          <w:szCs w:val="24"/>
        </w:rPr>
        <w:t>Российская историческая энциклопедия. Т. 1. М., 2015, с. 367-368</w:t>
      </w:r>
      <w:r w:rsidRPr="000639D2">
        <w:rPr>
          <w:rFonts w:ascii="Times New Roman" w:hAnsi="Times New Roman" w:cs="Times New Roman"/>
          <w:i/>
          <w:iCs/>
          <w:color w:val="000000" w:themeColor="text1"/>
          <w:sz w:val="24"/>
          <w:szCs w:val="24"/>
        </w:rPr>
        <w:t>.</w:t>
      </w:r>
      <w:r w:rsidRPr="000639D2">
        <w:rPr>
          <w:rFonts w:ascii="Times New Roman" w:hAnsi="Times New Roman" w:cs="Times New Roman"/>
          <w:iCs/>
          <w:color w:val="000000" w:themeColor="text1"/>
          <w:sz w:val="24"/>
          <w:szCs w:val="24"/>
        </w:rPr>
        <w:t xml:space="preserve"> </w:t>
      </w:r>
      <w:r w:rsidRPr="000639D2">
        <w:rPr>
          <w:rFonts w:ascii="Times New Roman" w:hAnsi="Times New Roman" w:cs="Times New Roman"/>
          <w:color w:val="000000" w:themeColor="text1"/>
          <w:sz w:val="24"/>
          <w:szCs w:val="24"/>
        </w:rPr>
        <w:t xml:space="preserve">[Электронный ресурс] / И.Н. Селиванов // </w:t>
      </w:r>
      <w:r w:rsidRPr="000639D2">
        <w:rPr>
          <w:rFonts w:ascii="Times New Roman" w:hAnsi="Times New Roman" w:cs="Times New Roman"/>
          <w:color w:val="000000" w:themeColor="text1"/>
          <w:sz w:val="24"/>
          <w:szCs w:val="24"/>
          <w:lang w:val="en-US"/>
        </w:rPr>
        <w:t>Doc</w:t>
      </w:r>
      <w:r w:rsidRPr="000639D2">
        <w:rPr>
          <w:rFonts w:ascii="Times New Roman" w:hAnsi="Times New Roman" w:cs="Times New Roman"/>
          <w:color w:val="000000" w:themeColor="text1"/>
          <w:sz w:val="24"/>
          <w:szCs w:val="24"/>
        </w:rPr>
        <w:t>20</w:t>
      </w:r>
      <w:proofErr w:type="spellStart"/>
      <w:r w:rsidRPr="000639D2">
        <w:rPr>
          <w:rFonts w:ascii="Times New Roman" w:hAnsi="Times New Roman" w:cs="Times New Roman"/>
          <w:color w:val="000000" w:themeColor="text1"/>
          <w:sz w:val="24"/>
          <w:szCs w:val="24"/>
          <w:lang w:val="en-US"/>
        </w:rPr>
        <w:t>vek</w:t>
      </w:r>
      <w:proofErr w:type="spellEnd"/>
      <w:r w:rsidRPr="000639D2">
        <w:rPr>
          <w:rFonts w:ascii="Times New Roman" w:hAnsi="Times New Roman" w:cs="Times New Roman"/>
          <w:color w:val="000000" w:themeColor="text1"/>
          <w:sz w:val="24"/>
          <w:szCs w:val="24"/>
        </w:rPr>
        <w:t xml:space="preserve">.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10" w:history="1">
        <w:r w:rsidRPr="000639D2">
          <w:rPr>
            <w:rStyle w:val="ad"/>
            <w:rFonts w:ascii="Times New Roman" w:hAnsi="Times New Roman" w:cs="Times New Roman"/>
            <w:color w:val="000000" w:themeColor="text1"/>
            <w:sz w:val="24"/>
            <w:szCs w:val="24"/>
            <w:u w:val="none"/>
          </w:rPr>
          <w:t>http://doc20vek.ru/node/3902</w:t>
        </w:r>
      </w:hyperlink>
      <w:r w:rsidRPr="000639D2">
        <w:rPr>
          <w:rFonts w:ascii="Times New Roman" w:hAnsi="Times New Roman" w:cs="Times New Roman"/>
          <w:color w:val="000000" w:themeColor="text1"/>
          <w:sz w:val="24"/>
          <w:szCs w:val="24"/>
        </w:rPr>
        <w:t xml:space="preserve"> (дата обращения: 19.04.2020);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Силы самообороны Японии. Досье. // ТАСС, информационное агентство. – 2016. – 16 марта.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11" w:history="1">
        <w:r w:rsidRPr="000639D2">
          <w:rPr>
            <w:rStyle w:val="ad"/>
            <w:rFonts w:ascii="Times New Roman" w:hAnsi="Times New Roman" w:cs="Times New Roman"/>
            <w:color w:val="000000" w:themeColor="text1"/>
            <w:sz w:val="24"/>
            <w:szCs w:val="24"/>
            <w:u w:val="none"/>
          </w:rPr>
          <w:t>https://tass.ru/info/3157469/amp</w:t>
        </w:r>
      </w:hyperlink>
      <w:r w:rsidRPr="000639D2">
        <w:rPr>
          <w:rFonts w:ascii="Times New Roman" w:hAnsi="Times New Roman" w:cs="Times New Roman"/>
          <w:color w:val="000000" w:themeColor="text1"/>
          <w:sz w:val="24"/>
          <w:szCs w:val="24"/>
        </w:rPr>
        <w:t xml:space="preserve"> (дата обращения: 21.04.2020);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bCs/>
          <w:iCs/>
          <w:color w:val="000000" w:themeColor="text1"/>
          <w:sz w:val="24"/>
          <w:szCs w:val="24"/>
        </w:rPr>
        <w:t>Чернов И.Ф</w:t>
      </w:r>
      <w:r w:rsidRPr="000639D2">
        <w:rPr>
          <w:rFonts w:ascii="Times New Roman" w:hAnsi="Times New Roman" w:cs="Times New Roman"/>
          <w:bCs/>
          <w:color w:val="000000" w:themeColor="text1"/>
          <w:sz w:val="24"/>
          <w:szCs w:val="24"/>
        </w:rPr>
        <w:t>. Американо-японские договоры и соглашения</w:t>
      </w:r>
      <w:r w:rsidRPr="000639D2">
        <w:rPr>
          <w:rFonts w:ascii="Times New Roman" w:hAnsi="Times New Roman" w:cs="Times New Roman"/>
          <w:color w:val="000000" w:themeColor="text1"/>
          <w:sz w:val="24"/>
          <w:szCs w:val="24"/>
        </w:rPr>
        <w:t xml:space="preserve"> 1951, 1952, 1953, 1954, 1960. [Электронный ресурс]. // Большая советская энциклопедия.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12" w:history="1">
        <w:r w:rsidRPr="000639D2">
          <w:rPr>
            <w:rStyle w:val="ad"/>
            <w:rFonts w:ascii="Times New Roman" w:hAnsi="Times New Roman" w:cs="Times New Roman"/>
            <w:color w:val="000000" w:themeColor="text1"/>
            <w:sz w:val="24"/>
            <w:szCs w:val="24"/>
            <w:u w:val="none"/>
          </w:rPr>
          <w:t>https://www.booksite.ru/fulltext/1/001/008/039/859.htm</w:t>
        </w:r>
      </w:hyperlink>
      <w:r w:rsidRPr="000639D2">
        <w:rPr>
          <w:rFonts w:ascii="Times New Roman" w:hAnsi="Times New Roman" w:cs="Times New Roman"/>
          <w:color w:val="000000" w:themeColor="text1"/>
          <w:sz w:val="24"/>
          <w:szCs w:val="24"/>
        </w:rPr>
        <w:t xml:space="preserve"> (дата обращения:  20.04.2020);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Японо-американский договор 1960 г. // Энциклопедия Японии от А до Я. [Электронный ресурс] // </w:t>
      </w:r>
      <w:r w:rsidRPr="000639D2">
        <w:rPr>
          <w:rFonts w:ascii="Times New Roman" w:hAnsi="Times New Roman" w:cs="Times New Roman"/>
          <w:color w:val="000000" w:themeColor="text1"/>
          <w:sz w:val="24"/>
          <w:szCs w:val="24"/>
          <w:lang w:val="en-US"/>
        </w:rPr>
        <w:t>Japan</w:t>
      </w:r>
      <w:r w:rsidRPr="000639D2">
        <w:rPr>
          <w:rFonts w:ascii="Times New Roman" w:hAnsi="Times New Roman" w:cs="Times New Roman"/>
          <w:color w:val="000000" w:themeColor="text1"/>
          <w:sz w:val="24"/>
          <w:szCs w:val="24"/>
        </w:rPr>
        <w:t xml:space="preserve"> </w:t>
      </w:r>
      <w:r w:rsidRPr="000639D2">
        <w:rPr>
          <w:rFonts w:ascii="Times New Roman" w:hAnsi="Times New Roman" w:cs="Times New Roman"/>
          <w:color w:val="000000" w:themeColor="text1"/>
          <w:sz w:val="24"/>
          <w:szCs w:val="24"/>
          <w:lang w:val="en-US"/>
        </w:rPr>
        <w:t>Today</w:t>
      </w:r>
      <w:r w:rsidRPr="000639D2">
        <w:rPr>
          <w:rFonts w:ascii="Times New Roman" w:hAnsi="Times New Roman" w:cs="Times New Roman"/>
          <w:color w:val="000000" w:themeColor="text1"/>
          <w:sz w:val="24"/>
          <w:szCs w:val="24"/>
        </w:rPr>
        <w:t xml:space="preserve">. – 2013. – 21 марта.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13" w:history="1">
        <w:r w:rsidRPr="000639D2">
          <w:rPr>
            <w:rStyle w:val="ad"/>
            <w:rFonts w:ascii="Times New Roman" w:hAnsi="Times New Roman" w:cs="Times New Roman"/>
            <w:color w:val="000000" w:themeColor="text1"/>
            <w:sz w:val="24"/>
            <w:szCs w:val="24"/>
            <w:u w:val="none"/>
          </w:rPr>
          <w:t>http://japantoday.ru/entsiklopediya-yaponii-ot-a-do-ya/yapono-amerikanskiy-dogovor-1960-g.html</w:t>
        </w:r>
      </w:hyperlink>
      <w:r w:rsidRPr="000639D2">
        <w:rPr>
          <w:rFonts w:ascii="Times New Roman" w:hAnsi="Times New Roman" w:cs="Times New Roman"/>
          <w:color w:val="000000" w:themeColor="text1"/>
          <w:sz w:val="24"/>
          <w:szCs w:val="24"/>
        </w:rPr>
        <w:t xml:space="preserve"> (дата обращения: 20.04.2020);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rPr>
      </w:pPr>
      <w:r w:rsidRPr="000639D2">
        <w:rPr>
          <w:rFonts w:ascii="Times New Roman" w:hAnsi="Times New Roman" w:cs="Times New Roman"/>
          <w:color w:val="000000" w:themeColor="text1"/>
          <w:sz w:val="24"/>
          <w:szCs w:val="24"/>
        </w:rPr>
        <w:t xml:space="preserve">Япония после Второй мировой войны. [Электронный ресурс] // </w:t>
      </w:r>
      <w:proofErr w:type="spellStart"/>
      <w:r w:rsidRPr="000639D2">
        <w:rPr>
          <w:rFonts w:ascii="Times New Roman" w:hAnsi="Times New Roman" w:cs="Times New Roman"/>
          <w:color w:val="000000" w:themeColor="text1"/>
          <w:sz w:val="24"/>
          <w:szCs w:val="24"/>
          <w:lang w:val="en-US"/>
        </w:rPr>
        <w:t>Miuki</w:t>
      </w:r>
      <w:proofErr w:type="spellEnd"/>
      <w:r w:rsidRPr="000639D2">
        <w:rPr>
          <w:rFonts w:ascii="Times New Roman" w:hAnsi="Times New Roman" w:cs="Times New Roman"/>
          <w:color w:val="000000" w:themeColor="text1"/>
          <w:sz w:val="24"/>
          <w:szCs w:val="24"/>
        </w:rPr>
        <w:t>.</w:t>
      </w:r>
      <w:r w:rsidRPr="000639D2">
        <w:rPr>
          <w:rFonts w:ascii="Times New Roman" w:hAnsi="Times New Roman" w:cs="Times New Roman"/>
          <w:color w:val="000000" w:themeColor="text1"/>
          <w:sz w:val="24"/>
          <w:szCs w:val="24"/>
          <w:lang w:val="en-US"/>
        </w:rPr>
        <w:t>Info</w:t>
      </w:r>
      <w:r w:rsidRPr="000639D2">
        <w:rPr>
          <w:rFonts w:ascii="Times New Roman" w:hAnsi="Times New Roman" w:cs="Times New Roman"/>
          <w:color w:val="000000" w:themeColor="text1"/>
          <w:sz w:val="24"/>
          <w:szCs w:val="24"/>
        </w:rPr>
        <w:t xml:space="preserve">/ - 2011 – 6 августа. – </w:t>
      </w:r>
      <w:r w:rsidRPr="000639D2">
        <w:rPr>
          <w:rFonts w:ascii="Times New Roman" w:hAnsi="Times New Roman" w:cs="Times New Roman"/>
          <w:color w:val="000000" w:themeColor="text1"/>
          <w:sz w:val="24"/>
          <w:szCs w:val="24"/>
          <w:lang w:val="en-US"/>
        </w:rPr>
        <w:t>URL</w:t>
      </w:r>
      <w:r w:rsidRPr="000639D2">
        <w:rPr>
          <w:rFonts w:ascii="Times New Roman" w:hAnsi="Times New Roman" w:cs="Times New Roman"/>
          <w:color w:val="000000" w:themeColor="text1"/>
          <w:sz w:val="24"/>
          <w:szCs w:val="24"/>
        </w:rPr>
        <w:t xml:space="preserve">: </w:t>
      </w:r>
      <w:hyperlink r:id="rId14" w:history="1">
        <w:r w:rsidRPr="000639D2">
          <w:rPr>
            <w:rStyle w:val="ad"/>
            <w:rFonts w:ascii="Times New Roman" w:hAnsi="Times New Roman" w:cs="Times New Roman"/>
            <w:color w:val="000000" w:themeColor="text1"/>
            <w:sz w:val="24"/>
            <w:szCs w:val="24"/>
            <w:u w:val="none"/>
          </w:rPr>
          <w:t>http://miuki.info/2011/08/yaponiya-posle-vtoroj-mirovoj-vojny/</w:t>
        </w:r>
      </w:hyperlink>
      <w:r w:rsidRPr="000639D2">
        <w:rPr>
          <w:rFonts w:ascii="Times New Roman" w:hAnsi="Times New Roman" w:cs="Times New Roman"/>
          <w:color w:val="000000" w:themeColor="text1"/>
          <w:sz w:val="24"/>
          <w:szCs w:val="24"/>
        </w:rPr>
        <w:t xml:space="preserve"> (дата обращения: 17.04.2020);</w:t>
      </w:r>
    </w:p>
    <w:p w:rsidR="00422115" w:rsidRPr="000639D2" w:rsidRDefault="00422115" w:rsidP="000639D2">
      <w:pPr>
        <w:numPr>
          <w:ilvl w:val="0"/>
          <w:numId w:val="2"/>
        </w:numPr>
        <w:spacing w:after="0" w:line="240" w:lineRule="auto"/>
        <w:ind w:left="1208" w:hanging="357"/>
        <w:jc w:val="both"/>
        <w:rPr>
          <w:rFonts w:ascii="Times New Roman" w:hAnsi="Times New Roman" w:cs="Times New Roman"/>
          <w:color w:val="000000" w:themeColor="text1"/>
          <w:sz w:val="24"/>
          <w:szCs w:val="24"/>
          <w:lang w:val="en-US"/>
        </w:rPr>
      </w:pPr>
      <w:r w:rsidRPr="000639D2">
        <w:rPr>
          <w:rFonts w:ascii="Times New Roman" w:hAnsi="Times New Roman" w:cs="Times New Roman"/>
          <w:color w:val="000000" w:themeColor="text1"/>
          <w:sz w:val="24"/>
          <w:szCs w:val="24"/>
          <w:lang w:val="en-US"/>
        </w:rPr>
        <w:t xml:space="preserve">Treaty of mutual cooperation and security between Japan and the United States of America. [Electronic resource] // Ministry of Foreign Affairs of Japan. – URL: </w:t>
      </w:r>
      <w:hyperlink r:id="rId15" w:history="1">
        <w:r w:rsidRPr="000639D2">
          <w:rPr>
            <w:rStyle w:val="ad"/>
            <w:rFonts w:ascii="Times New Roman" w:hAnsi="Times New Roman" w:cs="Times New Roman"/>
            <w:color w:val="000000" w:themeColor="text1"/>
            <w:sz w:val="24"/>
            <w:szCs w:val="24"/>
            <w:u w:val="none"/>
            <w:lang w:val="en-US"/>
          </w:rPr>
          <w:t>https://www.mofa.go.jp/region/n-america/us/q&amp;a/ref/1.html</w:t>
        </w:r>
      </w:hyperlink>
      <w:r w:rsidRPr="000639D2">
        <w:rPr>
          <w:rFonts w:ascii="Times New Roman" w:hAnsi="Times New Roman" w:cs="Times New Roman"/>
          <w:color w:val="000000" w:themeColor="text1"/>
          <w:sz w:val="24"/>
          <w:szCs w:val="24"/>
          <w:lang w:val="en-US"/>
        </w:rPr>
        <w:t xml:space="preserve"> (</w:t>
      </w:r>
      <w:r w:rsidRPr="000639D2">
        <w:rPr>
          <w:rFonts w:ascii="Times New Roman" w:hAnsi="Times New Roman" w:cs="Times New Roman"/>
          <w:color w:val="000000" w:themeColor="text1"/>
          <w:sz w:val="24"/>
          <w:szCs w:val="24"/>
        </w:rPr>
        <w:t>дата</w:t>
      </w:r>
      <w:r w:rsidRPr="000639D2">
        <w:rPr>
          <w:rFonts w:ascii="Times New Roman" w:hAnsi="Times New Roman" w:cs="Times New Roman"/>
          <w:color w:val="000000" w:themeColor="text1"/>
          <w:sz w:val="24"/>
          <w:szCs w:val="24"/>
          <w:lang w:val="en-US"/>
        </w:rPr>
        <w:t xml:space="preserve"> </w:t>
      </w:r>
      <w:r w:rsidRPr="000639D2">
        <w:rPr>
          <w:rFonts w:ascii="Times New Roman" w:hAnsi="Times New Roman" w:cs="Times New Roman"/>
          <w:color w:val="000000" w:themeColor="text1"/>
          <w:sz w:val="24"/>
          <w:szCs w:val="24"/>
        </w:rPr>
        <w:t>обращения</w:t>
      </w:r>
      <w:r w:rsidRPr="000639D2">
        <w:rPr>
          <w:rFonts w:ascii="Times New Roman" w:hAnsi="Times New Roman" w:cs="Times New Roman"/>
          <w:color w:val="000000" w:themeColor="text1"/>
          <w:sz w:val="24"/>
          <w:szCs w:val="24"/>
          <w:lang w:val="en-US"/>
        </w:rPr>
        <w:t xml:space="preserve">: 17.04.2020). </w:t>
      </w:r>
    </w:p>
    <w:p w:rsidR="005E6466" w:rsidRPr="00422115" w:rsidRDefault="005E6466" w:rsidP="00422115">
      <w:pPr>
        <w:pStyle w:val="ac"/>
        <w:spacing w:line="360" w:lineRule="auto"/>
        <w:ind w:left="1211"/>
        <w:jc w:val="both"/>
        <w:rPr>
          <w:rFonts w:ascii="Times New Roman" w:hAnsi="Times New Roman" w:cs="Times New Roman"/>
          <w:sz w:val="24"/>
          <w:szCs w:val="24"/>
          <w:lang w:val="en-US"/>
        </w:rPr>
      </w:pPr>
    </w:p>
    <w:p w:rsidR="009C1922" w:rsidRPr="00422115" w:rsidRDefault="009C1922" w:rsidP="009C1922">
      <w:pPr>
        <w:spacing w:after="0" w:line="276" w:lineRule="auto"/>
        <w:ind w:firstLine="709"/>
        <w:jc w:val="both"/>
        <w:rPr>
          <w:rFonts w:ascii="Times New Roman" w:hAnsi="Times New Roman" w:cs="Times New Roman"/>
          <w:sz w:val="24"/>
          <w:szCs w:val="24"/>
          <w:lang w:val="en-US"/>
        </w:rPr>
      </w:pPr>
    </w:p>
    <w:p w:rsidR="00C4757C" w:rsidRPr="00422115" w:rsidRDefault="00C4757C" w:rsidP="00C4757C">
      <w:pPr>
        <w:spacing w:after="0" w:line="240" w:lineRule="auto"/>
        <w:ind w:firstLine="709"/>
        <w:jc w:val="both"/>
        <w:rPr>
          <w:rFonts w:ascii="Times New Roman" w:hAnsi="Times New Roman" w:cs="Times New Roman"/>
          <w:sz w:val="24"/>
          <w:szCs w:val="24"/>
          <w:lang w:val="en-US"/>
        </w:rPr>
      </w:pPr>
    </w:p>
    <w:p w:rsidR="009C1922" w:rsidRPr="00422115" w:rsidRDefault="009C1922" w:rsidP="00C4757C">
      <w:pPr>
        <w:spacing w:after="0" w:line="240" w:lineRule="auto"/>
        <w:ind w:firstLine="709"/>
        <w:jc w:val="both"/>
        <w:rPr>
          <w:rFonts w:ascii="Times New Roman" w:hAnsi="Times New Roman" w:cs="Times New Roman"/>
          <w:sz w:val="24"/>
          <w:szCs w:val="24"/>
          <w:lang w:val="en-US"/>
        </w:rPr>
      </w:pPr>
    </w:p>
    <w:p w:rsidR="00C4757C" w:rsidRPr="00422115" w:rsidRDefault="00C4757C" w:rsidP="00C4757C">
      <w:pPr>
        <w:spacing w:after="0" w:line="240" w:lineRule="auto"/>
        <w:ind w:firstLine="709"/>
        <w:jc w:val="both"/>
        <w:rPr>
          <w:rFonts w:ascii="Times New Roman" w:hAnsi="Times New Roman" w:cs="Times New Roman"/>
          <w:sz w:val="24"/>
          <w:szCs w:val="24"/>
          <w:lang w:val="en-US"/>
        </w:rPr>
      </w:pPr>
    </w:p>
    <w:p w:rsidR="00C4757C" w:rsidRPr="00422115" w:rsidRDefault="00C4757C" w:rsidP="00C4757C">
      <w:pPr>
        <w:spacing w:after="0" w:line="240" w:lineRule="auto"/>
        <w:ind w:firstLine="709"/>
        <w:jc w:val="both"/>
        <w:rPr>
          <w:rFonts w:ascii="Times New Roman" w:hAnsi="Times New Roman" w:cs="Times New Roman"/>
          <w:sz w:val="24"/>
          <w:szCs w:val="24"/>
          <w:lang w:val="en-US"/>
        </w:rPr>
      </w:pPr>
    </w:p>
    <w:p w:rsidR="00C4757C" w:rsidRPr="00422115" w:rsidRDefault="00C4757C" w:rsidP="00C4757C">
      <w:pPr>
        <w:spacing w:after="0" w:line="240" w:lineRule="auto"/>
        <w:ind w:firstLine="709"/>
        <w:jc w:val="both"/>
        <w:rPr>
          <w:rFonts w:ascii="Times New Roman" w:hAnsi="Times New Roman" w:cs="Times New Roman"/>
          <w:sz w:val="24"/>
          <w:szCs w:val="24"/>
          <w:lang w:val="en-US"/>
        </w:rPr>
      </w:pPr>
    </w:p>
    <w:p w:rsidR="006F450A" w:rsidRPr="00422115" w:rsidRDefault="006F450A" w:rsidP="00C4757C">
      <w:pPr>
        <w:spacing w:line="360" w:lineRule="auto"/>
        <w:ind w:firstLine="709"/>
        <w:jc w:val="both"/>
        <w:rPr>
          <w:sz w:val="24"/>
          <w:szCs w:val="24"/>
          <w:lang w:val="en-US"/>
        </w:rPr>
      </w:pPr>
    </w:p>
    <w:p w:rsidR="006F450A" w:rsidRPr="00422115" w:rsidRDefault="006F450A" w:rsidP="006F450A">
      <w:pPr>
        <w:spacing w:after="0" w:line="240" w:lineRule="auto"/>
        <w:ind w:firstLine="709"/>
        <w:jc w:val="both"/>
        <w:rPr>
          <w:rFonts w:ascii="Times New Roman" w:hAnsi="Times New Roman" w:cs="Times New Roman"/>
          <w:sz w:val="24"/>
          <w:szCs w:val="24"/>
          <w:lang w:val="en-US"/>
        </w:rPr>
      </w:pPr>
    </w:p>
    <w:p w:rsidR="006F450A" w:rsidRPr="00422115" w:rsidRDefault="006F450A" w:rsidP="006F450A">
      <w:pPr>
        <w:spacing w:after="0" w:line="240" w:lineRule="auto"/>
        <w:ind w:firstLine="709"/>
        <w:jc w:val="both"/>
        <w:rPr>
          <w:color w:val="7030A0"/>
          <w:sz w:val="24"/>
          <w:szCs w:val="24"/>
          <w:lang w:val="en-US"/>
        </w:rPr>
      </w:pPr>
    </w:p>
    <w:p w:rsidR="00E346E8" w:rsidRPr="00422115" w:rsidRDefault="00E346E8" w:rsidP="006F450A">
      <w:pPr>
        <w:spacing w:after="0" w:line="240" w:lineRule="auto"/>
        <w:ind w:firstLine="709"/>
        <w:jc w:val="both"/>
        <w:rPr>
          <w:rFonts w:ascii="Times New Roman" w:hAnsi="Times New Roman" w:cs="Times New Roman"/>
          <w:sz w:val="24"/>
          <w:szCs w:val="24"/>
          <w:lang w:val="en-US"/>
        </w:rPr>
      </w:pPr>
    </w:p>
    <w:p w:rsidR="00E346E8" w:rsidRPr="00422115" w:rsidRDefault="00E346E8" w:rsidP="00E346E8">
      <w:pPr>
        <w:spacing w:after="0" w:line="240" w:lineRule="auto"/>
        <w:ind w:firstLine="709"/>
        <w:jc w:val="both"/>
        <w:rPr>
          <w:rFonts w:ascii="Times New Roman" w:hAnsi="Times New Roman" w:cs="Times New Roman"/>
          <w:i/>
          <w:sz w:val="24"/>
          <w:szCs w:val="24"/>
          <w:lang w:val="en-US"/>
        </w:rPr>
      </w:pPr>
    </w:p>
    <w:p w:rsidR="00E346E8" w:rsidRPr="00422115" w:rsidRDefault="00E346E8" w:rsidP="00E346E8">
      <w:pPr>
        <w:spacing w:after="0" w:line="240" w:lineRule="auto"/>
        <w:ind w:firstLine="709"/>
        <w:jc w:val="both"/>
        <w:rPr>
          <w:rFonts w:ascii="Times New Roman" w:hAnsi="Times New Roman" w:cs="Times New Roman"/>
          <w:i/>
          <w:sz w:val="24"/>
          <w:szCs w:val="24"/>
          <w:lang w:val="en-US"/>
        </w:rPr>
      </w:pPr>
    </w:p>
    <w:sectPr w:rsidR="00E346E8" w:rsidRPr="00422115" w:rsidSect="002C7660">
      <w:pgSz w:w="11906" w:h="16838"/>
      <w:pgMar w:top="1134" w:right="1134" w:bottom="1134" w:left="1134" w:header="737"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1C8" w:rsidRDefault="002741C8" w:rsidP="002C7660">
      <w:pPr>
        <w:spacing w:after="0" w:line="240" w:lineRule="auto"/>
      </w:pPr>
      <w:r>
        <w:separator/>
      </w:r>
    </w:p>
  </w:endnote>
  <w:endnote w:type="continuationSeparator" w:id="0">
    <w:p w:rsidR="002741C8" w:rsidRDefault="002741C8" w:rsidP="002C76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1C8" w:rsidRDefault="002741C8" w:rsidP="002C7660">
      <w:pPr>
        <w:spacing w:after="0" w:line="240" w:lineRule="auto"/>
      </w:pPr>
      <w:r>
        <w:separator/>
      </w:r>
    </w:p>
  </w:footnote>
  <w:footnote w:type="continuationSeparator" w:id="0">
    <w:p w:rsidR="002741C8" w:rsidRDefault="002741C8" w:rsidP="002C76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95323"/>
    <w:multiLevelType w:val="hybridMultilevel"/>
    <w:tmpl w:val="A784232A"/>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
    <w:nsid w:val="35EA0090"/>
    <w:multiLevelType w:val="hybridMultilevel"/>
    <w:tmpl w:val="773465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901C40"/>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BA037B6"/>
    <w:multiLevelType w:val="hybridMultilevel"/>
    <w:tmpl w:val="7E02A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A66AAA"/>
    <w:rsid w:val="00006B69"/>
    <w:rsid w:val="00044020"/>
    <w:rsid w:val="000454D0"/>
    <w:rsid w:val="000639D2"/>
    <w:rsid w:val="000726B6"/>
    <w:rsid w:val="00076C62"/>
    <w:rsid w:val="000C0CBD"/>
    <w:rsid w:val="000C5F87"/>
    <w:rsid w:val="000F656B"/>
    <w:rsid w:val="0010689D"/>
    <w:rsid w:val="00121551"/>
    <w:rsid w:val="00122CD7"/>
    <w:rsid w:val="001457CC"/>
    <w:rsid w:val="00147726"/>
    <w:rsid w:val="00190EB3"/>
    <w:rsid w:val="001D14F9"/>
    <w:rsid w:val="001E27AD"/>
    <w:rsid w:val="001F6524"/>
    <w:rsid w:val="00234F19"/>
    <w:rsid w:val="002511E0"/>
    <w:rsid w:val="00266D5F"/>
    <w:rsid w:val="002741C8"/>
    <w:rsid w:val="002C21BE"/>
    <w:rsid w:val="002C24F9"/>
    <w:rsid w:val="002C7008"/>
    <w:rsid w:val="002C7660"/>
    <w:rsid w:val="002E189C"/>
    <w:rsid w:val="003276E6"/>
    <w:rsid w:val="00342AD4"/>
    <w:rsid w:val="00347759"/>
    <w:rsid w:val="003735D1"/>
    <w:rsid w:val="003771CF"/>
    <w:rsid w:val="00382153"/>
    <w:rsid w:val="003A6180"/>
    <w:rsid w:val="003C3D61"/>
    <w:rsid w:val="003D1023"/>
    <w:rsid w:val="003D6DE0"/>
    <w:rsid w:val="003E5704"/>
    <w:rsid w:val="003F43D6"/>
    <w:rsid w:val="00410651"/>
    <w:rsid w:val="00422115"/>
    <w:rsid w:val="004442C6"/>
    <w:rsid w:val="00457471"/>
    <w:rsid w:val="004703ED"/>
    <w:rsid w:val="0047193E"/>
    <w:rsid w:val="00475FA4"/>
    <w:rsid w:val="004A12A7"/>
    <w:rsid w:val="004E18BD"/>
    <w:rsid w:val="004F5E13"/>
    <w:rsid w:val="005077D1"/>
    <w:rsid w:val="005139DE"/>
    <w:rsid w:val="005279F1"/>
    <w:rsid w:val="00541F25"/>
    <w:rsid w:val="005715A3"/>
    <w:rsid w:val="005A11C6"/>
    <w:rsid w:val="005D79A4"/>
    <w:rsid w:val="005E6466"/>
    <w:rsid w:val="00607E57"/>
    <w:rsid w:val="00616BCF"/>
    <w:rsid w:val="00620FF3"/>
    <w:rsid w:val="006276A3"/>
    <w:rsid w:val="006446A9"/>
    <w:rsid w:val="00653936"/>
    <w:rsid w:val="0067569E"/>
    <w:rsid w:val="00680658"/>
    <w:rsid w:val="00685F56"/>
    <w:rsid w:val="00686575"/>
    <w:rsid w:val="006870BF"/>
    <w:rsid w:val="006B074D"/>
    <w:rsid w:val="006B65DF"/>
    <w:rsid w:val="006C75DC"/>
    <w:rsid w:val="006F450A"/>
    <w:rsid w:val="006F590F"/>
    <w:rsid w:val="00776D3A"/>
    <w:rsid w:val="00781A02"/>
    <w:rsid w:val="00795B9B"/>
    <w:rsid w:val="007B1B21"/>
    <w:rsid w:val="007C3070"/>
    <w:rsid w:val="007C34DC"/>
    <w:rsid w:val="007D48A8"/>
    <w:rsid w:val="007F6477"/>
    <w:rsid w:val="008004A5"/>
    <w:rsid w:val="00800916"/>
    <w:rsid w:val="00803D4D"/>
    <w:rsid w:val="00822A73"/>
    <w:rsid w:val="00853315"/>
    <w:rsid w:val="00853501"/>
    <w:rsid w:val="00853571"/>
    <w:rsid w:val="00874975"/>
    <w:rsid w:val="00887D1F"/>
    <w:rsid w:val="00894D3C"/>
    <w:rsid w:val="008A62E3"/>
    <w:rsid w:val="008A66BF"/>
    <w:rsid w:val="008B5146"/>
    <w:rsid w:val="008C11F1"/>
    <w:rsid w:val="00903DE9"/>
    <w:rsid w:val="0091561E"/>
    <w:rsid w:val="00944DF3"/>
    <w:rsid w:val="009817FE"/>
    <w:rsid w:val="009849BF"/>
    <w:rsid w:val="009B3AF7"/>
    <w:rsid w:val="009C1922"/>
    <w:rsid w:val="009D4BDD"/>
    <w:rsid w:val="009E220F"/>
    <w:rsid w:val="00A27033"/>
    <w:rsid w:val="00A35534"/>
    <w:rsid w:val="00A44878"/>
    <w:rsid w:val="00A46414"/>
    <w:rsid w:val="00A66AAA"/>
    <w:rsid w:val="00A70243"/>
    <w:rsid w:val="00A74764"/>
    <w:rsid w:val="00A76191"/>
    <w:rsid w:val="00A85825"/>
    <w:rsid w:val="00A918D4"/>
    <w:rsid w:val="00A96921"/>
    <w:rsid w:val="00AB166F"/>
    <w:rsid w:val="00AD29D1"/>
    <w:rsid w:val="00AF3542"/>
    <w:rsid w:val="00AF4CEC"/>
    <w:rsid w:val="00B06C2D"/>
    <w:rsid w:val="00B20E29"/>
    <w:rsid w:val="00B367DD"/>
    <w:rsid w:val="00B768B4"/>
    <w:rsid w:val="00B87749"/>
    <w:rsid w:val="00BA7CB6"/>
    <w:rsid w:val="00BF413E"/>
    <w:rsid w:val="00C026D4"/>
    <w:rsid w:val="00C4757C"/>
    <w:rsid w:val="00C55311"/>
    <w:rsid w:val="00C75ACF"/>
    <w:rsid w:val="00C82526"/>
    <w:rsid w:val="00C83ABC"/>
    <w:rsid w:val="00C85E08"/>
    <w:rsid w:val="00CF3312"/>
    <w:rsid w:val="00CF6D0B"/>
    <w:rsid w:val="00D06CD7"/>
    <w:rsid w:val="00D2627F"/>
    <w:rsid w:val="00D30B4D"/>
    <w:rsid w:val="00D43468"/>
    <w:rsid w:val="00D73476"/>
    <w:rsid w:val="00D87510"/>
    <w:rsid w:val="00D93257"/>
    <w:rsid w:val="00DA18A0"/>
    <w:rsid w:val="00DA18C7"/>
    <w:rsid w:val="00DC19A4"/>
    <w:rsid w:val="00DC3CB8"/>
    <w:rsid w:val="00DC5031"/>
    <w:rsid w:val="00DF0E94"/>
    <w:rsid w:val="00DF1482"/>
    <w:rsid w:val="00DF33D0"/>
    <w:rsid w:val="00E148B7"/>
    <w:rsid w:val="00E346E8"/>
    <w:rsid w:val="00E56D4C"/>
    <w:rsid w:val="00E60712"/>
    <w:rsid w:val="00E85CE5"/>
    <w:rsid w:val="00E86FBB"/>
    <w:rsid w:val="00E965FB"/>
    <w:rsid w:val="00EC5E1B"/>
    <w:rsid w:val="00ED31F9"/>
    <w:rsid w:val="00EF3F2D"/>
    <w:rsid w:val="00F06423"/>
    <w:rsid w:val="00F07265"/>
    <w:rsid w:val="00F358BB"/>
    <w:rsid w:val="00F471BC"/>
    <w:rsid w:val="00F51396"/>
    <w:rsid w:val="00F84102"/>
    <w:rsid w:val="00F87DFB"/>
    <w:rsid w:val="00FA0981"/>
    <w:rsid w:val="00FC535F"/>
    <w:rsid w:val="00FF0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5DC"/>
  </w:style>
  <w:style w:type="paragraph" w:styleId="1">
    <w:name w:val="heading 1"/>
    <w:basedOn w:val="a"/>
    <w:link w:val="10"/>
    <w:uiPriority w:val="9"/>
    <w:qFormat/>
    <w:rsid w:val="009B3A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76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7660"/>
  </w:style>
  <w:style w:type="paragraph" w:styleId="a5">
    <w:name w:val="footer"/>
    <w:basedOn w:val="a"/>
    <w:link w:val="a6"/>
    <w:uiPriority w:val="99"/>
    <w:unhideWhenUsed/>
    <w:rsid w:val="002C76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C7660"/>
  </w:style>
  <w:style w:type="character" w:styleId="a7">
    <w:name w:val="annotation reference"/>
    <w:basedOn w:val="a0"/>
    <w:uiPriority w:val="99"/>
    <w:semiHidden/>
    <w:rsid w:val="009C1922"/>
    <w:rPr>
      <w:rFonts w:cs="Times New Roman"/>
      <w:sz w:val="16"/>
      <w:szCs w:val="16"/>
    </w:rPr>
  </w:style>
  <w:style w:type="paragraph" w:styleId="a8">
    <w:name w:val="annotation text"/>
    <w:basedOn w:val="a"/>
    <w:link w:val="a9"/>
    <w:uiPriority w:val="99"/>
    <w:semiHidden/>
    <w:rsid w:val="009C1922"/>
    <w:pPr>
      <w:spacing w:after="0" w:line="240" w:lineRule="auto"/>
    </w:pPr>
    <w:rPr>
      <w:rFonts w:ascii="Times New Roman" w:eastAsia="Calibri" w:hAnsi="Times New Roman" w:cs="Times New Roman"/>
      <w:sz w:val="20"/>
      <w:szCs w:val="20"/>
      <w:lang w:eastAsia="ru-RU"/>
    </w:rPr>
  </w:style>
  <w:style w:type="character" w:customStyle="1" w:styleId="a9">
    <w:name w:val="Текст примечания Знак"/>
    <w:basedOn w:val="a0"/>
    <w:link w:val="a8"/>
    <w:uiPriority w:val="99"/>
    <w:semiHidden/>
    <w:rsid w:val="009C1922"/>
    <w:rPr>
      <w:rFonts w:ascii="Times New Roman" w:eastAsia="Calibri" w:hAnsi="Times New Roman" w:cs="Times New Roman"/>
      <w:sz w:val="20"/>
      <w:szCs w:val="20"/>
      <w:lang w:eastAsia="ru-RU"/>
    </w:rPr>
  </w:style>
  <w:style w:type="paragraph" w:styleId="aa">
    <w:name w:val="Balloon Text"/>
    <w:basedOn w:val="a"/>
    <w:link w:val="ab"/>
    <w:uiPriority w:val="99"/>
    <w:semiHidden/>
    <w:unhideWhenUsed/>
    <w:rsid w:val="009C192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C1922"/>
    <w:rPr>
      <w:rFonts w:ascii="Segoe UI" w:hAnsi="Segoe UI" w:cs="Segoe UI"/>
      <w:sz w:val="18"/>
      <w:szCs w:val="18"/>
    </w:rPr>
  </w:style>
  <w:style w:type="paragraph" w:styleId="ac">
    <w:name w:val="List Paragraph"/>
    <w:basedOn w:val="a"/>
    <w:uiPriority w:val="34"/>
    <w:qFormat/>
    <w:rsid w:val="00AF4CEC"/>
    <w:pPr>
      <w:ind w:left="720"/>
      <w:contextualSpacing/>
    </w:pPr>
  </w:style>
  <w:style w:type="paragraph" w:customStyle="1" w:styleId="ConsPlusTitle">
    <w:name w:val="ConsPlusTitle"/>
    <w:uiPriority w:val="99"/>
    <w:rsid w:val="0067569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d">
    <w:name w:val="Hyperlink"/>
    <w:basedOn w:val="a0"/>
    <w:uiPriority w:val="99"/>
    <w:unhideWhenUsed/>
    <w:rsid w:val="004E18BD"/>
    <w:rPr>
      <w:color w:val="0563C1" w:themeColor="hyperlink"/>
      <w:u w:val="single"/>
    </w:rPr>
  </w:style>
  <w:style w:type="character" w:customStyle="1" w:styleId="10">
    <w:name w:val="Заголовок 1 Знак"/>
    <w:basedOn w:val="a0"/>
    <w:link w:val="1"/>
    <w:uiPriority w:val="9"/>
    <w:rsid w:val="009B3AF7"/>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unhideWhenUsed/>
    <w:rsid w:val="009B3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B3AF7"/>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B3A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76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7660"/>
  </w:style>
  <w:style w:type="paragraph" w:styleId="a5">
    <w:name w:val="footer"/>
    <w:basedOn w:val="a"/>
    <w:link w:val="a6"/>
    <w:uiPriority w:val="99"/>
    <w:unhideWhenUsed/>
    <w:rsid w:val="002C76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C7660"/>
  </w:style>
  <w:style w:type="character" w:styleId="a7">
    <w:name w:val="annotation reference"/>
    <w:basedOn w:val="a0"/>
    <w:uiPriority w:val="99"/>
    <w:semiHidden/>
    <w:rsid w:val="009C1922"/>
    <w:rPr>
      <w:rFonts w:cs="Times New Roman"/>
      <w:sz w:val="16"/>
      <w:szCs w:val="16"/>
    </w:rPr>
  </w:style>
  <w:style w:type="paragraph" w:styleId="a8">
    <w:name w:val="annotation text"/>
    <w:basedOn w:val="a"/>
    <w:link w:val="a9"/>
    <w:uiPriority w:val="99"/>
    <w:semiHidden/>
    <w:rsid w:val="009C1922"/>
    <w:pPr>
      <w:spacing w:after="0" w:line="240" w:lineRule="auto"/>
    </w:pPr>
    <w:rPr>
      <w:rFonts w:ascii="Times New Roman" w:eastAsia="Calibri" w:hAnsi="Times New Roman" w:cs="Times New Roman"/>
      <w:sz w:val="20"/>
      <w:szCs w:val="20"/>
      <w:lang w:eastAsia="ru-RU"/>
    </w:rPr>
  </w:style>
  <w:style w:type="character" w:customStyle="1" w:styleId="a9">
    <w:name w:val="Текст примечания Знак"/>
    <w:basedOn w:val="a0"/>
    <w:link w:val="a8"/>
    <w:uiPriority w:val="99"/>
    <w:semiHidden/>
    <w:rsid w:val="009C1922"/>
    <w:rPr>
      <w:rFonts w:ascii="Times New Roman" w:eastAsia="Calibri" w:hAnsi="Times New Roman" w:cs="Times New Roman"/>
      <w:sz w:val="20"/>
      <w:szCs w:val="20"/>
      <w:lang w:eastAsia="ru-RU"/>
    </w:rPr>
  </w:style>
  <w:style w:type="paragraph" w:styleId="aa">
    <w:name w:val="Balloon Text"/>
    <w:basedOn w:val="a"/>
    <w:link w:val="ab"/>
    <w:uiPriority w:val="99"/>
    <w:semiHidden/>
    <w:unhideWhenUsed/>
    <w:rsid w:val="009C192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C1922"/>
    <w:rPr>
      <w:rFonts w:ascii="Segoe UI" w:hAnsi="Segoe UI" w:cs="Segoe UI"/>
      <w:sz w:val="18"/>
      <w:szCs w:val="18"/>
    </w:rPr>
  </w:style>
  <w:style w:type="paragraph" w:styleId="ac">
    <w:name w:val="List Paragraph"/>
    <w:basedOn w:val="a"/>
    <w:uiPriority w:val="34"/>
    <w:qFormat/>
    <w:rsid w:val="00AF4CEC"/>
    <w:pPr>
      <w:ind w:left="720"/>
      <w:contextualSpacing/>
    </w:pPr>
  </w:style>
  <w:style w:type="paragraph" w:customStyle="1" w:styleId="ConsPlusTitle">
    <w:name w:val="ConsPlusTitle"/>
    <w:uiPriority w:val="99"/>
    <w:rsid w:val="0067569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d">
    <w:name w:val="Hyperlink"/>
    <w:basedOn w:val="a0"/>
    <w:uiPriority w:val="99"/>
    <w:unhideWhenUsed/>
    <w:rsid w:val="004E18BD"/>
    <w:rPr>
      <w:color w:val="0563C1" w:themeColor="hyperlink"/>
      <w:u w:val="single"/>
    </w:rPr>
  </w:style>
  <w:style w:type="character" w:customStyle="1" w:styleId="10">
    <w:name w:val="Заголовок 1 Знак"/>
    <w:basedOn w:val="a0"/>
    <w:link w:val="1"/>
    <w:uiPriority w:val="9"/>
    <w:rsid w:val="009B3AF7"/>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unhideWhenUsed/>
    <w:rsid w:val="009B3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B3AF7"/>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216555820">
      <w:bodyDiv w:val="1"/>
      <w:marLeft w:val="0"/>
      <w:marRight w:val="0"/>
      <w:marTop w:val="0"/>
      <w:marBottom w:val="0"/>
      <w:divBdr>
        <w:top w:val="none" w:sz="0" w:space="0" w:color="auto"/>
        <w:left w:val="none" w:sz="0" w:space="0" w:color="auto"/>
        <w:bottom w:val="none" w:sz="0" w:space="0" w:color="auto"/>
        <w:right w:val="none" w:sz="0" w:space="0" w:color="auto"/>
      </w:divBdr>
    </w:div>
    <w:div w:id="783769267">
      <w:bodyDiv w:val="1"/>
      <w:marLeft w:val="0"/>
      <w:marRight w:val="0"/>
      <w:marTop w:val="0"/>
      <w:marBottom w:val="0"/>
      <w:divBdr>
        <w:top w:val="none" w:sz="0" w:space="0" w:color="auto"/>
        <w:left w:val="none" w:sz="0" w:space="0" w:color="auto"/>
        <w:bottom w:val="none" w:sz="0" w:space="0" w:color="auto"/>
        <w:right w:val="none" w:sz="0" w:space="0" w:color="auto"/>
      </w:divBdr>
    </w:div>
    <w:div w:id="790171646">
      <w:bodyDiv w:val="1"/>
      <w:marLeft w:val="0"/>
      <w:marRight w:val="0"/>
      <w:marTop w:val="0"/>
      <w:marBottom w:val="0"/>
      <w:divBdr>
        <w:top w:val="none" w:sz="0" w:space="0" w:color="auto"/>
        <w:left w:val="none" w:sz="0" w:space="0" w:color="auto"/>
        <w:bottom w:val="none" w:sz="0" w:space="0" w:color="auto"/>
        <w:right w:val="none" w:sz="0" w:space="0" w:color="auto"/>
      </w:divBdr>
    </w:div>
    <w:div w:id="1040402712">
      <w:bodyDiv w:val="1"/>
      <w:marLeft w:val="0"/>
      <w:marRight w:val="0"/>
      <w:marTop w:val="0"/>
      <w:marBottom w:val="0"/>
      <w:divBdr>
        <w:top w:val="none" w:sz="0" w:space="0" w:color="auto"/>
        <w:left w:val="none" w:sz="0" w:space="0" w:color="auto"/>
        <w:bottom w:val="none" w:sz="0" w:space="0" w:color="auto"/>
        <w:right w:val="none" w:sz="0" w:space="0" w:color="auto"/>
      </w:divBdr>
      <w:divsChild>
        <w:div w:id="691028191">
          <w:marLeft w:val="360"/>
          <w:marRight w:val="0"/>
          <w:marTop w:val="200"/>
          <w:marBottom w:val="0"/>
          <w:divBdr>
            <w:top w:val="none" w:sz="0" w:space="0" w:color="auto"/>
            <w:left w:val="none" w:sz="0" w:space="0" w:color="auto"/>
            <w:bottom w:val="none" w:sz="0" w:space="0" w:color="auto"/>
            <w:right w:val="none" w:sz="0" w:space="0" w:color="auto"/>
          </w:divBdr>
        </w:div>
      </w:divsChild>
    </w:div>
    <w:div w:id="1082022833">
      <w:bodyDiv w:val="1"/>
      <w:marLeft w:val="0"/>
      <w:marRight w:val="0"/>
      <w:marTop w:val="0"/>
      <w:marBottom w:val="0"/>
      <w:divBdr>
        <w:top w:val="none" w:sz="0" w:space="0" w:color="auto"/>
        <w:left w:val="none" w:sz="0" w:space="0" w:color="auto"/>
        <w:bottom w:val="none" w:sz="0" w:space="0" w:color="auto"/>
        <w:right w:val="none" w:sz="0" w:space="0" w:color="auto"/>
      </w:divBdr>
    </w:div>
    <w:div w:id="1252272621">
      <w:bodyDiv w:val="1"/>
      <w:marLeft w:val="0"/>
      <w:marRight w:val="0"/>
      <w:marTop w:val="0"/>
      <w:marBottom w:val="0"/>
      <w:divBdr>
        <w:top w:val="none" w:sz="0" w:space="0" w:color="auto"/>
        <w:left w:val="none" w:sz="0" w:space="0" w:color="auto"/>
        <w:bottom w:val="none" w:sz="0" w:space="0" w:color="auto"/>
        <w:right w:val="none" w:sz="0" w:space="0" w:color="auto"/>
      </w:divBdr>
    </w:div>
    <w:div w:id="18323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iclekz.com/article/7446" TargetMode="External"/><Relationship Id="rId13" Type="http://schemas.openxmlformats.org/officeDocument/2006/relationships/hyperlink" Target="http://japantoday.ru/entsiklopediya-yaponii-ot-a-do-ya/yapono-amerikanskiy-dogovor-1960-g.html"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rgavmf.ru/sites/default/files/lib/sf_dogovor_1951_text.pdf" TargetMode="External"/><Relationship Id="rId12" Type="http://schemas.openxmlformats.org/officeDocument/2006/relationships/hyperlink" Target="https://www.booksite.ru/fulltext/1/001/008/039/859.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ss.ru/info/3157469/amp" TargetMode="External"/><Relationship Id="rId5" Type="http://schemas.openxmlformats.org/officeDocument/2006/relationships/footnotes" Target="footnotes.xml"/><Relationship Id="rId15" Type="http://schemas.openxmlformats.org/officeDocument/2006/relationships/hyperlink" Target="https://www.mofa.go.jp/region/n-america/us/q&amp;a/ref/1.html" TargetMode="External"/><Relationship Id="rId10" Type="http://schemas.openxmlformats.org/officeDocument/2006/relationships/hyperlink" Target="http://doc20vek.ru/node/3902" TargetMode="External"/><Relationship Id="rId4" Type="http://schemas.openxmlformats.org/officeDocument/2006/relationships/webSettings" Target="webSettings.xml"/><Relationship Id="rId9" Type="http://schemas.openxmlformats.org/officeDocument/2006/relationships/hyperlink" Target="http://japanstudies.ru/index.php?option=com_content&amp;task=view&amp;id=657&amp;Itemid=59" TargetMode="External"/><Relationship Id="rId14" Type="http://schemas.openxmlformats.org/officeDocument/2006/relationships/hyperlink" Target="http://miuki.info/2011/08/yaponiya-posle-vtoroj-mirovoj-vojn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1879</Words>
  <Characters>10715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Kuper Kuper</dc:creator>
  <cp:lastModifiedBy>ПК</cp:lastModifiedBy>
  <cp:revision>3</cp:revision>
  <dcterms:created xsi:type="dcterms:W3CDTF">2020-04-30T08:30:00Z</dcterms:created>
  <dcterms:modified xsi:type="dcterms:W3CDTF">2020-05-02T04:07:00Z</dcterms:modified>
</cp:coreProperties>
</file>