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5C4" w:rsidRPr="006235C4" w:rsidRDefault="006235C4" w:rsidP="006235C4">
      <w:pPr>
        <w:pStyle w:val="a3"/>
        <w:jc w:val="both"/>
        <w:rPr>
          <w:b/>
          <w:i/>
          <w:color w:val="000000"/>
        </w:rPr>
      </w:pPr>
      <w:r w:rsidRPr="006235C4">
        <w:rPr>
          <w:b/>
          <w:i/>
          <w:color w:val="000000"/>
        </w:rPr>
        <w:t>УДК 378</w:t>
      </w:r>
    </w:p>
    <w:p w:rsidR="006235C4" w:rsidRPr="006235C4" w:rsidRDefault="006235C4" w:rsidP="00CA56C6">
      <w:pPr>
        <w:pStyle w:val="a3"/>
        <w:jc w:val="right"/>
        <w:rPr>
          <w:b/>
          <w:i/>
          <w:color w:val="000000"/>
        </w:rPr>
      </w:pPr>
      <w:r w:rsidRPr="006235C4">
        <w:rPr>
          <w:b/>
          <w:i/>
          <w:color w:val="000000"/>
        </w:rPr>
        <w:t xml:space="preserve">Л.Л. Панченко, </w:t>
      </w:r>
      <w:proofErr w:type="gramStart"/>
      <w:r w:rsidRPr="006235C4">
        <w:rPr>
          <w:b/>
          <w:i/>
          <w:color w:val="000000"/>
        </w:rPr>
        <w:t>к.б</w:t>
      </w:r>
      <w:proofErr w:type="gramEnd"/>
      <w:r w:rsidRPr="006235C4">
        <w:rPr>
          <w:b/>
          <w:i/>
          <w:color w:val="000000"/>
        </w:rPr>
        <w:t>.н., доцент</w:t>
      </w:r>
    </w:p>
    <w:p w:rsidR="006235C4" w:rsidRPr="006235C4" w:rsidRDefault="006235C4" w:rsidP="00CA56C6">
      <w:pPr>
        <w:pStyle w:val="a3"/>
        <w:jc w:val="right"/>
        <w:rPr>
          <w:b/>
          <w:i/>
          <w:color w:val="000000"/>
        </w:rPr>
      </w:pPr>
      <w:r w:rsidRPr="006235C4">
        <w:rPr>
          <w:b/>
          <w:i/>
          <w:color w:val="000000"/>
        </w:rPr>
        <w:t>Владивостокский университет экономики и сервиса</w:t>
      </w:r>
    </w:p>
    <w:p w:rsidR="006235C4" w:rsidRPr="006235C4" w:rsidRDefault="006235C4" w:rsidP="00CA56C6">
      <w:pPr>
        <w:pStyle w:val="a3"/>
        <w:jc w:val="right"/>
        <w:rPr>
          <w:b/>
          <w:i/>
          <w:color w:val="000000"/>
        </w:rPr>
      </w:pPr>
      <w:r w:rsidRPr="006235C4">
        <w:rPr>
          <w:b/>
          <w:i/>
          <w:color w:val="000000"/>
        </w:rPr>
        <w:t>г. Владивосток, Россия</w:t>
      </w:r>
    </w:p>
    <w:p w:rsidR="006235C4" w:rsidRPr="006235C4" w:rsidRDefault="006235C4" w:rsidP="006235C4">
      <w:pPr>
        <w:spacing w:after="0" w:line="360" w:lineRule="auto"/>
        <w:jc w:val="center"/>
        <w:rPr>
          <w:rFonts w:ascii="Times New Roman" w:eastAsia="Times New Roman" w:hAnsi="Times New Roman" w:cs="Times New Roman"/>
          <w:b/>
          <w:sz w:val="24"/>
          <w:szCs w:val="24"/>
          <w:lang w:eastAsia="ru-RU"/>
        </w:rPr>
      </w:pPr>
      <w:r w:rsidRPr="006235C4">
        <w:rPr>
          <w:rFonts w:ascii="Times New Roman" w:eastAsia="Times New Roman" w:hAnsi="Times New Roman" w:cs="Times New Roman"/>
          <w:b/>
          <w:sz w:val="24"/>
          <w:szCs w:val="24"/>
          <w:lang w:eastAsia="ru-RU"/>
        </w:rPr>
        <w:t>СИСТЕМА НЕПРЕРЫВНОГО ОБРАЗОВАНИЯ КАК АДАПТИВНАЯ ОБРАЗОВАТЕЛЬНАЯ СИСТЕМА (НА ПРИМЕРЕ ВУЗОВ ВЛАДИВОСТОКА)</w:t>
      </w:r>
    </w:p>
    <w:p w:rsidR="006235C4" w:rsidRPr="00213049" w:rsidRDefault="006235C4" w:rsidP="00213049">
      <w:pPr>
        <w:pStyle w:val="a3"/>
        <w:jc w:val="both"/>
        <w:rPr>
          <w:i/>
          <w:color w:val="000000"/>
        </w:rPr>
      </w:pPr>
      <w:r w:rsidRPr="00213049">
        <w:rPr>
          <w:b/>
          <w:i/>
          <w:color w:val="000000"/>
        </w:rPr>
        <w:t>Аннотация.</w:t>
      </w:r>
      <w:r w:rsidRPr="006235C4">
        <w:rPr>
          <w:i/>
          <w:color w:val="000000"/>
          <w:sz w:val="27"/>
          <w:szCs w:val="27"/>
        </w:rPr>
        <w:t xml:space="preserve"> </w:t>
      </w:r>
      <w:r w:rsidR="00213049" w:rsidRPr="00213049">
        <w:rPr>
          <w:i/>
          <w:color w:val="000000"/>
        </w:rPr>
        <w:t xml:space="preserve">Для создания системы </w:t>
      </w:r>
      <w:proofErr w:type="spellStart"/>
      <w:r w:rsidR="00213049" w:rsidRPr="00213049">
        <w:rPr>
          <w:i/>
          <w:color w:val="000000"/>
        </w:rPr>
        <w:t>здоровьесберегающего</w:t>
      </w:r>
      <w:proofErr w:type="spellEnd"/>
      <w:r w:rsidR="00213049" w:rsidRPr="00213049">
        <w:rPr>
          <w:i/>
          <w:color w:val="000000"/>
        </w:rPr>
        <w:t xml:space="preserve"> сопровождения образовательного процесса в </w:t>
      </w:r>
      <w:proofErr w:type="gramStart"/>
      <w:r w:rsidR="00213049" w:rsidRPr="00213049">
        <w:rPr>
          <w:i/>
          <w:color w:val="000000"/>
        </w:rPr>
        <w:t>вузе</w:t>
      </w:r>
      <w:proofErr w:type="gramEnd"/>
      <w:r w:rsidR="00213049" w:rsidRPr="00213049">
        <w:rPr>
          <w:i/>
          <w:color w:val="000000"/>
        </w:rPr>
        <w:t xml:space="preserve"> прежде всего необходимо создание гуманистической адаптивной среды, ориентированной на самореализацию учащегося. Развитие и оптимизация системы высшего профессионального образования привела к появлению и развитию новых форм обучения, таких как непрерывное образование.</w:t>
      </w:r>
      <w:r w:rsidR="00213049" w:rsidRPr="00213049">
        <w:t xml:space="preserve"> </w:t>
      </w:r>
      <w:r w:rsidR="00213049" w:rsidRPr="00213049">
        <w:rPr>
          <w:i/>
        </w:rPr>
        <w:t xml:space="preserve">Целью исследования является </w:t>
      </w:r>
      <w:r w:rsidR="00213049" w:rsidRPr="00213049">
        <w:rPr>
          <w:i/>
          <w:color w:val="000000"/>
        </w:rPr>
        <w:t xml:space="preserve">изучение опыт построения системы непрерывного образования в двух практико-ориентированных вузах города Владивостока: Владивостокском государственном </w:t>
      </w:r>
      <w:proofErr w:type="gramStart"/>
      <w:r w:rsidR="00213049" w:rsidRPr="00213049">
        <w:rPr>
          <w:i/>
          <w:color w:val="000000"/>
        </w:rPr>
        <w:t>университете</w:t>
      </w:r>
      <w:proofErr w:type="gramEnd"/>
      <w:r w:rsidR="00213049" w:rsidRPr="00213049">
        <w:rPr>
          <w:i/>
          <w:color w:val="000000"/>
        </w:rPr>
        <w:t xml:space="preserve"> экономики и сервиса и Морском государственном университете имени адмирала Г.И. </w:t>
      </w:r>
      <w:proofErr w:type="spellStart"/>
      <w:r w:rsidR="00213049" w:rsidRPr="00213049">
        <w:rPr>
          <w:i/>
          <w:color w:val="000000"/>
        </w:rPr>
        <w:t>Невельского</w:t>
      </w:r>
      <w:proofErr w:type="spellEnd"/>
      <w:r w:rsidR="00213049" w:rsidRPr="00213049">
        <w:rPr>
          <w:i/>
          <w:color w:val="000000"/>
        </w:rPr>
        <w:t>.</w:t>
      </w:r>
      <w:r w:rsidR="00213049" w:rsidRPr="00213049">
        <w:rPr>
          <w:sz w:val="28"/>
          <w:szCs w:val="20"/>
        </w:rPr>
        <w:t xml:space="preserve"> </w:t>
      </w:r>
      <w:r w:rsidR="00213049" w:rsidRPr="00213049">
        <w:rPr>
          <w:i/>
          <w:color w:val="000000"/>
        </w:rPr>
        <w:t xml:space="preserve">Система </w:t>
      </w:r>
      <w:proofErr w:type="spellStart"/>
      <w:r w:rsidR="00213049" w:rsidRPr="00213049">
        <w:rPr>
          <w:i/>
          <w:color w:val="000000"/>
        </w:rPr>
        <w:t>довузовской</w:t>
      </w:r>
      <w:proofErr w:type="spellEnd"/>
      <w:r w:rsidR="00213049" w:rsidRPr="00213049">
        <w:rPr>
          <w:i/>
          <w:color w:val="000000"/>
        </w:rPr>
        <w:t xml:space="preserve"> подготовки специалист</w:t>
      </w:r>
      <w:r w:rsidR="00213049">
        <w:rPr>
          <w:i/>
          <w:color w:val="000000"/>
        </w:rPr>
        <w:t xml:space="preserve">ов определенного профиля </w:t>
      </w:r>
      <w:proofErr w:type="gramStart"/>
      <w:r w:rsidR="00213049" w:rsidRPr="00213049">
        <w:rPr>
          <w:i/>
          <w:color w:val="000000"/>
        </w:rPr>
        <w:t>приближаются</w:t>
      </w:r>
      <w:proofErr w:type="gramEnd"/>
      <w:r w:rsidR="00213049" w:rsidRPr="00213049">
        <w:rPr>
          <w:i/>
          <w:color w:val="000000"/>
        </w:rPr>
        <w:t xml:space="preserve"> по сути к тому, что называют адаптивной образовательной системой и являются основой формирования здоровых профессионалов. Обучение в среднем профессиональном учебном заведении не только позволяет получить начальные профессиональные навыки, но и мотивирует часть контингента на продолжение образования и поступление в вуз.</w:t>
      </w:r>
    </w:p>
    <w:p w:rsidR="006235C4" w:rsidRPr="00213049" w:rsidRDefault="006235C4" w:rsidP="006235C4">
      <w:pPr>
        <w:pStyle w:val="a3"/>
        <w:jc w:val="both"/>
        <w:rPr>
          <w:i/>
          <w:color w:val="000000"/>
        </w:rPr>
      </w:pPr>
      <w:r w:rsidRPr="00213049">
        <w:rPr>
          <w:b/>
          <w:i/>
          <w:color w:val="000000"/>
        </w:rPr>
        <w:t>Ключевые слова:</w:t>
      </w:r>
      <w:r w:rsidRPr="00213049">
        <w:rPr>
          <w:i/>
          <w:color w:val="000000"/>
        </w:rPr>
        <w:t xml:space="preserve"> </w:t>
      </w:r>
      <w:r w:rsidR="00213049">
        <w:rPr>
          <w:i/>
          <w:color w:val="000000"/>
        </w:rPr>
        <w:t>непрерывное образование</w:t>
      </w:r>
      <w:r w:rsidRPr="00213049">
        <w:rPr>
          <w:i/>
          <w:color w:val="000000"/>
        </w:rPr>
        <w:t xml:space="preserve">, </w:t>
      </w:r>
      <w:r w:rsidR="00213049">
        <w:rPr>
          <w:i/>
          <w:color w:val="000000"/>
        </w:rPr>
        <w:t>адаптивная образовательная среда</w:t>
      </w:r>
      <w:r w:rsidRPr="00213049">
        <w:rPr>
          <w:i/>
          <w:color w:val="000000"/>
        </w:rPr>
        <w:t xml:space="preserve">, </w:t>
      </w:r>
      <w:proofErr w:type="spellStart"/>
      <w:r w:rsidR="00213049" w:rsidRPr="00213049">
        <w:rPr>
          <w:i/>
          <w:color w:val="000000"/>
        </w:rPr>
        <w:t>здоровьесберегающие</w:t>
      </w:r>
      <w:proofErr w:type="spellEnd"/>
      <w:r w:rsidR="00213049" w:rsidRPr="00213049">
        <w:rPr>
          <w:i/>
          <w:color w:val="000000"/>
        </w:rPr>
        <w:t xml:space="preserve"> технологии</w:t>
      </w:r>
      <w:r w:rsidRPr="00213049">
        <w:rPr>
          <w:i/>
          <w:color w:val="000000"/>
        </w:rPr>
        <w:t xml:space="preserve">, образование, </w:t>
      </w:r>
      <w:r w:rsidR="00213049">
        <w:rPr>
          <w:i/>
          <w:color w:val="000000"/>
        </w:rPr>
        <w:t>высшее профессиональное образование, вузы.</w:t>
      </w:r>
    </w:p>
    <w:p w:rsidR="00213049" w:rsidRPr="009A5AFF" w:rsidRDefault="00213049" w:rsidP="00213049">
      <w:pPr>
        <w:pStyle w:val="a3"/>
        <w:jc w:val="right"/>
        <w:rPr>
          <w:b/>
          <w:i/>
          <w:color w:val="000000"/>
          <w:lang w:val="en-US"/>
        </w:rPr>
      </w:pPr>
      <w:r w:rsidRPr="009A5AFF">
        <w:rPr>
          <w:b/>
          <w:i/>
          <w:color w:val="000000"/>
          <w:lang w:val="en-US"/>
        </w:rPr>
        <w:t xml:space="preserve">L. L. </w:t>
      </w:r>
      <w:proofErr w:type="spellStart"/>
      <w:r w:rsidRPr="009A5AFF">
        <w:rPr>
          <w:b/>
          <w:i/>
          <w:color w:val="000000"/>
          <w:lang w:val="en-US"/>
        </w:rPr>
        <w:t>Panchenko</w:t>
      </w:r>
      <w:proofErr w:type="spellEnd"/>
      <w:r w:rsidRPr="009A5AFF">
        <w:rPr>
          <w:b/>
          <w:i/>
          <w:color w:val="000000"/>
          <w:lang w:val="en-US"/>
        </w:rPr>
        <w:t>,</w:t>
      </w:r>
    </w:p>
    <w:p w:rsidR="006235C4" w:rsidRPr="009A5AFF" w:rsidRDefault="006235C4" w:rsidP="006235C4">
      <w:pPr>
        <w:pStyle w:val="a3"/>
        <w:jc w:val="right"/>
        <w:rPr>
          <w:b/>
          <w:i/>
          <w:color w:val="000000"/>
          <w:lang w:val="en-US"/>
        </w:rPr>
      </w:pPr>
      <w:r w:rsidRPr="009A5AFF">
        <w:rPr>
          <w:b/>
          <w:i/>
          <w:color w:val="000000"/>
          <w:lang w:val="en-US"/>
        </w:rPr>
        <w:t>Dr. PhD</w:t>
      </w:r>
      <w:r w:rsidR="00213049" w:rsidRPr="009A5AFF">
        <w:rPr>
          <w:b/>
          <w:i/>
          <w:color w:val="000000"/>
          <w:lang w:val="en-US"/>
        </w:rPr>
        <w:t>,</w:t>
      </w:r>
      <w:r w:rsidRPr="009A5AFF">
        <w:rPr>
          <w:b/>
          <w:i/>
          <w:color w:val="000000"/>
          <w:lang w:val="en-US"/>
        </w:rPr>
        <w:t xml:space="preserve"> Associate professor</w:t>
      </w:r>
    </w:p>
    <w:p w:rsidR="00213049" w:rsidRPr="009A5AFF" w:rsidRDefault="00213049" w:rsidP="00213049">
      <w:pPr>
        <w:pStyle w:val="a3"/>
        <w:jc w:val="right"/>
        <w:rPr>
          <w:b/>
          <w:i/>
          <w:color w:val="000000"/>
          <w:lang w:val="en-US"/>
        </w:rPr>
      </w:pPr>
      <w:r w:rsidRPr="009A5AFF">
        <w:rPr>
          <w:b/>
          <w:i/>
          <w:color w:val="000000"/>
          <w:lang w:val="en-US"/>
        </w:rPr>
        <w:t>Vladivostok State University Economics and Service,</w:t>
      </w:r>
    </w:p>
    <w:p w:rsidR="00213049" w:rsidRPr="009A5AFF" w:rsidRDefault="00213049" w:rsidP="00213049">
      <w:pPr>
        <w:pStyle w:val="a3"/>
        <w:jc w:val="right"/>
        <w:rPr>
          <w:b/>
          <w:i/>
          <w:color w:val="000000"/>
          <w:lang w:val="en-US"/>
        </w:rPr>
      </w:pPr>
      <w:r w:rsidRPr="009A5AFF">
        <w:rPr>
          <w:b/>
          <w:i/>
          <w:color w:val="000000"/>
          <w:lang w:val="en-US"/>
        </w:rPr>
        <w:t xml:space="preserve"> Vladivostok, Russia</w:t>
      </w:r>
    </w:p>
    <w:p w:rsidR="00213049" w:rsidRPr="009A5AFF" w:rsidRDefault="00213049" w:rsidP="00213049">
      <w:pPr>
        <w:pStyle w:val="a3"/>
        <w:jc w:val="both"/>
        <w:rPr>
          <w:b/>
          <w:color w:val="000000"/>
          <w:lang w:val="en-US"/>
        </w:rPr>
      </w:pPr>
      <w:r w:rsidRPr="009A5AFF">
        <w:rPr>
          <w:b/>
          <w:color w:val="000000"/>
          <w:lang w:val="en-US"/>
        </w:rPr>
        <w:t xml:space="preserve">THE SYSTEM OF CONTINUOUS EDUCATION AS AN ADAPTIVE EDUCATIONAL </w:t>
      </w:r>
      <w:r w:rsidR="00C810C2" w:rsidRPr="009A5AFF">
        <w:rPr>
          <w:b/>
          <w:color w:val="000000"/>
          <w:lang w:val="en-US"/>
        </w:rPr>
        <w:t>SYSTEM</w:t>
      </w:r>
      <w:r w:rsidRPr="009A5AFF">
        <w:rPr>
          <w:b/>
          <w:color w:val="000000"/>
          <w:lang w:val="en-US"/>
        </w:rPr>
        <w:t xml:space="preserve"> (</w:t>
      </w:r>
      <w:r w:rsidR="00C810C2" w:rsidRPr="009A5AFF">
        <w:rPr>
          <w:b/>
          <w:color w:val="000000"/>
          <w:lang w:val="en-US"/>
        </w:rPr>
        <w:t>ON</w:t>
      </w:r>
      <w:r w:rsidRPr="009A5AFF">
        <w:rPr>
          <w:b/>
          <w:color w:val="000000"/>
          <w:lang w:val="en-US"/>
        </w:rPr>
        <w:t xml:space="preserve"> </w:t>
      </w:r>
      <w:r w:rsidR="00C810C2" w:rsidRPr="009A5AFF">
        <w:rPr>
          <w:b/>
          <w:color w:val="000000"/>
          <w:lang w:val="en-US"/>
        </w:rPr>
        <w:t>EXAMPLE</w:t>
      </w:r>
      <w:r w:rsidRPr="009A5AFF">
        <w:rPr>
          <w:b/>
          <w:color w:val="000000"/>
          <w:lang w:val="en-US"/>
        </w:rPr>
        <w:t xml:space="preserve"> </w:t>
      </w:r>
      <w:r w:rsidR="00C810C2" w:rsidRPr="009A5AFF">
        <w:rPr>
          <w:b/>
          <w:color w:val="000000"/>
          <w:lang w:val="en-US"/>
        </w:rPr>
        <w:t>OF</w:t>
      </w:r>
      <w:r w:rsidRPr="009A5AFF">
        <w:rPr>
          <w:b/>
          <w:color w:val="000000"/>
          <w:lang w:val="en-US"/>
        </w:rPr>
        <w:t xml:space="preserve"> </w:t>
      </w:r>
      <w:r w:rsidR="00C810C2" w:rsidRPr="009A5AFF">
        <w:rPr>
          <w:b/>
          <w:color w:val="000000"/>
          <w:lang w:val="en-US"/>
        </w:rPr>
        <w:t>VLADIVOSTOK</w:t>
      </w:r>
      <w:r w:rsidRPr="009A5AFF">
        <w:rPr>
          <w:b/>
          <w:color w:val="000000"/>
          <w:lang w:val="en-US"/>
        </w:rPr>
        <w:t xml:space="preserve"> </w:t>
      </w:r>
      <w:r w:rsidR="00C810C2" w:rsidRPr="009A5AFF">
        <w:rPr>
          <w:b/>
          <w:color w:val="000000"/>
          <w:lang w:val="en-US"/>
        </w:rPr>
        <w:t>UNIVERSITIES</w:t>
      </w:r>
      <w:r w:rsidRPr="009A5AFF">
        <w:rPr>
          <w:b/>
          <w:color w:val="000000"/>
          <w:lang w:val="en-US"/>
        </w:rPr>
        <w:t>)</w:t>
      </w:r>
    </w:p>
    <w:p w:rsidR="006235C4" w:rsidRPr="009A5AFF" w:rsidRDefault="006235C4" w:rsidP="006235C4">
      <w:pPr>
        <w:pStyle w:val="a3"/>
        <w:jc w:val="both"/>
        <w:rPr>
          <w:i/>
          <w:color w:val="000000"/>
          <w:lang w:val="en-US"/>
        </w:rPr>
      </w:pPr>
      <w:r w:rsidRPr="009A5AFF">
        <w:rPr>
          <w:b/>
          <w:i/>
          <w:color w:val="000000"/>
          <w:lang w:val="en-US"/>
        </w:rPr>
        <w:t>Abstract:</w:t>
      </w:r>
      <w:r w:rsidRPr="009A5AFF">
        <w:rPr>
          <w:i/>
          <w:color w:val="000000"/>
          <w:lang w:val="en-US"/>
        </w:rPr>
        <w:t xml:space="preserve"> </w:t>
      </w:r>
      <w:r w:rsidR="00C810C2" w:rsidRPr="009A5AFF">
        <w:rPr>
          <w:i/>
          <w:color w:val="000000"/>
          <w:lang w:val="en-US"/>
        </w:rPr>
        <w:t xml:space="preserve">The creation of a system of health-care provision of the educational process at the University in the first place requires the creation of a humanistic adaptive environment focused on self-realization of the student. The development and optimization of higher education have led to the emergence and development of new forms of education, such as continuing education. The aim of the study is to study the experience of creating a system of continuous education in two practice-oriented universities in Vladivostok: Vladivostok state University of Economics and service and Admiral G. I. Maritime state University. </w:t>
      </w:r>
      <w:proofErr w:type="spellStart"/>
      <w:proofErr w:type="gramStart"/>
      <w:r w:rsidR="00C810C2" w:rsidRPr="009A5AFF">
        <w:rPr>
          <w:i/>
          <w:color w:val="000000"/>
          <w:lang w:val="en-US"/>
        </w:rPr>
        <w:t>Nevel</w:t>
      </w:r>
      <w:proofErr w:type="spellEnd"/>
      <w:r w:rsidR="00C810C2" w:rsidRPr="009A5AFF">
        <w:rPr>
          <w:i/>
          <w:color w:val="000000"/>
          <w:lang w:val="en-US"/>
        </w:rPr>
        <w:t>.</w:t>
      </w:r>
      <w:proofErr w:type="gramEnd"/>
      <w:r w:rsidR="00C810C2" w:rsidRPr="009A5AFF">
        <w:rPr>
          <w:i/>
          <w:color w:val="000000"/>
          <w:lang w:val="en-US"/>
        </w:rPr>
        <w:t xml:space="preserve"> The system of pre-University training of specialists of a certain profile is actually an adaptive </w:t>
      </w:r>
      <w:r w:rsidR="00C810C2" w:rsidRPr="009A5AFF">
        <w:rPr>
          <w:i/>
          <w:color w:val="000000"/>
          <w:lang w:val="en-US"/>
        </w:rPr>
        <w:lastRenderedPageBreak/>
        <w:t>educational system and the basis for the formation of healthy specialists. Training in a secondary vocational school not only provides initial vocational skills, but also motivates a part of the contingent to continue education and enter a higher educational institution.</w:t>
      </w:r>
    </w:p>
    <w:p w:rsidR="006235C4" w:rsidRPr="009A5AFF" w:rsidRDefault="006235C4" w:rsidP="006235C4">
      <w:pPr>
        <w:pStyle w:val="a3"/>
        <w:jc w:val="both"/>
        <w:rPr>
          <w:i/>
          <w:color w:val="000000"/>
          <w:lang w:val="en-US"/>
        </w:rPr>
      </w:pPr>
      <w:r w:rsidRPr="009A5AFF">
        <w:rPr>
          <w:b/>
          <w:i/>
          <w:color w:val="000000"/>
          <w:lang w:val="en-US"/>
        </w:rPr>
        <w:t>Key words:</w:t>
      </w:r>
      <w:r w:rsidRPr="009A5AFF">
        <w:rPr>
          <w:i/>
          <w:color w:val="000000"/>
          <w:lang w:val="en-US"/>
        </w:rPr>
        <w:t xml:space="preserve"> </w:t>
      </w:r>
      <w:r w:rsidR="00C810C2" w:rsidRPr="009A5AFF">
        <w:rPr>
          <w:i/>
          <w:color w:val="000000"/>
          <w:lang w:val="en-US"/>
        </w:rPr>
        <w:t>continuing education, adaptive educational environment, health-saving technologies, education, higher professional education, universities</w:t>
      </w:r>
      <w:r w:rsidRPr="009A5AFF">
        <w:rPr>
          <w:i/>
          <w:color w:val="000000"/>
          <w:lang w:val="en-US"/>
        </w:rPr>
        <w:t>.</w:t>
      </w:r>
    </w:p>
    <w:p w:rsidR="00AC713B" w:rsidRPr="003E1AEC" w:rsidRDefault="00CA56C6" w:rsidP="00AC713B">
      <w:pPr>
        <w:pStyle w:val="a3"/>
        <w:spacing w:before="0" w:beforeAutospacing="0" w:after="0" w:afterAutospacing="0"/>
        <w:ind w:firstLine="709"/>
        <w:jc w:val="both"/>
        <w:rPr>
          <w:color w:val="000000"/>
          <w:sz w:val="28"/>
          <w:szCs w:val="28"/>
        </w:rPr>
      </w:pPr>
      <w:r w:rsidRPr="003E1AEC">
        <w:rPr>
          <w:color w:val="000000"/>
          <w:sz w:val="28"/>
          <w:szCs w:val="28"/>
        </w:rPr>
        <w:t>Едва ли не самой сложной проблемой в условиях современной России является построение целостной образовательной системы и управление этой системой в конкретном образовательном учреждении. В Законе Российской Федерации «Об образовании» (2012) в качестве одного из основных принципов провозглашается в числе прочих необходимость гуманистич</w:t>
      </w:r>
      <w:r w:rsidR="00AC713B" w:rsidRPr="003E1AEC">
        <w:rPr>
          <w:color w:val="000000"/>
          <w:sz w:val="28"/>
          <w:szCs w:val="28"/>
        </w:rPr>
        <w:t xml:space="preserve">еского характера образования и </w:t>
      </w:r>
      <w:r w:rsidRPr="003E1AEC">
        <w:rPr>
          <w:color w:val="000000"/>
          <w:sz w:val="28"/>
          <w:szCs w:val="28"/>
        </w:rPr>
        <w:t xml:space="preserve">приоритет жизни и здоровья человека. </w:t>
      </w:r>
      <w:r w:rsidR="00AC713B" w:rsidRPr="003E1AEC">
        <w:rPr>
          <w:color w:val="000000"/>
          <w:sz w:val="28"/>
          <w:szCs w:val="28"/>
        </w:rPr>
        <w:t>Это можно осуществить только в адаптивной школе, которая учитывает возможности учащихся, ориентируется на удовлетворение их разнообразных потребностей и интересов, обеспечивает условия для их самореализации, создает благоприятный психологический климат педагогического взаимодействия всех субъектов образовательной среды.</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Адаптивная школа может строиться только за счет создания принципиально новой гуманистической образовательной среды, призванной оптимизировать взаимодействие личности и социума, обеспечить их наиболее эффективное развитие </w:t>
      </w:r>
      <w:r w:rsidR="00630B9B" w:rsidRPr="00630B9B">
        <w:rPr>
          <w:color w:val="000000"/>
          <w:sz w:val="28"/>
          <w:szCs w:val="28"/>
        </w:rPr>
        <w:t>[</w:t>
      </w:r>
      <w:r w:rsidR="00630B9B">
        <w:rPr>
          <w:color w:val="000000"/>
          <w:sz w:val="28"/>
          <w:szCs w:val="28"/>
        </w:rPr>
        <w:t>10</w:t>
      </w:r>
      <w:r w:rsidR="00630B9B" w:rsidRPr="00630B9B">
        <w:rPr>
          <w:color w:val="000000"/>
          <w:sz w:val="28"/>
          <w:szCs w:val="28"/>
        </w:rPr>
        <w:t>]</w:t>
      </w:r>
      <w:r w:rsidRPr="003E1AEC">
        <w:rPr>
          <w:color w:val="000000"/>
          <w:sz w:val="28"/>
          <w:szCs w:val="28"/>
        </w:rPr>
        <w:t>. Задача современной адаптивной школы – обеспечить гуманистическую среду для формирования личности, способной к социально-прогрессивному типу самореализации (реализации себя как члена общества). Основными принципами образовательного учреждения, строящегося на принципах гуманистической образовательной среды, считают:</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человек обладает свободой и необходимой для него независимостью;</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важным источником информации является субъективный человеческий опыт;</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человек един и целостен, его переживания и опыт уникальны;</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 xml:space="preserve">бытие человека не может быть сведено к его </w:t>
      </w:r>
      <w:proofErr w:type="spellStart"/>
      <w:proofErr w:type="gramStart"/>
      <w:r w:rsidRPr="003E1AEC">
        <w:rPr>
          <w:color w:val="000000"/>
          <w:sz w:val="28"/>
          <w:szCs w:val="28"/>
        </w:rPr>
        <w:t>его</w:t>
      </w:r>
      <w:proofErr w:type="spellEnd"/>
      <w:proofErr w:type="gramEnd"/>
      <w:r w:rsidRPr="003E1AEC">
        <w:rPr>
          <w:color w:val="000000"/>
          <w:sz w:val="28"/>
          <w:szCs w:val="28"/>
        </w:rPr>
        <w:t xml:space="preserve"> основным потребностям и защитам </w:t>
      </w:r>
      <w:r w:rsidR="00630B9B" w:rsidRPr="00630B9B">
        <w:rPr>
          <w:color w:val="000000"/>
          <w:sz w:val="28"/>
          <w:szCs w:val="28"/>
        </w:rPr>
        <w:t>[10].</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Понятие «адаптация» – одно из центральных понятий биологии. В самой общей форме явления адаптации в живой природе воспринимаются как выражение целесообразности в устройстве и функционировании организмов. В качестве обязательной предпосылки существования понятия, адаптация включает в себя взаимодействие организма со средой.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Понятие адаптации используется в литературе и для обозначения отношения равновесия (относительной гармонии, динамического равновесия, гомеостаза) между организмом и средой.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Адаптация человека долгое время оставалась чисто эволюционной проблемой, но в ходе развития науки данная проблема приобрела </w:t>
      </w:r>
      <w:r w:rsidRPr="003E1AEC">
        <w:rPr>
          <w:color w:val="000000"/>
          <w:sz w:val="28"/>
          <w:szCs w:val="28"/>
        </w:rPr>
        <w:lastRenderedPageBreak/>
        <w:t xml:space="preserve">междисциплинарный характер. Понятие «адаптация» плодотворно используется в медицине, генетике, экологии человека, психологии, социологии, многих других науках и обнаруживает статус общенаучного понятия.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Особую важность имеют определения психической адаптации человека, т.е. такие процессы взаимодействия с социальной и физической средой, которые затрагивают все уровни существования личности. </w:t>
      </w:r>
      <w:proofErr w:type="gramStart"/>
      <w:r w:rsidRPr="003E1AEC">
        <w:rPr>
          <w:color w:val="000000"/>
          <w:sz w:val="28"/>
          <w:szCs w:val="28"/>
        </w:rPr>
        <w:t xml:space="preserve">Представляет интерес мнение Ф.Б. Березина (1988), который определяет психическую адаптацию как «…процесс установления оптимального соответствия личности и окружающей среды в ходе осуществления свойственной человеку деятельности, которая позволяет человеку удовлетворять актуальные потребности и реализовывать связанные с ними значимые цели (при сохранении психического и физического здоровья), обеспечивая в то же время соответствие психической деятельности человека, его поведения требованиям среды» </w:t>
      </w:r>
      <w:r w:rsidR="0072105C" w:rsidRPr="0072105C">
        <w:rPr>
          <w:color w:val="000000"/>
          <w:sz w:val="28"/>
          <w:szCs w:val="28"/>
        </w:rPr>
        <w:t>[</w:t>
      </w:r>
      <w:r w:rsidR="0072105C">
        <w:rPr>
          <w:color w:val="000000"/>
          <w:sz w:val="28"/>
          <w:szCs w:val="28"/>
        </w:rPr>
        <w:t>2</w:t>
      </w:r>
      <w:r w:rsidR="00A55FC2">
        <w:rPr>
          <w:color w:val="000000"/>
          <w:sz w:val="28"/>
          <w:szCs w:val="28"/>
        </w:rPr>
        <w:t xml:space="preserve">: </w:t>
      </w:r>
      <w:r w:rsidR="0072105C" w:rsidRPr="0072105C">
        <w:rPr>
          <w:color w:val="000000"/>
          <w:sz w:val="28"/>
          <w:szCs w:val="28"/>
        </w:rPr>
        <w:t xml:space="preserve">5]. </w:t>
      </w:r>
      <w:proofErr w:type="gramEnd"/>
    </w:p>
    <w:p w:rsidR="0072105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Следовательно, адаптивная среда – прежде всего среда здоровья. Под адаптивностью понимают способность системы (организма, индивида, личности) к приспособлению ко всему многообразию жизни при любых условиях </w:t>
      </w:r>
      <w:r w:rsidR="0072105C" w:rsidRPr="0072105C">
        <w:rPr>
          <w:color w:val="000000"/>
          <w:sz w:val="28"/>
          <w:szCs w:val="28"/>
        </w:rPr>
        <w:t>[</w:t>
      </w:r>
      <w:r w:rsidR="0072105C">
        <w:rPr>
          <w:color w:val="000000"/>
          <w:sz w:val="28"/>
          <w:szCs w:val="28"/>
        </w:rPr>
        <w:t>11</w:t>
      </w:r>
      <w:r w:rsidR="0072105C" w:rsidRPr="0072105C">
        <w:rPr>
          <w:color w:val="000000"/>
          <w:sz w:val="28"/>
          <w:szCs w:val="28"/>
        </w:rPr>
        <w:t xml:space="preserve">]. </w:t>
      </w:r>
      <w:r w:rsidRPr="003E1AEC">
        <w:rPr>
          <w:color w:val="000000"/>
          <w:sz w:val="28"/>
          <w:szCs w:val="28"/>
        </w:rPr>
        <w:t>Способность человека адаптироваться к изменениям окружающей среды, взаимодействуя с ней свободно, на основе биологической, психологической и социальной сущности, определяют понятием «здоровье». Здоровье является социальной ценностью, определяющей возможность удовлетворения индивидуальных и общественных материальных и духовных потребностей. Согласно экспертам ВОЗ, здоровье – это отсутствие психических и физических дефектов, а также полное физическое, душевное и социальное благополучие. Основными признаками здоровья считают: 1) структурную и функциональную сохранность систем и органов человека; 2) индивидуальную приспособляемость к физической и общественной среде; 3) сохранность привычного самочувстви</w:t>
      </w:r>
      <w:proofErr w:type="gramStart"/>
      <w:r w:rsidRPr="003E1AEC">
        <w:rPr>
          <w:color w:val="000000"/>
          <w:sz w:val="28"/>
          <w:szCs w:val="28"/>
        </w:rPr>
        <w:t>я</w:t>
      </w:r>
      <w:r w:rsidR="0072105C" w:rsidRPr="0072105C">
        <w:rPr>
          <w:color w:val="000000"/>
          <w:sz w:val="28"/>
          <w:szCs w:val="28"/>
        </w:rPr>
        <w:t>[</w:t>
      </w:r>
      <w:proofErr w:type="spellStart"/>
      <w:proofErr w:type="gramEnd"/>
      <w:r w:rsidR="0072105C">
        <w:rPr>
          <w:color w:val="000000"/>
          <w:sz w:val="28"/>
          <w:szCs w:val="28"/>
        </w:rPr>
        <w:t>цит</w:t>
      </w:r>
      <w:proofErr w:type="spellEnd"/>
      <w:r w:rsidR="0072105C">
        <w:rPr>
          <w:color w:val="000000"/>
          <w:sz w:val="28"/>
          <w:szCs w:val="28"/>
        </w:rPr>
        <w:t xml:space="preserve"> по 8</w:t>
      </w:r>
      <w:r w:rsidR="0072105C" w:rsidRPr="0072105C">
        <w:rPr>
          <w:color w:val="000000"/>
          <w:sz w:val="28"/>
          <w:szCs w:val="28"/>
        </w:rPr>
        <w:t>].</w:t>
      </w:r>
      <w:r w:rsidRPr="003E1AEC">
        <w:rPr>
          <w:color w:val="000000"/>
          <w:sz w:val="28"/>
          <w:szCs w:val="28"/>
        </w:rPr>
        <w:t xml:space="preserve"> В рамках «адаптационной модели здоровой личности» оздоровление понимается как успешная адаптация и всесторонняя гармонизация отношений субъекта с окружающим его миром </w:t>
      </w:r>
      <w:r w:rsidR="0072105C" w:rsidRPr="0072105C">
        <w:rPr>
          <w:color w:val="000000"/>
          <w:sz w:val="28"/>
          <w:szCs w:val="28"/>
        </w:rPr>
        <w:t>[</w:t>
      </w:r>
      <w:r w:rsidR="0072105C">
        <w:rPr>
          <w:color w:val="000000"/>
          <w:sz w:val="28"/>
          <w:szCs w:val="28"/>
        </w:rPr>
        <w:t>3</w:t>
      </w:r>
      <w:r w:rsidR="0072105C" w:rsidRPr="0072105C">
        <w:rPr>
          <w:color w:val="000000"/>
          <w:sz w:val="28"/>
          <w:szCs w:val="28"/>
        </w:rPr>
        <w:t xml:space="preserve">]. </w:t>
      </w:r>
      <w:r w:rsidRPr="003E1AEC">
        <w:rPr>
          <w:color w:val="000000"/>
          <w:sz w:val="28"/>
          <w:szCs w:val="28"/>
        </w:rPr>
        <w:t xml:space="preserve">Для здорового человека оказывается важным полноценное участие в различных видах жизнедеятельности. Здоровье – некое оптимальное состояние организма, прежде всего, в плане приспособления к непрерывно меняющимся условиям среды </w:t>
      </w:r>
      <w:r w:rsidR="0072105C" w:rsidRPr="0072105C">
        <w:rPr>
          <w:color w:val="000000"/>
          <w:sz w:val="28"/>
          <w:szCs w:val="28"/>
        </w:rPr>
        <w:t>[</w:t>
      </w:r>
      <w:r w:rsidR="0072105C">
        <w:rPr>
          <w:color w:val="000000"/>
          <w:sz w:val="28"/>
          <w:szCs w:val="28"/>
        </w:rPr>
        <w:t>1</w:t>
      </w:r>
      <w:r w:rsidR="0072105C" w:rsidRPr="0072105C">
        <w:rPr>
          <w:color w:val="000000"/>
          <w:sz w:val="28"/>
          <w:szCs w:val="28"/>
        </w:rPr>
        <w:t xml:space="preserve">]. </w:t>
      </w:r>
    </w:p>
    <w:p w:rsidR="00A55FC2"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Если адаптация – приспособление системы к реальным внешним условиям, то под адаптивной системой понимается такая система, которая обладает способностью к приспособлению. Соответственно, адаптивная образовательная среда – социально-педагогическая система, приспосабливающаяся к условиям изменяющейся внешней среды, которая стремится, с одной стороны, максимально адаптироваться к личности с ее </w:t>
      </w:r>
      <w:r w:rsidRPr="003E1AEC">
        <w:rPr>
          <w:color w:val="000000"/>
          <w:sz w:val="28"/>
          <w:szCs w:val="28"/>
        </w:rPr>
        <w:lastRenderedPageBreak/>
        <w:t xml:space="preserve">индивидуальными особенностями, с другой – по возможности гибко реагировать на собственные социокультурные изменения </w:t>
      </w:r>
      <w:r w:rsidR="00A55FC2" w:rsidRPr="00A55FC2">
        <w:rPr>
          <w:color w:val="000000"/>
          <w:sz w:val="28"/>
          <w:szCs w:val="28"/>
        </w:rPr>
        <w:t xml:space="preserve">[10].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Адаптивная педагогическая система – социально-обусловленная целостность взаимодействующих на основе сотрудничества между собой, окружающей средой и ее духовными и материальными ценностями участников педагогического процесса, направленная на сохранение и развитие личности. Наличие в образовательном учреждении адаптивной педагогической системы позволяет быстро и гибко реагировать на меняющуюся социально-педагогическую ситуацию; «достраивать недостающие звенья» образовательного процесса; выбирать те управленческо-дидактические модели, которые будут давать реальный позитивный результат в достижении участниками педагогического процесса самореализации; </w:t>
      </w:r>
      <w:proofErr w:type="gramStart"/>
      <w:r w:rsidRPr="003E1AEC">
        <w:rPr>
          <w:color w:val="000000"/>
          <w:sz w:val="28"/>
          <w:szCs w:val="28"/>
        </w:rPr>
        <w:t xml:space="preserve">организовать педагогический процесс таким образом, чтобы максимально снизить перегрузку, избежать неврозов, обеспечить современную диагностику и коррекцию, систематическую психологическую и психотерапевтическую помощь участникам педагогического процесса; адаптироваться к индивидуальным особенностям человека с опорой на механизм его </w:t>
      </w:r>
      <w:proofErr w:type="spellStart"/>
      <w:r w:rsidRPr="003E1AEC">
        <w:rPr>
          <w:color w:val="000000"/>
          <w:sz w:val="28"/>
          <w:szCs w:val="28"/>
        </w:rPr>
        <w:t>саморегуляции</w:t>
      </w:r>
      <w:proofErr w:type="spellEnd"/>
      <w:r w:rsidRPr="003E1AEC">
        <w:rPr>
          <w:color w:val="000000"/>
          <w:sz w:val="28"/>
          <w:szCs w:val="28"/>
        </w:rPr>
        <w:t>; будучи принципиально открытой, наращивать запас готовности к изменениям, поэтапно овладевая все новыми степенями свободы в решении вопросов, связанных с развитием человека;</w:t>
      </w:r>
      <w:proofErr w:type="gramEnd"/>
      <w:r w:rsidRPr="003E1AEC">
        <w:rPr>
          <w:color w:val="000000"/>
          <w:sz w:val="28"/>
          <w:szCs w:val="28"/>
        </w:rPr>
        <w:t xml:space="preserve"> находиться в постоянном развитии и самосовершенствовании, в зависимости от стремительно меняющихся требований окружающей действительности.</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Центральным объектом в образовательном учреждении является образовательный процесс, но результаты обучения зависят не только от используемых педагогических технологий, но и от тех условий, которые создаются руководителями и преподавателями для достижения наилучших результатов, от взаимоотношений в педагогическом коллективе. Осуществление оценки деятельности преподавателя, мотивация его на продуктивную и творческую работу, формирование благоприятного психологического климата, своевременное оказание помощи и поддержки преподавателю, изучение зависимости результатов обучения в адаптивной педагогической системе от условий, в которых оно осуществляется – это задачи, которые призвано решать адаптивное управление педагогическими системами.</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В связи с развитием гуманистических процессов в образовании, ставится задача перевода стиля взаимоотношений между руководителем и подчиненным, преподавателем и студентом, курсантом на основу равноправного сотрудничества и партнерства. В свете современных подходов под адаптивным управлением понимается целенаправленный </w:t>
      </w:r>
      <w:proofErr w:type="spellStart"/>
      <w:r w:rsidRPr="003E1AEC">
        <w:rPr>
          <w:color w:val="000000"/>
          <w:sz w:val="28"/>
          <w:szCs w:val="28"/>
        </w:rPr>
        <w:t>психосберегающий</w:t>
      </w:r>
      <w:proofErr w:type="spellEnd"/>
      <w:r w:rsidRPr="003E1AEC">
        <w:rPr>
          <w:color w:val="000000"/>
          <w:sz w:val="28"/>
          <w:szCs w:val="28"/>
        </w:rPr>
        <w:t xml:space="preserve">, </w:t>
      </w:r>
      <w:proofErr w:type="spellStart"/>
      <w:r w:rsidRPr="003E1AEC">
        <w:rPr>
          <w:color w:val="000000"/>
          <w:sz w:val="28"/>
          <w:szCs w:val="28"/>
        </w:rPr>
        <w:t>ресурсообеспеченный</w:t>
      </w:r>
      <w:proofErr w:type="spellEnd"/>
      <w:r w:rsidRPr="003E1AEC">
        <w:rPr>
          <w:color w:val="000000"/>
          <w:sz w:val="28"/>
          <w:szCs w:val="28"/>
        </w:rPr>
        <w:t xml:space="preserve"> процесс взаимодействия управляющей и управляемых подсистем по достижению планируемого результата, с учетом их индивидуальных особенностей и среды. </w:t>
      </w:r>
      <w:r w:rsidRPr="003E1AEC">
        <w:rPr>
          <w:color w:val="000000"/>
          <w:sz w:val="28"/>
          <w:szCs w:val="28"/>
        </w:rPr>
        <w:lastRenderedPageBreak/>
        <w:t>Центральная задача гуманистической управленческой среды – сохранение здоровья и развитие личности участников педагогического процесса через разнообразные системы их поддержки на разных управленческих уровнях.</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В реальности развитие индивидуальности, которое личностном плане связано с усилением ощущения самодостаточности, </w:t>
      </w:r>
      <w:proofErr w:type="spellStart"/>
      <w:r w:rsidRPr="003E1AEC">
        <w:rPr>
          <w:color w:val="000000"/>
          <w:sz w:val="28"/>
          <w:szCs w:val="28"/>
        </w:rPr>
        <w:t>самопринятия</w:t>
      </w:r>
      <w:proofErr w:type="spellEnd"/>
      <w:r w:rsidRPr="003E1AEC">
        <w:rPr>
          <w:color w:val="000000"/>
          <w:sz w:val="28"/>
          <w:szCs w:val="28"/>
        </w:rPr>
        <w:t xml:space="preserve">, а в социальном – терпимость и принятие индивидуальности других, – в значительной степени подменено скорее обратным процессом – стандартизацией </w:t>
      </w:r>
      <w:r w:rsidR="00A55FC2" w:rsidRPr="00A55FC2">
        <w:rPr>
          <w:color w:val="000000"/>
          <w:sz w:val="28"/>
          <w:szCs w:val="28"/>
        </w:rPr>
        <w:t>[</w:t>
      </w:r>
      <w:r w:rsidR="00A55FC2">
        <w:rPr>
          <w:color w:val="000000"/>
          <w:sz w:val="28"/>
          <w:szCs w:val="28"/>
        </w:rPr>
        <w:t>5</w:t>
      </w:r>
      <w:r w:rsidR="00A55FC2" w:rsidRPr="00A55FC2">
        <w:rPr>
          <w:color w:val="000000"/>
          <w:sz w:val="28"/>
          <w:szCs w:val="28"/>
        </w:rPr>
        <w:t>]</w:t>
      </w:r>
      <w:r w:rsidRPr="003E1AEC">
        <w:rPr>
          <w:color w:val="000000"/>
          <w:sz w:val="28"/>
          <w:szCs w:val="28"/>
        </w:rPr>
        <w:t xml:space="preserve">; отношением к учащемуся </w:t>
      </w:r>
      <w:proofErr w:type="gramStart"/>
      <w:r w:rsidRPr="003E1AEC">
        <w:rPr>
          <w:color w:val="000000"/>
          <w:sz w:val="28"/>
          <w:szCs w:val="28"/>
        </w:rPr>
        <w:t>к</w:t>
      </w:r>
      <w:proofErr w:type="gramEnd"/>
      <w:r w:rsidRPr="003E1AEC">
        <w:rPr>
          <w:color w:val="000000"/>
          <w:sz w:val="28"/>
          <w:szCs w:val="28"/>
        </w:rPr>
        <w:t xml:space="preserve"> «среднестатистическому», что выражается, например, в жестких нормативах физического развития. Современная медицина и физиология оперируют такими понятиями, как адаптационные резервы, адаптационный потенциал человека, имея в виду разный запас прочности у отдельных индивидов к возможным нагрузкам. Поэтому с точки зрения гуманистического подхода к обучению неясно, например, как можно оценивать (!) физические возможности учащихся.</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Здоровье, в широком смысле этого слова, представляется неким интегративным состоянием, обобщающим состояние организма, психологические особенности личности, уровень интеллектуального и культурного развития, состоянием, являющимся следствием взаимодействия во времени двух сущностей человека – «организма» и «личности», с одной стороны и взаимодействия человека и среды – с другой</w:t>
      </w:r>
      <w:r w:rsidR="00A55FC2" w:rsidRPr="00A55FC2">
        <w:rPr>
          <w:color w:val="000000"/>
          <w:sz w:val="28"/>
          <w:szCs w:val="28"/>
        </w:rPr>
        <w:t>[</w:t>
      </w:r>
      <w:r w:rsidR="00A55FC2">
        <w:rPr>
          <w:color w:val="000000"/>
          <w:sz w:val="28"/>
          <w:szCs w:val="28"/>
        </w:rPr>
        <w:t>4</w:t>
      </w:r>
      <w:r w:rsidR="00A55FC2" w:rsidRPr="00A55FC2">
        <w:rPr>
          <w:color w:val="000000"/>
          <w:sz w:val="28"/>
          <w:szCs w:val="28"/>
        </w:rPr>
        <w:t>].</w:t>
      </w:r>
      <w:r w:rsidRPr="003E1AEC">
        <w:rPr>
          <w:color w:val="000000"/>
          <w:sz w:val="28"/>
          <w:szCs w:val="28"/>
        </w:rPr>
        <w:t xml:space="preserve"> Управлять поведением, образованием человека – значит управлять его здоровьем. Реальное здоровье человека определяет тот биосоциальный статус, который присущ ему в настоящий момент и которого он достиг в процессе самореализации как личности. Успех социальной адаптации и состояние здоровья будущего специалиста зависит не просто от объема профессиональных знаний и навыков, но и от умения работать в условиях неопределенности, умения рисковать, предприимчивости, стрессоустойчивости, умения устанавливать и поддерживать деловые контакты </w:t>
      </w:r>
      <w:r w:rsidR="00A55FC2" w:rsidRPr="00A55FC2">
        <w:rPr>
          <w:color w:val="000000"/>
          <w:sz w:val="28"/>
          <w:szCs w:val="28"/>
        </w:rPr>
        <w:t>[</w:t>
      </w:r>
      <w:r w:rsidR="00A55FC2">
        <w:rPr>
          <w:color w:val="000000"/>
          <w:sz w:val="28"/>
          <w:szCs w:val="28"/>
        </w:rPr>
        <w:t>9</w:t>
      </w:r>
      <w:r w:rsidR="00A55FC2" w:rsidRPr="00A55FC2">
        <w:rPr>
          <w:color w:val="000000"/>
          <w:sz w:val="28"/>
          <w:szCs w:val="28"/>
        </w:rPr>
        <w:t xml:space="preserve">]. </w:t>
      </w:r>
      <w:r w:rsidRPr="003E1AEC">
        <w:rPr>
          <w:color w:val="000000"/>
          <w:sz w:val="28"/>
          <w:szCs w:val="28"/>
        </w:rPr>
        <w:t>Для создания системы комплексного (</w:t>
      </w:r>
      <w:proofErr w:type="spellStart"/>
      <w:r w:rsidRPr="003E1AEC">
        <w:rPr>
          <w:color w:val="000000"/>
          <w:sz w:val="28"/>
          <w:szCs w:val="28"/>
        </w:rPr>
        <w:t>здоровьесберегающего</w:t>
      </w:r>
      <w:proofErr w:type="spellEnd"/>
      <w:r w:rsidRPr="003E1AEC">
        <w:rPr>
          <w:color w:val="000000"/>
          <w:sz w:val="28"/>
          <w:szCs w:val="28"/>
        </w:rPr>
        <w:t xml:space="preserve">) сопровождения образовательного процесса в </w:t>
      </w:r>
      <w:proofErr w:type="gramStart"/>
      <w:r w:rsidRPr="003E1AEC">
        <w:rPr>
          <w:color w:val="000000"/>
          <w:sz w:val="28"/>
          <w:szCs w:val="28"/>
        </w:rPr>
        <w:t>вузе</w:t>
      </w:r>
      <w:proofErr w:type="gramEnd"/>
      <w:r w:rsidRPr="003E1AEC">
        <w:rPr>
          <w:color w:val="000000"/>
          <w:sz w:val="28"/>
          <w:szCs w:val="28"/>
        </w:rPr>
        <w:t xml:space="preserve"> прежде всего необходимо создание гуманистической адаптивной среды, ориентированной на самореализацию учащегося.</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Возможность самореализации учащегося </w:t>
      </w:r>
      <w:proofErr w:type="gramStart"/>
      <w:r w:rsidRPr="003E1AEC">
        <w:rPr>
          <w:color w:val="000000"/>
          <w:sz w:val="28"/>
          <w:szCs w:val="28"/>
        </w:rPr>
        <w:t>в</w:t>
      </w:r>
      <w:proofErr w:type="gramEnd"/>
      <w:r w:rsidRPr="003E1AEC">
        <w:rPr>
          <w:color w:val="000000"/>
          <w:sz w:val="28"/>
          <w:szCs w:val="28"/>
        </w:rPr>
        <w:t xml:space="preserve"> </w:t>
      </w:r>
      <w:proofErr w:type="gramStart"/>
      <w:r w:rsidRPr="003E1AEC">
        <w:rPr>
          <w:color w:val="000000"/>
          <w:sz w:val="28"/>
          <w:szCs w:val="28"/>
        </w:rPr>
        <w:t>рамкам</w:t>
      </w:r>
      <w:proofErr w:type="gramEnd"/>
      <w:r w:rsidRPr="003E1AEC">
        <w:rPr>
          <w:color w:val="000000"/>
          <w:sz w:val="28"/>
          <w:szCs w:val="28"/>
        </w:rPr>
        <w:t xml:space="preserve"> модели адаптивной образовательной системы высшей школы может быть обусловлена:</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Развитием идей рефлексивного образования и расширением гуманистического пространства обучения.</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 xml:space="preserve">Созданием в вузах систем социально-педагогического, психологического и психотерапевтического сопровождения подготовки специалистов и смещение акцента с воспитательной функции вуза на </w:t>
      </w:r>
      <w:proofErr w:type="gramStart"/>
      <w:r w:rsidRPr="003E1AEC">
        <w:rPr>
          <w:color w:val="000000"/>
          <w:sz w:val="28"/>
          <w:szCs w:val="28"/>
        </w:rPr>
        <w:t>социально-педагогическую</w:t>
      </w:r>
      <w:proofErr w:type="gramEnd"/>
      <w:r w:rsidRPr="003E1AEC">
        <w:rPr>
          <w:color w:val="000000"/>
          <w:sz w:val="28"/>
          <w:szCs w:val="28"/>
        </w:rPr>
        <w:t xml:space="preserve"> и </w:t>
      </w:r>
      <w:proofErr w:type="spellStart"/>
      <w:r w:rsidRPr="003E1AEC">
        <w:rPr>
          <w:color w:val="000000"/>
          <w:sz w:val="28"/>
          <w:szCs w:val="28"/>
        </w:rPr>
        <w:t>валеологическую</w:t>
      </w:r>
      <w:proofErr w:type="spellEnd"/>
      <w:r w:rsidRPr="003E1AEC">
        <w:rPr>
          <w:color w:val="000000"/>
          <w:sz w:val="28"/>
          <w:szCs w:val="28"/>
        </w:rPr>
        <w:t xml:space="preserve"> (</w:t>
      </w:r>
      <w:proofErr w:type="spellStart"/>
      <w:r w:rsidRPr="003E1AEC">
        <w:rPr>
          <w:color w:val="000000"/>
          <w:sz w:val="28"/>
          <w:szCs w:val="28"/>
        </w:rPr>
        <w:t>здоровьесберегающую</w:t>
      </w:r>
      <w:proofErr w:type="spellEnd"/>
      <w:r w:rsidRPr="003E1AEC">
        <w:rPr>
          <w:color w:val="000000"/>
          <w:sz w:val="28"/>
          <w:szCs w:val="28"/>
        </w:rPr>
        <w:t>).</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lastRenderedPageBreak/>
        <w:t>•</w:t>
      </w:r>
      <w:r w:rsidRPr="003E1AEC">
        <w:rPr>
          <w:color w:val="000000"/>
          <w:sz w:val="28"/>
          <w:szCs w:val="28"/>
        </w:rPr>
        <w:tab/>
        <w:t xml:space="preserve">Переходом к системе непрерывного образования и заменой формулы «образование на всю жизнь» формулой «образование через всю жизнь» </w:t>
      </w:r>
      <w:r w:rsidR="00A55FC2" w:rsidRPr="00A55FC2">
        <w:rPr>
          <w:color w:val="000000"/>
          <w:sz w:val="28"/>
          <w:szCs w:val="28"/>
        </w:rPr>
        <w:t xml:space="preserve">[10].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Увеличением времени и эффективной организацией самостоятельной работы учащихся;</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Возможностью выбора дисциплин для изучения в рамках специальности;</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Возможностью выбора дисциплин специализации;</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Возможностью получения высшего образования по разным образовательным программам одновременно;</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w:t>
      </w:r>
      <w:r w:rsidRPr="003E1AEC">
        <w:rPr>
          <w:color w:val="000000"/>
          <w:sz w:val="28"/>
          <w:szCs w:val="28"/>
        </w:rPr>
        <w:tab/>
        <w:t>Развитием современных технологий обучения и созданием электронных библиотек.</w:t>
      </w:r>
    </w:p>
    <w:p w:rsidR="00AC713B" w:rsidRPr="003E1AEC" w:rsidRDefault="00AC713B" w:rsidP="00CE7DDC">
      <w:pPr>
        <w:pStyle w:val="a3"/>
        <w:spacing w:before="0" w:beforeAutospacing="0" w:after="0" w:afterAutospacing="0"/>
        <w:ind w:firstLine="709"/>
        <w:jc w:val="both"/>
        <w:rPr>
          <w:color w:val="000000"/>
          <w:sz w:val="28"/>
          <w:szCs w:val="28"/>
        </w:rPr>
      </w:pPr>
      <w:r w:rsidRPr="003E1AEC">
        <w:rPr>
          <w:color w:val="000000"/>
          <w:sz w:val="28"/>
          <w:szCs w:val="28"/>
        </w:rPr>
        <w:tab/>
      </w:r>
      <w:proofErr w:type="gramStart"/>
      <w:r w:rsidRPr="003E1AEC">
        <w:rPr>
          <w:color w:val="000000"/>
          <w:sz w:val="28"/>
          <w:szCs w:val="28"/>
        </w:rPr>
        <w:t xml:space="preserve">Развитие и оптимизация системы высшего профессионального образования привела к появлению и развитию новых форм обучения, таких как открытое дистанционное образование, непрерывное образование и др. Объективная необходимость перехода к непрерывному образованию и адекватному (адаптивному) управлению им исходит из противоречий между непрерывно возрастающим объемом необходимых человеку знаний с одной стороны и ограниченными возможностями для овладения ими в определенный промежуток времени – с другой. </w:t>
      </w:r>
      <w:proofErr w:type="gramEnd"/>
    </w:p>
    <w:p w:rsidR="00CE7DDC" w:rsidRPr="003E1AEC" w:rsidRDefault="00CE7DDC" w:rsidP="00CE7DDC">
      <w:pPr>
        <w:pStyle w:val="a3"/>
        <w:spacing w:before="0" w:beforeAutospacing="0" w:after="0" w:afterAutospacing="0"/>
        <w:ind w:firstLine="709"/>
        <w:jc w:val="both"/>
        <w:rPr>
          <w:color w:val="000000"/>
          <w:sz w:val="28"/>
          <w:szCs w:val="28"/>
        </w:rPr>
      </w:pPr>
      <w:r w:rsidRPr="003E1AEC">
        <w:rPr>
          <w:color w:val="000000"/>
          <w:sz w:val="28"/>
          <w:szCs w:val="28"/>
        </w:rPr>
        <w:t xml:space="preserve">Цель исследования: Изучить опыт построения системы непрерывного образования в двух практико-ориентированных вузах города Владивостока: Владивостокском государственном </w:t>
      </w:r>
      <w:proofErr w:type="gramStart"/>
      <w:r w:rsidRPr="003E1AEC">
        <w:rPr>
          <w:color w:val="000000"/>
          <w:sz w:val="28"/>
          <w:szCs w:val="28"/>
        </w:rPr>
        <w:t>университете</w:t>
      </w:r>
      <w:proofErr w:type="gramEnd"/>
      <w:r w:rsidRPr="003E1AEC">
        <w:rPr>
          <w:color w:val="000000"/>
          <w:sz w:val="28"/>
          <w:szCs w:val="28"/>
        </w:rPr>
        <w:t xml:space="preserve"> экономики и сервиса и Морском государственном университете имени адмирала Г.И. </w:t>
      </w:r>
      <w:proofErr w:type="spellStart"/>
      <w:r w:rsidRPr="003E1AEC">
        <w:rPr>
          <w:color w:val="000000"/>
          <w:sz w:val="28"/>
          <w:szCs w:val="28"/>
        </w:rPr>
        <w:t>Невельского</w:t>
      </w:r>
      <w:proofErr w:type="spellEnd"/>
      <w:r w:rsidRPr="003E1AEC">
        <w:rPr>
          <w:color w:val="000000"/>
          <w:sz w:val="28"/>
          <w:szCs w:val="28"/>
        </w:rPr>
        <w:t>.</w:t>
      </w:r>
    </w:p>
    <w:p w:rsidR="00CE7DDC" w:rsidRPr="003E1AEC" w:rsidRDefault="00CE7DDC" w:rsidP="00CE7DDC">
      <w:pPr>
        <w:pStyle w:val="a3"/>
        <w:spacing w:before="0" w:beforeAutospacing="0" w:after="0" w:afterAutospacing="0"/>
        <w:ind w:firstLine="709"/>
        <w:jc w:val="both"/>
        <w:rPr>
          <w:color w:val="000000"/>
          <w:sz w:val="28"/>
          <w:szCs w:val="28"/>
        </w:rPr>
      </w:pPr>
      <w:r w:rsidRPr="003E1AEC">
        <w:rPr>
          <w:color w:val="000000"/>
          <w:sz w:val="28"/>
          <w:szCs w:val="28"/>
        </w:rPr>
        <w:t xml:space="preserve">Методы: Сравнительный анализ, методы </w:t>
      </w:r>
      <w:proofErr w:type="gramStart"/>
      <w:r w:rsidRPr="003E1AEC">
        <w:rPr>
          <w:color w:val="000000"/>
          <w:sz w:val="28"/>
          <w:szCs w:val="28"/>
        </w:rPr>
        <w:t>экспресс-оценки</w:t>
      </w:r>
      <w:proofErr w:type="gramEnd"/>
      <w:r w:rsidRPr="003E1AEC">
        <w:rPr>
          <w:color w:val="000000"/>
          <w:sz w:val="28"/>
          <w:szCs w:val="28"/>
        </w:rPr>
        <w:t xml:space="preserve"> здоровья, психодиагностические методы.</w:t>
      </w:r>
    </w:p>
    <w:p w:rsidR="0029140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Для системы непрерывного образования характерно появление нескольких ступеней образовательного процесса в рамках одного вуза. </w:t>
      </w:r>
      <w:proofErr w:type="spellStart"/>
      <w:r w:rsidRPr="003E1AEC">
        <w:rPr>
          <w:color w:val="000000"/>
          <w:sz w:val="28"/>
          <w:szCs w:val="28"/>
        </w:rPr>
        <w:t>Довузовское</w:t>
      </w:r>
      <w:proofErr w:type="spellEnd"/>
      <w:r w:rsidRPr="003E1AEC">
        <w:rPr>
          <w:color w:val="000000"/>
          <w:sz w:val="28"/>
          <w:szCs w:val="28"/>
        </w:rPr>
        <w:t xml:space="preserve"> образование осуществляется работающими в составе вуза колледжами, которые обеспечивают начальную профессиональную подготовку. Послевузовское образование – это аспирантуры, обеспечивающие подготовку высокопрофессиональных специалистов, перспективных и с точки зрения преподавательского резерва вуза. </w:t>
      </w:r>
    </w:p>
    <w:p w:rsidR="00AC713B" w:rsidRPr="003E1AEC" w:rsidRDefault="00AC713B" w:rsidP="00AC713B">
      <w:pPr>
        <w:pStyle w:val="a3"/>
        <w:spacing w:before="0" w:beforeAutospacing="0" w:after="0" w:afterAutospacing="0"/>
        <w:ind w:firstLine="709"/>
        <w:jc w:val="both"/>
        <w:rPr>
          <w:color w:val="000000"/>
          <w:sz w:val="28"/>
          <w:szCs w:val="28"/>
        </w:rPr>
      </w:pPr>
      <w:r w:rsidRPr="003E1AEC">
        <w:rPr>
          <w:color w:val="000000"/>
          <w:sz w:val="28"/>
          <w:szCs w:val="28"/>
        </w:rPr>
        <w:t xml:space="preserve">Развитие в </w:t>
      </w:r>
      <w:r w:rsidR="00CE7DDC" w:rsidRPr="003E1AEC">
        <w:rPr>
          <w:color w:val="000000"/>
          <w:sz w:val="28"/>
          <w:szCs w:val="28"/>
        </w:rPr>
        <w:t>Морском государственном университете (</w:t>
      </w:r>
      <w:r w:rsidRPr="003E1AEC">
        <w:rPr>
          <w:color w:val="000000"/>
          <w:sz w:val="28"/>
          <w:szCs w:val="28"/>
        </w:rPr>
        <w:t>МГУ</w:t>
      </w:r>
      <w:r w:rsidR="00CE7DDC" w:rsidRPr="003E1AEC">
        <w:rPr>
          <w:color w:val="000000"/>
          <w:sz w:val="28"/>
          <w:szCs w:val="28"/>
        </w:rPr>
        <w:t>)</w:t>
      </w:r>
      <w:r w:rsidRPr="003E1AEC">
        <w:rPr>
          <w:color w:val="000000"/>
          <w:sz w:val="28"/>
          <w:szCs w:val="28"/>
        </w:rPr>
        <w:t xml:space="preserve"> им. адм. Г.И. </w:t>
      </w:r>
      <w:proofErr w:type="spellStart"/>
      <w:r w:rsidRPr="003E1AEC">
        <w:rPr>
          <w:color w:val="000000"/>
          <w:sz w:val="28"/>
          <w:szCs w:val="28"/>
        </w:rPr>
        <w:t>Невельского</w:t>
      </w:r>
      <w:proofErr w:type="spellEnd"/>
      <w:r w:rsidRPr="003E1AEC">
        <w:rPr>
          <w:color w:val="000000"/>
          <w:sz w:val="28"/>
          <w:szCs w:val="28"/>
        </w:rPr>
        <w:t xml:space="preserve"> системы непрерывного морского образования привело к открытию в университете ускоренной основной образовательной программы высшего профессионального образования. Курсанты, закончившие обучение в Морском колледже, могут продолжить обучение и получить высшее образование в Морском университете. Такие курсанты уже имеют начальные профессиональные знания, умения и навыки; ими выработан плавательный ценз и получен рабочий диплом, поэтому при получении высшего образования для таких учащихся не требуется </w:t>
      </w:r>
      <w:r w:rsidRPr="003E1AEC">
        <w:rPr>
          <w:color w:val="000000"/>
          <w:sz w:val="28"/>
          <w:szCs w:val="28"/>
        </w:rPr>
        <w:lastRenderedPageBreak/>
        <w:t>прохождения плавательных практик. Вузом разрабатывается и реализуется учебный план на основе действующей основной образовательной программы вуза с полным сроком обучения с учетом предыдущего среднего профессионального образования. Срок обучения для курсантов-</w:t>
      </w:r>
      <w:proofErr w:type="spellStart"/>
      <w:r w:rsidRPr="003E1AEC">
        <w:rPr>
          <w:color w:val="000000"/>
          <w:sz w:val="28"/>
          <w:szCs w:val="28"/>
        </w:rPr>
        <w:t>ускоренников</w:t>
      </w:r>
      <w:proofErr w:type="spellEnd"/>
      <w:r w:rsidRPr="003E1AEC">
        <w:rPr>
          <w:color w:val="000000"/>
          <w:sz w:val="28"/>
          <w:szCs w:val="28"/>
        </w:rPr>
        <w:t xml:space="preserve"> сокращается (курсанты зачисляются сразу на третий курс). </w:t>
      </w:r>
    </w:p>
    <w:p w:rsidR="00AC713B" w:rsidRPr="003E1AEC" w:rsidRDefault="00AC713B" w:rsidP="00CE7DDC">
      <w:pPr>
        <w:pStyle w:val="a3"/>
        <w:spacing w:before="0" w:beforeAutospacing="0" w:after="0" w:afterAutospacing="0"/>
        <w:ind w:firstLine="709"/>
        <w:jc w:val="both"/>
        <w:rPr>
          <w:color w:val="000000"/>
          <w:sz w:val="28"/>
          <w:szCs w:val="28"/>
        </w:rPr>
      </w:pPr>
      <w:r w:rsidRPr="003E1AEC">
        <w:rPr>
          <w:color w:val="000000"/>
          <w:sz w:val="28"/>
          <w:szCs w:val="28"/>
        </w:rPr>
        <w:t xml:space="preserve">Исследование, проведенное нами </w:t>
      </w:r>
      <w:r w:rsidR="0029140B" w:rsidRPr="003E1AEC">
        <w:rPr>
          <w:color w:val="000000"/>
          <w:sz w:val="28"/>
          <w:szCs w:val="28"/>
        </w:rPr>
        <w:t xml:space="preserve">в 2002-2004 годах </w:t>
      </w:r>
      <w:r w:rsidR="0029140B" w:rsidRPr="00A55FC2">
        <w:rPr>
          <w:color w:val="000000"/>
          <w:sz w:val="28"/>
          <w:szCs w:val="28"/>
        </w:rPr>
        <w:t>[</w:t>
      </w:r>
      <w:r w:rsidR="00A55FC2" w:rsidRPr="00A55FC2">
        <w:rPr>
          <w:color w:val="000000"/>
          <w:sz w:val="28"/>
          <w:szCs w:val="28"/>
        </w:rPr>
        <w:t>6, 7</w:t>
      </w:r>
      <w:r w:rsidR="0029140B" w:rsidRPr="00A55FC2">
        <w:rPr>
          <w:color w:val="000000"/>
          <w:sz w:val="28"/>
          <w:szCs w:val="28"/>
        </w:rPr>
        <w:t>]</w:t>
      </w:r>
      <w:r w:rsidR="0029140B" w:rsidRPr="003E1AEC">
        <w:rPr>
          <w:color w:val="000000"/>
          <w:sz w:val="28"/>
          <w:szCs w:val="28"/>
        </w:rPr>
        <w:t xml:space="preserve"> </w:t>
      </w:r>
      <w:r w:rsidRPr="003E1AEC">
        <w:rPr>
          <w:color w:val="000000"/>
          <w:sz w:val="28"/>
          <w:szCs w:val="28"/>
        </w:rPr>
        <w:t>показало, что у курсантов, обучающихся по основной образовательной программе с полным сроком обучения и у курсантов, обучающихся по ускоренной программе высшего профессионального образования, разные адаптационные возможности: адаптивность курсантов-</w:t>
      </w:r>
      <w:proofErr w:type="spellStart"/>
      <w:r w:rsidRPr="003E1AEC">
        <w:rPr>
          <w:color w:val="000000"/>
          <w:sz w:val="28"/>
          <w:szCs w:val="28"/>
        </w:rPr>
        <w:t>ускоренников</w:t>
      </w:r>
      <w:proofErr w:type="spellEnd"/>
      <w:r w:rsidRPr="003E1AEC">
        <w:rPr>
          <w:color w:val="000000"/>
          <w:sz w:val="28"/>
          <w:szCs w:val="28"/>
        </w:rPr>
        <w:t xml:space="preserve"> выше, чем курсантов</w:t>
      </w:r>
      <w:r w:rsidR="0029140B" w:rsidRPr="003E1AEC">
        <w:rPr>
          <w:color w:val="000000"/>
          <w:sz w:val="28"/>
          <w:szCs w:val="28"/>
        </w:rPr>
        <w:t xml:space="preserve">, пришедших в вуз после школы. </w:t>
      </w:r>
      <w:r w:rsidRPr="003E1AEC">
        <w:rPr>
          <w:color w:val="000000"/>
          <w:sz w:val="28"/>
          <w:szCs w:val="28"/>
        </w:rPr>
        <w:t xml:space="preserve">В группе </w:t>
      </w:r>
      <w:proofErr w:type="spellStart"/>
      <w:r w:rsidRPr="003E1AEC">
        <w:rPr>
          <w:color w:val="000000"/>
          <w:sz w:val="28"/>
          <w:szCs w:val="28"/>
        </w:rPr>
        <w:t>ускоренников</w:t>
      </w:r>
      <w:proofErr w:type="spellEnd"/>
      <w:r w:rsidRPr="003E1AEC">
        <w:rPr>
          <w:color w:val="000000"/>
          <w:sz w:val="28"/>
          <w:szCs w:val="28"/>
        </w:rPr>
        <w:t xml:space="preserve"> у курсантов выше уровень физиологической адаптации, что показали методики определения типа адаптационной реакции и уровня реактивности организма, вегетативный индекс, индекс функциональных изменений: молодые люди физически здоровее, чем курсанты контрольной группы. Курсанты из группы ускоренного обучения в большинстве своем обладают более высоким личностным адаптационным потенциалом, у них выше коэффициент групповой адаптации и лучше развито умение находить конструктивные, рациональные способы выхода из </w:t>
      </w:r>
      <w:proofErr w:type="spellStart"/>
      <w:r w:rsidRPr="003E1AEC">
        <w:rPr>
          <w:color w:val="000000"/>
          <w:sz w:val="28"/>
          <w:szCs w:val="28"/>
        </w:rPr>
        <w:t>фрустрационной</w:t>
      </w:r>
      <w:proofErr w:type="spellEnd"/>
      <w:r w:rsidRPr="003E1AEC">
        <w:rPr>
          <w:color w:val="000000"/>
          <w:sz w:val="28"/>
          <w:szCs w:val="28"/>
        </w:rPr>
        <w:t xml:space="preserve"> ситуации. Для них более характерно адекватное восприятие  значимости фрустрации. Наименее выражены показатели по утомлению, </w:t>
      </w:r>
      <w:proofErr w:type="spellStart"/>
      <w:r w:rsidRPr="003E1AEC">
        <w:rPr>
          <w:color w:val="000000"/>
          <w:sz w:val="28"/>
          <w:szCs w:val="28"/>
        </w:rPr>
        <w:t>монотонии</w:t>
      </w:r>
      <w:proofErr w:type="spellEnd"/>
      <w:r w:rsidRPr="003E1AEC">
        <w:rPr>
          <w:color w:val="000000"/>
          <w:sz w:val="28"/>
          <w:szCs w:val="28"/>
        </w:rPr>
        <w:t xml:space="preserve">, пресыщению, стрессу, что говорит о </w:t>
      </w:r>
      <w:proofErr w:type="spellStart"/>
      <w:r w:rsidRPr="003E1AEC">
        <w:rPr>
          <w:color w:val="000000"/>
          <w:sz w:val="28"/>
          <w:szCs w:val="28"/>
        </w:rPr>
        <w:t>невыраженности</w:t>
      </w:r>
      <w:proofErr w:type="spellEnd"/>
      <w:r w:rsidRPr="003E1AEC">
        <w:rPr>
          <w:color w:val="000000"/>
          <w:sz w:val="28"/>
          <w:szCs w:val="28"/>
        </w:rPr>
        <w:t xml:space="preserve"> этих состояний у курсантов данной группы.</w:t>
      </w:r>
    </w:p>
    <w:p w:rsidR="0029140B" w:rsidRPr="003E1AEC" w:rsidRDefault="0029140B" w:rsidP="00CE7DDC">
      <w:pPr>
        <w:pStyle w:val="a3"/>
        <w:spacing w:before="0" w:beforeAutospacing="0" w:after="0" w:afterAutospacing="0"/>
        <w:ind w:firstLine="709"/>
        <w:jc w:val="both"/>
        <w:rPr>
          <w:color w:val="000000"/>
          <w:sz w:val="28"/>
          <w:szCs w:val="28"/>
        </w:rPr>
      </w:pPr>
      <w:r w:rsidRPr="003E1AEC">
        <w:rPr>
          <w:color w:val="000000"/>
          <w:sz w:val="28"/>
          <w:szCs w:val="28"/>
        </w:rPr>
        <w:t>Во Владивостокском университете экономики и сервиса</w:t>
      </w:r>
      <w:r w:rsidR="00CE7DDC" w:rsidRPr="003E1AEC">
        <w:rPr>
          <w:color w:val="000000"/>
          <w:sz w:val="28"/>
          <w:szCs w:val="28"/>
        </w:rPr>
        <w:t xml:space="preserve"> (ВГУЭС)</w:t>
      </w:r>
      <w:r w:rsidRPr="003E1AEC">
        <w:rPr>
          <w:color w:val="000000"/>
          <w:sz w:val="28"/>
          <w:szCs w:val="28"/>
        </w:rPr>
        <w:t xml:space="preserve"> </w:t>
      </w:r>
      <w:r w:rsidR="00CE7DDC" w:rsidRPr="003E1AEC">
        <w:rPr>
          <w:color w:val="000000"/>
          <w:sz w:val="28"/>
          <w:szCs w:val="28"/>
        </w:rPr>
        <w:t>обеспечивается м</w:t>
      </w:r>
      <w:r w:rsidRPr="003E1AEC">
        <w:rPr>
          <w:color w:val="000000"/>
          <w:sz w:val="28"/>
          <w:szCs w:val="28"/>
        </w:rPr>
        <w:t>ногоуровневая подготовка</w:t>
      </w:r>
      <w:r w:rsidR="00CE7DDC" w:rsidRPr="003E1AEC">
        <w:rPr>
          <w:color w:val="000000"/>
          <w:sz w:val="28"/>
          <w:szCs w:val="28"/>
        </w:rPr>
        <w:t xml:space="preserve"> специалистов разных профилей. </w:t>
      </w:r>
      <w:r w:rsidRPr="003E1AEC">
        <w:rPr>
          <w:color w:val="000000"/>
          <w:sz w:val="28"/>
          <w:szCs w:val="28"/>
        </w:rPr>
        <w:t>Контроль и поддержка на каждой образовательной ступени «лестницы знаний» ВГУЭС помогают учащимся в полноценном и непрекращающемся развитии.</w:t>
      </w:r>
      <w:r w:rsidR="00CE7DDC" w:rsidRPr="003E1AEC">
        <w:rPr>
          <w:color w:val="000000"/>
          <w:sz w:val="28"/>
          <w:szCs w:val="28"/>
        </w:rPr>
        <w:t xml:space="preserve"> </w:t>
      </w:r>
      <w:proofErr w:type="spellStart"/>
      <w:r w:rsidR="00656FA5" w:rsidRPr="003E1AEC">
        <w:rPr>
          <w:color w:val="000000"/>
          <w:sz w:val="28"/>
          <w:szCs w:val="28"/>
        </w:rPr>
        <w:t>Довузовские</w:t>
      </w:r>
      <w:proofErr w:type="spellEnd"/>
      <w:r w:rsidR="00656FA5" w:rsidRPr="003E1AEC">
        <w:rPr>
          <w:color w:val="000000"/>
          <w:sz w:val="28"/>
          <w:szCs w:val="28"/>
        </w:rPr>
        <w:t xml:space="preserve"> ступени</w:t>
      </w:r>
      <w:r w:rsidR="00CE7DDC" w:rsidRPr="003E1AEC">
        <w:rPr>
          <w:color w:val="000000"/>
          <w:sz w:val="28"/>
          <w:szCs w:val="28"/>
        </w:rPr>
        <w:t xml:space="preserve"> во ВГУЭС представлен</w:t>
      </w:r>
      <w:r w:rsidR="00656FA5" w:rsidRPr="003E1AEC">
        <w:rPr>
          <w:color w:val="000000"/>
          <w:sz w:val="28"/>
          <w:szCs w:val="28"/>
        </w:rPr>
        <w:t>ы</w:t>
      </w:r>
      <w:r w:rsidR="00CE7DDC" w:rsidRPr="003E1AEC">
        <w:rPr>
          <w:color w:val="000000"/>
          <w:sz w:val="28"/>
          <w:szCs w:val="28"/>
        </w:rPr>
        <w:t xml:space="preserve"> несколькими учебными заведениями:</w:t>
      </w:r>
    </w:p>
    <w:p w:rsidR="0029140B" w:rsidRPr="003E1AEC" w:rsidRDefault="0029140B" w:rsidP="00CE7DDC">
      <w:pPr>
        <w:pStyle w:val="a3"/>
        <w:numPr>
          <w:ilvl w:val="0"/>
          <w:numId w:val="2"/>
        </w:numPr>
        <w:spacing w:before="0" w:beforeAutospacing="0" w:after="0" w:afterAutospacing="0"/>
        <w:ind w:left="0" w:firstLine="709"/>
        <w:jc w:val="both"/>
        <w:rPr>
          <w:color w:val="000000"/>
          <w:sz w:val="28"/>
          <w:szCs w:val="28"/>
        </w:rPr>
      </w:pPr>
      <w:r w:rsidRPr="003E1AEC">
        <w:rPr>
          <w:color w:val="000000"/>
          <w:sz w:val="28"/>
          <w:szCs w:val="28"/>
        </w:rPr>
        <w:t xml:space="preserve">Школа-интернат для одаренных детей им. </w:t>
      </w:r>
      <w:proofErr w:type="spellStart"/>
      <w:r w:rsidRPr="003E1AEC">
        <w:rPr>
          <w:color w:val="000000"/>
          <w:sz w:val="28"/>
          <w:szCs w:val="28"/>
        </w:rPr>
        <w:t>Н.Дубинина</w:t>
      </w:r>
      <w:proofErr w:type="spellEnd"/>
      <w:r w:rsidRPr="003E1AEC">
        <w:rPr>
          <w:color w:val="000000"/>
          <w:sz w:val="28"/>
          <w:szCs w:val="28"/>
        </w:rPr>
        <w:t>;</w:t>
      </w:r>
    </w:p>
    <w:p w:rsidR="0029140B" w:rsidRPr="003E1AEC" w:rsidRDefault="0029140B" w:rsidP="00CE7DDC">
      <w:pPr>
        <w:pStyle w:val="a3"/>
        <w:numPr>
          <w:ilvl w:val="0"/>
          <w:numId w:val="2"/>
        </w:numPr>
        <w:spacing w:before="0" w:beforeAutospacing="0" w:after="0" w:afterAutospacing="0"/>
        <w:ind w:left="0" w:firstLine="709"/>
        <w:jc w:val="both"/>
        <w:rPr>
          <w:color w:val="000000"/>
          <w:sz w:val="28"/>
          <w:szCs w:val="28"/>
        </w:rPr>
      </w:pPr>
      <w:r w:rsidRPr="003E1AEC">
        <w:rPr>
          <w:color w:val="000000"/>
          <w:sz w:val="28"/>
          <w:szCs w:val="28"/>
        </w:rPr>
        <w:t>Профессиональная школа индустрии моды и красоты;</w:t>
      </w:r>
    </w:p>
    <w:p w:rsidR="0029140B" w:rsidRPr="003E1AEC" w:rsidRDefault="0029140B" w:rsidP="00CE7DDC">
      <w:pPr>
        <w:pStyle w:val="a3"/>
        <w:numPr>
          <w:ilvl w:val="0"/>
          <w:numId w:val="2"/>
        </w:numPr>
        <w:spacing w:before="0" w:beforeAutospacing="0" w:after="0" w:afterAutospacing="0"/>
        <w:ind w:left="0" w:firstLine="709"/>
        <w:jc w:val="both"/>
        <w:rPr>
          <w:color w:val="000000"/>
          <w:sz w:val="28"/>
          <w:szCs w:val="28"/>
        </w:rPr>
      </w:pPr>
      <w:r w:rsidRPr="003E1AEC">
        <w:rPr>
          <w:color w:val="000000"/>
          <w:sz w:val="28"/>
          <w:szCs w:val="28"/>
        </w:rPr>
        <w:t>Академический колледж;</w:t>
      </w:r>
    </w:p>
    <w:p w:rsidR="0029140B" w:rsidRPr="003E1AEC" w:rsidRDefault="00CE7DDC" w:rsidP="00CE7DDC">
      <w:pPr>
        <w:pStyle w:val="a3"/>
        <w:numPr>
          <w:ilvl w:val="0"/>
          <w:numId w:val="2"/>
        </w:numPr>
        <w:spacing w:before="0" w:beforeAutospacing="0" w:after="0" w:afterAutospacing="0"/>
        <w:ind w:left="0" w:firstLine="709"/>
        <w:jc w:val="both"/>
        <w:rPr>
          <w:color w:val="000000"/>
          <w:sz w:val="28"/>
          <w:szCs w:val="28"/>
        </w:rPr>
      </w:pPr>
      <w:r w:rsidRPr="003E1AEC">
        <w:rPr>
          <w:color w:val="000000"/>
          <w:sz w:val="28"/>
          <w:szCs w:val="28"/>
        </w:rPr>
        <w:t>Колледж сервиса и дизайна.</w:t>
      </w:r>
    </w:p>
    <w:p w:rsidR="00072794" w:rsidRPr="003E1AEC" w:rsidRDefault="00656FA5" w:rsidP="009A5AFF">
      <w:pPr>
        <w:pStyle w:val="a3"/>
        <w:spacing w:before="0" w:beforeAutospacing="0" w:after="0" w:afterAutospacing="0"/>
        <w:ind w:firstLine="709"/>
        <w:jc w:val="both"/>
        <w:rPr>
          <w:color w:val="000000"/>
          <w:sz w:val="28"/>
          <w:szCs w:val="28"/>
        </w:rPr>
      </w:pPr>
      <w:r w:rsidRPr="003E1AEC">
        <w:rPr>
          <w:color w:val="000000"/>
          <w:sz w:val="28"/>
          <w:szCs w:val="28"/>
        </w:rPr>
        <w:t>Послевузовское образование –</w:t>
      </w:r>
      <w:r w:rsidR="00B73658" w:rsidRPr="003E1AEC">
        <w:rPr>
          <w:color w:val="000000"/>
          <w:sz w:val="28"/>
          <w:szCs w:val="28"/>
        </w:rPr>
        <w:t xml:space="preserve"> </w:t>
      </w:r>
      <w:r w:rsidRPr="003E1AEC">
        <w:rPr>
          <w:color w:val="000000"/>
          <w:sz w:val="28"/>
          <w:szCs w:val="28"/>
        </w:rPr>
        <w:t xml:space="preserve">аспирантура и Академия профессионального роста, обеспечивающая профессиональную переподготовку, повышение квалификации, мероприятия по аттестации и сертификации специалистов по профилям вуза. </w:t>
      </w:r>
      <w:r w:rsidR="00B73658" w:rsidRPr="003E1AEC">
        <w:rPr>
          <w:color w:val="000000"/>
          <w:sz w:val="28"/>
          <w:szCs w:val="28"/>
        </w:rPr>
        <w:t xml:space="preserve">Выпускники Академического колледжа имеют возможность продолжить обучение в университете по программам высшего образования на различных формах обучения (очной, очно-заочной, заочной), дистанционной технологии, по индивидуальному учебному плану, в том числе ускоренному обучению. Выпускники Школы одаренных детей после 9 и 11 классов могут выбрать индивидуальную образовательную траекторию: продолжить </w:t>
      </w:r>
      <w:proofErr w:type="gramStart"/>
      <w:r w:rsidR="00B73658" w:rsidRPr="003E1AEC">
        <w:rPr>
          <w:color w:val="000000"/>
          <w:sz w:val="28"/>
          <w:szCs w:val="28"/>
        </w:rPr>
        <w:t xml:space="preserve">обучение по </w:t>
      </w:r>
      <w:r w:rsidR="00B73658" w:rsidRPr="003E1AEC">
        <w:rPr>
          <w:color w:val="000000"/>
          <w:sz w:val="28"/>
          <w:szCs w:val="28"/>
        </w:rPr>
        <w:lastRenderedPageBreak/>
        <w:t>программам</w:t>
      </w:r>
      <w:proofErr w:type="gramEnd"/>
      <w:r w:rsidR="00B73658" w:rsidRPr="003E1AEC">
        <w:rPr>
          <w:color w:val="000000"/>
          <w:sz w:val="28"/>
          <w:szCs w:val="28"/>
        </w:rPr>
        <w:t xml:space="preserve"> среднего профессионального и высшего образования во ВГУЭС.</w:t>
      </w:r>
      <w:r w:rsidR="006A1C0B" w:rsidRPr="003E1AEC">
        <w:rPr>
          <w:color w:val="000000"/>
          <w:sz w:val="28"/>
          <w:szCs w:val="28"/>
        </w:rPr>
        <w:t xml:space="preserve"> </w:t>
      </w:r>
    </w:p>
    <w:p w:rsidR="00CE7DDC" w:rsidRPr="003E1AEC" w:rsidRDefault="006A1C0B" w:rsidP="009A5AFF">
      <w:pPr>
        <w:pStyle w:val="a3"/>
        <w:spacing w:before="0" w:beforeAutospacing="0" w:after="0" w:afterAutospacing="0"/>
        <w:ind w:firstLine="709"/>
        <w:jc w:val="both"/>
        <w:rPr>
          <w:color w:val="000000"/>
          <w:sz w:val="28"/>
          <w:szCs w:val="28"/>
        </w:rPr>
      </w:pPr>
      <w:r w:rsidRPr="003E1AEC">
        <w:rPr>
          <w:color w:val="000000"/>
          <w:sz w:val="28"/>
          <w:szCs w:val="28"/>
        </w:rPr>
        <w:t xml:space="preserve">Университет позиционирует себя как «территория новых возможностей» неспроста, основной профиль подготовки специалистов – управление, экономика, сервис. </w:t>
      </w:r>
      <w:r w:rsidRPr="003E1AEC">
        <w:rPr>
          <w:color w:val="000000"/>
          <w:sz w:val="28"/>
          <w:szCs w:val="28"/>
        </w:rPr>
        <w:t>Компетент</w:t>
      </w:r>
      <w:r w:rsidRPr="003E1AEC">
        <w:rPr>
          <w:color w:val="000000"/>
          <w:sz w:val="28"/>
          <w:szCs w:val="28"/>
        </w:rPr>
        <w:t>ный субъект управления способен извлекать информацию, у</w:t>
      </w:r>
      <w:r w:rsidRPr="003E1AEC">
        <w:rPr>
          <w:color w:val="000000"/>
          <w:sz w:val="28"/>
          <w:szCs w:val="28"/>
        </w:rPr>
        <w:t>ме</w:t>
      </w:r>
      <w:r w:rsidRPr="003E1AEC">
        <w:rPr>
          <w:color w:val="000000"/>
          <w:sz w:val="28"/>
          <w:szCs w:val="28"/>
        </w:rPr>
        <w:t>ет</w:t>
      </w:r>
      <w:r w:rsidRPr="003E1AEC">
        <w:rPr>
          <w:color w:val="000000"/>
          <w:sz w:val="28"/>
          <w:szCs w:val="28"/>
        </w:rPr>
        <w:t xml:space="preserve"> использовать обратную связ</w:t>
      </w:r>
      <w:r w:rsidRPr="003E1AEC">
        <w:rPr>
          <w:color w:val="000000"/>
          <w:sz w:val="28"/>
          <w:szCs w:val="28"/>
        </w:rPr>
        <w:t xml:space="preserve">ь в процессе коммуникации – это </w:t>
      </w:r>
      <w:r w:rsidRPr="003E1AEC">
        <w:rPr>
          <w:color w:val="000000"/>
          <w:sz w:val="28"/>
          <w:szCs w:val="28"/>
        </w:rPr>
        <w:t>важнейший компонент коммуникати</w:t>
      </w:r>
      <w:r w:rsidRPr="003E1AEC">
        <w:rPr>
          <w:color w:val="000000"/>
          <w:sz w:val="28"/>
          <w:szCs w:val="28"/>
        </w:rPr>
        <w:t xml:space="preserve">вных способностей, зависящий от </w:t>
      </w:r>
      <w:r w:rsidRPr="003E1AEC">
        <w:rPr>
          <w:color w:val="000000"/>
          <w:sz w:val="28"/>
          <w:szCs w:val="28"/>
        </w:rPr>
        <w:t>уровня его компетентности. Такая компе</w:t>
      </w:r>
      <w:r w:rsidRPr="003E1AEC">
        <w:rPr>
          <w:color w:val="000000"/>
          <w:sz w:val="28"/>
          <w:szCs w:val="28"/>
        </w:rPr>
        <w:t xml:space="preserve">тентность не появляется сама по </w:t>
      </w:r>
      <w:r w:rsidRPr="003E1AEC">
        <w:rPr>
          <w:color w:val="000000"/>
          <w:sz w:val="28"/>
          <w:szCs w:val="28"/>
        </w:rPr>
        <w:t>себе, а является следствием формирования и развития</w:t>
      </w:r>
      <w:r w:rsidR="00072794" w:rsidRPr="003E1AEC">
        <w:rPr>
          <w:color w:val="000000"/>
          <w:sz w:val="28"/>
          <w:szCs w:val="28"/>
        </w:rPr>
        <w:t>. З</w:t>
      </w:r>
      <w:r w:rsidR="00072794" w:rsidRPr="003E1AEC">
        <w:rPr>
          <w:color w:val="000000"/>
          <w:sz w:val="28"/>
          <w:szCs w:val="28"/>
        </w:rPr>
        <w:t>адача вуза − развивать нео</w:t>
      </w:r>
      <w:r w:rsidR="00072794" w:rsidRPr="003E1AEC">
        <w:rPr>
          <w:color w:val="000000"/>
          <w:sz w:val="28"/>
          <w:szCs w:val="28"/>
        </w:rPr>
        <w:t xml:space="preserve">бходимые компетенции, используя </w:t>
      </w:r>
      <w:r w:rsidR="00072794" w:rsidRPr="003E1AEC">
        <w:rPr>
          <w:color w:val="000000"/>
          <w:sz w:val="28"/>
          <w:szCs w:val="28"/>
        </w:rPr>
        <w:t>формат учебно-исследовательских си</w:t>
      </w:r>
      <w:r w:rsidR="00072794" w:rsidRPr="003E1AEC">
        <w:rPr>
          <w:color w:val="000000"/>
          <w:sz w:val="28"/>
          <w:szCs w:val="28"/>
        </w:rPr>
        <w:t xml:space="preserve">туационных центров, позволяющих </w:t>
      </w:r>
      <w:r w:rsidR="00072794" w:rsidRPr="003E1AEC">
        <w:rPr>
          <w:color w:val="000000"/>
          <w:sz w:val="28"/>
          <w:szCs w:val="28"/>
        </w:rPr>
        <w:t>в режиме реальной деятельности выр</w:t>
      </w:r>
      <w:r w:rsidR="00072794" w:rsidRPr="003E1AEC">
        <w:rPr>
          <w:color w:val="000000"/>
          <w:sz w:val="28"/>
          <w:szCs w:val="28"/>
        </w:rPr>
        <w:t>абатывать необходимые компетен</w:t>
      </w:r>
      <w:r w:rsidR="00072794" w:rsidRPr="003E1AEC">
        <w:rPr>
          <w:color w:val="000000"/>
          <w:sz w:val="28"/>
          <w:szCs w:val="28"/>
        </w:rPr>
        <w:t>ции, необходимые современному специалисту – управленцу.</w:t>
      </w:r>
      <w:r w:rsidR="00072794" w:rsidRPr="003E1AEC">
        <w:rPr>
          <w:sz w:val="28"/>
          <w:szCs w:val="28"/>
        </w:rPr>
        <w:t xml:space="preserve"> </w:t>
      </w:r>
      <w:proofErr w:type="gramStart"/>
      <w:r w:rsidR="00072794" w:rsidRPr="003E1AEC">
        <w:rPr>
          <w:color w:val="000000"/>
          <w:sz w:val="28"/>
          <w:szCs w:val="28"/>
        </w:rPr>
        <w:t>Это предъявляет особые требования к вуз</w:t>
      </w:r>
      <w:r w:rsidR="00072794" w:rsidRPr="003E1AEC">
        <w:rPr>
          <w:color w:val="000000"/>
          <w:sz w:val="28"/>
          <w:szCs w:val="28"/>
        </w:rPr>
        <w:t>у, готовящим специали</w:t>
      </w:r>
      <w:r w:rsidR="00072794" w:rsidRPr="003E1AEC">
        <w:rPr>
          <w:color w:val="000000"/>
          <w:sz w:val="28"/>
          <w:szCs w:val="28"/>
        </w:rPr>
        <w:t>стов, которые будут реализовывать у</w:t>
      </w:r>
      <w:r w:rsidR="00072794" w:rsidRPr="003E1AEC">
        <w:rPr>
          <w:color w:val="000000"/>
          <w:sz w:val="28"/>
          <w:szCs w:val="28"/>
        </w:rPr>
        <w:t>правленческую технологию ситуа</w:t>
      </w:r>
      <w:r w:rsidR="00072794" w:rsidRPr="003E1AEC">
        <w:rPr>
          <w:color w:val="000000"/>
          <w:sz w:val="28"/>
          <w:szCs w:val="28"/>
        </w:rPr>
        <w:t>ционного центра, поскольку, чтобы соот</w:t>
      </w:r>
      <w:r w:rsidR="00072794" w:rsidRPr="003E1AEC">
        <w:rPr>
          <w:color w:val="000000"/>
          <w:sz w:val="28"/>
          <w:szCs w:val="28"/>
        </w:rPr>
        <w:t>ветствовать требованиям, предъ</w:t>
      </w:r>
      <w:r w:rsidR="00072794" w:rsidRPr="003E1AEC">
        <w:rPr>
          <w:color w:val="000000"/>
          <w:sz w:val="28"/>
          <w:szCs w:val="28"/>
        </w:rPr>
        <w:t>являемым обществом, современный спе</w:t>
      </w:r>
      <w:r w:rsidR="00072794" w:rsidRPr="003E1AEC">
        <w:rPr>
          <w:color w:val="000000"/>
          <w:sz w:val="28"/>
          <w:szCs w:val="28"/>
        </w:rPr>
        <w:t xml:space="preserve">циалист должен быть подготовлен </w:t>
      </w:r>
      <w:r w:rsidR="00072794" w:rsidRPr="003E1AEC">
        <w:rPr>
          <w:color w:val="000000"/>
          <w:sz w:val="28"/>
          <w:szCs w:val="28"/>
        </w:rPr>
        <w:t>к работе в активной информационной сре</w:t>
      </w:r>
      <w:r w:rsidR="00072794" w:rsidRPr="003E1AEC">
        <w:rPr>
          <w:color w:val="000000"/>
          <w:sz w:val="28"/>
          <w:szCs w:val="28"/>
        </w:rPr>
        <w:t>де, к деятельности в быстро ме</w:t>
      </w:r>
      <w:r w:rsidR="00072794" w:rsidRPr="003E1AEC">
        <w:rPr>
          <w:color w:val="000000"/>
          <w:sz w:val="28"/>
          <w:szCs w:val="28"/>
        </w:rPr>
        <w:t>няющейся обстановке, взаимодействию с другими люд</w:t>
      </w:r>
      <w:r w:rsidR="00072794" w:rsidRPr="003E1AEC">
        <w:rPr>
          <w:color w:val="000000"/>
          <w:sz w:val="28"/>
          <w:szCs w:val="28"/>
        </w:rPr>
        <w:t>ьми, и задача ву</w:t>
      </w:r>
      <w:r w:rsidR="00072794" w:rsidRPr="003E1AEC">
        <w:rPr>
          <w:color w:val="000000"/>
          <w:sz w:val="28"/>
          <w:szCs w:val="28"/>
        </w:rPr>
        <w:t>за – подготовить такого специалиста и</w:t>
      </w:r>
      <w:r w:rsidR="00072794" w:rsidRPr="003E1AEC">
        <w:rPr>
          <w:color w:val="000000"/>
          <w:sz w:val="28"/>
          <w:szCs w:val="28"/>
        </w:rPr>
        <w:t xml:space="preserve"> быть способным действовать та</w:t>
      </w:r>
      <w:r w:rsidR="00072794" w:rsidRPr="003E1AEC">
        <w:rPr>
          <w:color w:val="000000"/>
          <w:sz w:val="28"/>
          <w:szCs w:val="28"/>
        </w:rPr>
        <w:t>ким самостоятельно</w:t>
      </w:r>
      <w:r w:rsidR="00072794" w:rsidRPr="003E1AEC">
        <w:rPr>
          <w:color w:val="000000"/>
          <w:sz w:val="28"/>
          <w:szCs w:val="28"/>
        </w:rPr>
        <w:t xml:space="preserve"> [</w:t>
      </w:r>
      <w:r w:rsidR="00A55FC2">
        <w:rPr>
          <w:color w:val="000000"/>
          <w:sz w:val="28"/>
          <w:szCs w:val="28"/>
        </w:rPr>
        <w:t>12</w:t>
      </w:r>
      <w:r w:rsidR="00072794" w:rsidRPr="003E1AEC">
        <w:rPr>
          <w:color w:val="000000"/>
          <w:sz w:val="28"/>
          <w:szCs w:val="28"/>
        </w:rPr>
        <w:t>]</w:t>
      </w:r>
      <w:r w:rsidR="00072794" w:rsidRPr="003E1AEC">
        <w:rPr>
          <w:color w:val="000000"/>
          <w:sz w:val="28"/>
          <w:szCs w:val="28"/>
        </w:rPr>
        <w:t>.</w:t>
      </w:r>
      <w:proofErr w:type="gramEnd"/>
      <w:r w:rsidR="00072794" w:rsidRPr="003E1AEC">
        <w:rPr>
          <w:color w:val="000000"/>
          <w:sz w:val="28"/>
          <w:szCs w:val="28"/>
        </w:rPr>
        <w:t xml:space="preserve"> </w:t>
      </w:r>
      <w:proofErr w:type="gramStart"/>
      <w:r w:rsidR="00072794" w:rsidRPr="003E1AEC">
        <w:rPr>
          <w:color w:val="000000"/>
          <w:sz w:val="28"/>
          <w:szCs w:val="28"/>
        </w:rPr>
        <w:t>Система непрерывных образовательных технологий, когда обучающийся с детства попадает в вуз, реализующий подобные задачи, становится непосредственным участником развития инновационных технологий, способствует развитию высокой внутренней мотивации, стратегического мышления [</w:t>
      </w:r>
      <w:r w:rsidR="00A55FC2">
        <w:rPr>
          <w:color w:val="000000"/>
          <w:sz w:val="28"/>
          <w:szCs w:val="28"/>
        </w:rPr>
        <w:t>14</w:t>
      </w:r>
      <w:r w:rsidR="00072794" w:rsidRPr="003E1AEC">
        <w:rPr>
          <w:color w:val="000000"/>
          <w:sz w:val="28"/>
          <w:szCs w:val="28"/>
        </w:rPr>
        <w:t>], формировани</w:t>
      </w:r>
      <w:r w:rsidR="009A5AFF" w:rsidRPr="003E1AEC">
        <w:rPr>
          <w:color w:val="000000"/>
          <w:sz w:val="28"/>
          <w:szCs w:val="28"/>
        </w:rPr>
        <w:t>ю</w:t>
      </w:r>
      <w:r w:rsidR="00072794" w:rsidRPr="003E1AEC">
        <w:rPr>
          <w:color w:val="000000"/>
          <w:sz w:val="28"/>
          <w:szCs w:val="28"/>
        </w:rPr>
        <w:t xml:space="preserve"> отношени</w:t>
      </w:r>
      <w:r w:rsidR="009A5AFF" w:rsidRPr="003E1AEC">
        <w:rPr>
          <w:color w:val="000000"/>
          <w:sz w:val="28"/>
          <w:szCs w:val="28"/>
        </w:rPr>
        <w:t>я</w:t>
      </w:r>
      <w:r w:rsidR="00072794" w:rsidRPr="003E1AEC">
        <w:rPr>
          <w:color w:val="000000"/>
          <w:sz w:val="28"/>
          <w:szCs w:val="28"/>
        </w:rPr>
        <w:t xml:space="preserve"> к ситуации трудоустройства, как произвольному творческому </w:t>
      </w:r>
      <w:bookmarkStart w:id="0" w:name="_GoBack"/>
      <w:bookmarkEnd w:id="0"/>
      <w:r w:rsidR="00072794" w:rsidRPr="003E1AEC">
        <w:rPr>
          <w:color w:val="000000"/>
          <w:sz w:val="28"/>
          <w:szCs w:val="28"/>
        </w:rPr>
        <w:t xml:space="preserve">акту, возможности реализации творческого потенциала, </w:t>
      </w:r>
      <w:proofErr w:type="spellStart"/>
      <w:r w:rsidR="00072794" w:rsidRPr="003E1AEC">
        <w:rPr>
          <w:color w:val="000000"/>
          <w:sz w:val="28"/>
          <w:szCs w:val="28"/>
        </w:rPr>
        <w:t>самоактуализации</w:t>
      </w:r>
      <w:proofErr w:type="spellEnd"/>
      <w:r w:rsidR="009A5AFF" w:rsidRPr="003E1AEC">
        <w:rPr>
          <w:color w:val="000000"/>
          <w:sz w:val="28"/>
          <w:szCs w:val="28"/>
        </w:rPr>
        <w:t xml:space="preserve"> [</w:t>
      </w:r>
      <w:r w:rsidR="00A55FC2">
        <w:rPr>
          <w:color w:val="000000"/>
          <w:sz w:val="28"/>
          <w:szCs w:val="28"/>
        </w:rPr>
        <w:t>13</w:t>
      </w:r>
      <w:r w:rsidR="009A5AFF" w:rsidRPr="003E1AEC">
        <w:rPr>
          <w:color w:val="000000"/>
          <w:sz w:val="28"/>
          <w:szCs w:val="28"/>
        </w:rPr>
        <w:t>].</w:t>
      </w:r>
      <w:proofErr w:type="gramEnd"/>
    </w:p>
    <w:p w:rsidR="00AC713B" w:rsidRPr="009A5AFF" w:rsidRDefault="00AC713B" w:rsidP="009A5AFF">
      <w:pPr>
        <w:pStyle w:val="a3"/>
        <w:spacing w:before="0" w:beforeAutospacing="0" w:after="0" w:afterAutospacing="0"/>
        <w:ind w:firstLine="709"/>
        <w:jc w:val="both"/>
        <w:rPr>
          <w:color w:val="000000"/>
        </w:rPr>
      </w:pPr>
      <w:r w:rsidRPr="003E1AEC">
        <w:rPr>
          <w:color w:val="000000"/>
          <w:sz w:val="28"/>
          <w:szCs w:val="28"/>
        </w:rPr>
        <w:t xml:space="preserve">Таким образом, результаты наших исследований позволяют предположить, что система </w:t>
      </w:r>
      <w:proofErr w:type="spellStart"/>
      <w:r w:rsidRPr="003E1AEC">
        <w:rPr>
          <w:color w:val="000000"/>
          <w:sz w:val="28"/>
          <w:szCs w:val="28"/>
        </w:rPr>
        <w:t>довузовской</w:t>
      </w:r>
      <w:proofErr w:type="spellEnd"/>
      <w:r w:rsidRPr="003E1AEC">
        <w:rPr>
          <w:color w:val="000000"/>
          <w:sz w:val="28"/>
          <w:szCs w:val="28"/>
        </w:rPr>
        <w:t xml:space="preserve"> подготовки специалистов определенного профиля </w:t>
      </w:r>
      <w:proofErr w:type="gramStart"/>
      <w:r w:rsidRPr="003E1AEC">
        <w:rPr>
          <w:color w:val="000000"/>
          <w:sz w:val="28"/>
          <w:szCs w:val="28"/>
        </w:rPr>
        <w:t>приближаются</w:t>
      </w:r>
      <w:proofErr w:type="gramEnd"/>
      <w:r w:rsidRPr="003E1AEC">
        <w:rPr>
          <w:color w:val="000000"/>
          <w:sz w:val="28"/>
          <w:szCs w:val="28"/>
        </w:rPr>
        <w:t xml:space="preserve"> по сути к тому, что называют адаптивной образовательной системой и являются основой формирования здоровых </w:t>
      </w:r>
      <w:r w:rsidR="005F1BF6" w:rsidRPr="003E1AEC">
        <w:rPr>
          <w:color w:val="000000"/>
          <w:sz w:val="28"/>
          <w:szCs w:val="28"/>
        </w:rPr>
        <w:t xml:space="preserve">и мотивированных </w:t>
      </w:r>
      <w:r w:rsidRPr="003E1AEC">
        <w:rPr>
          <w:color w:val="000000"/>
          <w:sz w:val="28"/>
          <w:szCs w:val="28"/>
        </w:rPr>
        <w:t xml:space="preserve">профессионалов. Обучение в среднем профессиональном учебном заведении не только позволяет получить начальные профессиональные навыки, но и мотивирует часть контингента на продолжение образования и поступление в вуз. В этом случае получать высшее образование приходят люди, хорошо знающие, что они хотят получить в результате обучения и адаптированные к системе получения профессионального образования. </w:t>
      </w:r>
    </w:p>
    <w:p w:rsidR="00AC713B" w:rsidRPr="00B2310E" w:rsidRDefault="00AC713B" w:rsidP="003E1AEC">
      <w:pPr>
        <w:pStyle w:val="a3"/>
        <w:ind w:firstLine="709"/>
        <w:jc w:val="both"/>
        <w:rPr>
          <w:i/>
          <w:color w:val="000000"/>
        </w:rPr>
      </w:pPr>
      <w:r w:rsidRPr="00B2310E">
        <w:rPr>
          <w:i/>
          <w:color w:val="000000"/>
        </w:rPr>
        <w:t>Литература</w:t>
      </w:r>
    </w:p>
    <w:p w:rsidR="00AC713B" w:rsidRPr="004F4DBE" w:rsidRDefault="00AC713B" w:rsidP="004F4DBE">
      <w:pPr>
        <w:pStyle w:val="a3"/>
        <w:spacing w:before="0" w:beforeAutospacing="0" w:after="0" w:afterAutospacing="0"/>
        <w:jc w:val="both"/>
        <w:rPr>
          <w:i/>
          <w:color w:val="000000"/>
        </w:rPr>
      </w:pPr>
      <w:r w:rsidRPr="004F4DBE">
        <w:rPr>
          <w:i/>
          <w:color w:val="000000"/>
        </w:rPr>
        <w:t xml:space="preserve">1. </w:t>
      </w:r>
      <w:proofErr w:type="spellStart"/>
      <w:r w:rsidRPr="004F4DBE">
        <w:rPr>
          <w:i/>
          <w:color w:val="000000"/>
        </w:rPr>
        <w:t>Адо</w:t>
      </w:r>
      <w:proofErr w:type="spellEnd"/>
      <w:r w:rsidRPr="004F4DBE">
        <w:rPr>
          <w:i/>
          <w:color w:val="000000"/>
        </w:rPr>
        <w:t xml:space="preserve"> А.Д. Патологическая физиология. – М.: </w:t>
      </w:r>
      <w:proofErr w:type="gramStart"/>
      <w:r w:rsidRPr="004F4DBE">
        <w:rPr>
          <w:i/>
          <w:color w:val="000000"/>
        </w:rPr>
        <w:t>Триада-х</w:t>
      </w:r>
      <w:proofErr w:type="gramEnd"/>
      <w:r w:rsidRPr="004F4DBE">
        <w:rPr>
          <w:i/>
          <w:color w:val="000000"/>
        </w:rPr>
        <w:t>, 2001. – 574 с.</w:t>
      </w:r>
    </w:p>
    <w:p w:rsidR="00AC713B" w:rsidRPr="004F4DBE" w:rsidRDefault="00AC713B" w:rsidP="004F4DBE">
      <w:pPr>
        <w:pStyle w:val="a3"/>
        <w:spacing w:before="0" w:beforeAutospacing="0" w:after="0" w:afterAutospacing="0"/>
        <w:jc w:val="both"/>
        <w:rPr>
          <w:i/>
          <w:color w:val="000000"/>
        </w:rPr>
      </w:pPr>
      <w:r w:rsidRPr="004F4DBE">
        <w:rPr>
          <w:i/>
          <w:color w:val="000000"/>
        </w:rPr>
        <w:lastRenderedPageBreak/>
        <w:t>2. Березин Ф.Б. Психическая и психофизиологическая адаптация человека. – Л.: Наука, 1988. – 270 с.</w:t>
      </w:r>
    </w:p>
    <w:p w:rsidR="00AC713B" w:rsidRPr="004F4DBE" w:rsidRDefault="00AC713B" w:rsidP="004F4DBE">
      <w:pPr>
        <w:pStyle w:val="a3"/>
        <w:spacing w:before="0" w:beforeAutospacing="0" w:after="0" w:afterAutospacing="0"/>
        <w:jc w:val="both"/>
        <w:rPr>
          <w:i/>
          <w:color w:val="000000"/>
        </w:rPr>
      </w:pPr>
      <w:r w:rsidRPr="004F4DBE">
        <w:rPr>
          <w:i/>
          <w:color w:val="000000"/>
        </w:rPr>
        <w:t>3. Васильева О.С., Филатов Ф.Р. Психология здоровья человека: эталоны, представления, установки. – М.: Изд. центр «Академия», 2001. – 352 с.</w:t>
      </w:r>
    </w:p>
    <w:p w:rsidR="00AC713B" w:rsidRPr="004F4DBE" w:rsidRDefault="00AC713B" w:rsidP="004F4DBE">
      <w:pPr>
        <w:pStyle w:val="a3"/>
        <w:spacing w:before="0" w:beforeAutospacing="0" w:after="0" w:afterAutospacing="0"/>
        <w:jc w:val="both"/>
        <w:rPr>
          <w:i/>
          <w:color w:val="000000"/>
        </w:rPr>
      </w:pPr>
      <w:r w:rsidRPr="004F4DBE">
        <w:rPr>
          <w:i/>
          <w:color w:val="000000"/>
        </w:rPr>
        <w:t xml:space="preserve">4. Карташов Ю.И. Структурные и функциональные отношения в целостном организме и здоровье // </w:t>
      </w:r>
      <w:proofErr w:type="spellStart"/>
      <w:r w:rsidRPr="004F4DBE">
        <w:rPr>
          <w:i/>
          <w:color w:val="000000"/>
        </w:rPr>
        <w:t>Валеология</w:t>
      </w:r>
      <w:proofErr w:type="spellEnd"/>
      <w:r w:rsidRPr="004F4DBE">
        <w:rPr>
          <w:i/>
          <w:color w:val="000000"/>
        </w:rPr>
        <w:t>. – 2001. – № 4. – С.18-20.</w:t>
      </w:r>
    </w:p>
    <w:p w:rsidR="00AC713B" w:rsidRPr="004F4DBE" w:rsidRDefault="00AC713B" w:rsidP="004F4DBE">
      <w:pPr>
        <w:pStyle w:val="a3"/>
        <w:spacing w:before="0" w:beforeAutospacing="0" w:after="0" w:afterAutospacing="0"/>
        <w:jc w:val="both"/>
        <w:rPr>
          <w:i/>
          <w:color w:val="000000"/>
        </w:rPr>
      </w:pPr>
      <w:r w:rsidRPr="004F4DBE">
        <w:rPr>
          <w:i/>
          <w:color w:val="000000"/>
        </w:rPr>
        <w:t xml:space="preserve">5. Куликов Л.В. Психогигиена личности. Вопросы психологической устойчивости и </w:t>
      </w:r>
      <w:proofErr w:type="spellStart"/>
      <w:r w:rsidRPr="004F4DBE">
        <w:rPr>
          <w:i/>
          <w:color w:val="000000"/>
        </w:rPr>
        <w:t>психопрофилактики</w:t>
      </w:r>
      <w:proofErr w:type="spellEnd"/>
      <w:r w:rsidRPr="004F4DBE">
        <w:rPr>
          <w:i/>
          <w:color w:val="000000"/>
        </w:rPr>
        <w:t>. – СПб</w:t>
      </w:r>
      <w:proofErr w:type="gramStart"/>
      <w:r w:rsidRPr="004F4DBE">
        <w:rPr>
          <w:i/>
          <w:color w:val="000000"/>
        </w:rPr>
        <w:t xml:space="preserve">.: </w:t>
      </w:r>
      <w:proofErr w:type="gramEnd"/>
      <w:r w:rsidRPr="004F4DBE">
        <w:rPr>
          <w:i/>
          <w:color w:val="000000"/>
        </w:rPr>
        <w:t>Питер, 2004. – 464 с.</w:t>
      </w:r>
    </w:p>
    <w:p w:rsidR="002979C8" w:rsidRPr="002979C8" w:rsidRDefault="004F4DBE" w:rsidP="002979C8">
      <w:pPr>
        <w:pStyle w:val="a3"/>
        <w:spacing w:before="0" w:beforeAutospacing="0" w:after="0" w:afterAutospacing="0"/>
        <w:jc w:val="both"/>
        <w:rPr>
          <w:i/>
          <w:color w:val="000000"/>
        </w:rPr>
      </w:pPr>
      <w:r>
        <w:rPr>
          <w:i/>
          <w:color w:val="000000"/>
        </w:rPr>
        <w:t xml:space="preserve">6. </w:t>
      </w:r>
      <w:r w:rsidR="002979C8" w:rsidRPr="002979C8">
        <w:rPr>
          <w:i/>
          <w:color w:val="000000"/>
        </w:rPr>
        <w:t>Панченко Л.Л. Психофизиологическая адаптация курсантов морских специальностей на начальных этапах профессионального образования //диссертация на соискание ученой степени кандидата биологических наук / Тихоокеанский государственный медицинский университет. Владивосток, 2005.</w:t>
      </w:r>
    </w:p>
    <w:p w:rsidR="004F4DBE" w:rsidRDefault="002979C8" w:rsidP="002979C8">
      <w:pPr>
        <w:pStyle w:val="a3"/>
        <w:spacing w:before="0" w:beforeAutospacing="0" w:after="0" w:afterAutospacing="0"/>
        <w:jc w:val="both"/>
        <w:rPr>
          <w:i/>
          <w:color w:val="000000"/>
        </w:rPr>
      </w:pPr>
      <w:r>
        <w:rPr>
          <w:i/>
          <w:color w:val="000000"/>
        </w:rPr>
        <w:t xml:space="preserve">7. </w:t>
      </w:r>
      <w:r w:rsidR="0029140B" w:rsidRPr="004F4DBE">
        <w:rPr>
          <w:i/>
          <w:color w:val="000000"/>
        </w:rPr>
        <w:t xml:space="preserve">Панченко Л.Л., </w:t>
      </w:r>
      <w:proofErr w:type="spellStart"/>
      <w:r w:rsidR="0029140B" w:rsidRPr="004F4DBE">
        <w:rPr>
          <w:i/>
          <w:color w:val="000000"/>
        </w:rPr>
        <w:t>Мотрич</w:t>
      </w:r>
      <w:proofErr w:type="spellEnd"/>
      <w:r w:rsidR="0029140B" w:rsidRPr="004F4DBE">
        <w:rPr>
          <w:i/>
          <w:color w:val="000000"/>
        </w:rPr>
        <w:t xml:space="preserve"> И.В. К вопросу подготовки курсантов-судоводителей: адаптационный аспект // Актуальные проблемы экономики и управления на транспорте: Сб. материалов второй </w:t>
      </w:r>
      <w:proofErr w:type="spellStart"/>
      <w:r w:rsidR="0029140B" w:rsidRPr="004F4DBE">
        <w:rPr>
          <w:i/>
          <w:color w:val="000000"/>
        </w:rPr>
        <w:t>научн</w:t>
      </w:r>
      <w:proofErr w:type="spellEnd"/>
      <w:proofErr w:type="gramStart"/>
      <w:r w:rsidR="0029140B" w:rsidRPr="004F4DBE">
        <w:rPr>
          <w:i/>
          <w:color w:val="000000"/>
        </w:rPr>
        <w:t>.-</w:t>
      </w:r>
      <w:proofErr w:type="spellStart"/>
      <w:proofErr w:type="gramEnd"/>
      <w:r w:rsidR="0029140B" w:rsidRPr="004F4DBE">
        <w:rPr>
          <w:i/>
          <w:color w:val="000000"/>
        </w:rPr>
        <w:t>практ</w:t>
      </w:r>
      <w:proofErr w:type="spellEnd"/>
      <w:r w:rsidR="0029140B" w:rsidRPr="004F4DBE">
        <w:rPr>
          <w:i/>
          <w:color w:val="000000"/>
        </w:rPr>
        <w:t xml:space="preserve">. </w:t>
      </w:r>
      <w:proofErr w:type="spellStart"/>
      <w:r w:rsidR="0029140B" w:rsidRPr="004F4DBE">
        <w:rPr>
          <w:i/>
          <w:color w:val="000000"/>
        </w:rPr>
        <w:t>конф</w:t>
      </w:r>
      <w:proofErr w:type="spellEnd"/>
      <w:r w:rsidR="0029140B" w:rsidRPr="004F4DBE">
        <w:rPr>
          <w:i/>
          <w:color w:val="000000"/>
        </w:rPr>
        <w:t xml:space="preserve">. специалистов, преподавателей, аспирантов и студентов. – Владивосток: МГУ им. адм. Г.И. </w:t>
      </w:r>
      <w:proofErr w:type="spellStart"/>
      <w:r w:rsidR="0029140B" w:rsidRPr="004F4DBE">
        <w:rPr>
          <w:i/>
          <w:color w:val="000000"/>
        </w:rPr>
        <w:t>Невельского</w:t>
      </w:r>
      <w:proofErr w:type="spellEnd"/>
      <w:r w:rsidR="0029140B" w:rsidRPr="004F4DBE">
        <w:rPr>
          <w:i/>
          <w:color w:val="000000"/>
        </w:rPr>
        <w:t>, 2004. – С. 102-104.</w:t>
      </w:r>
    </w:p>
    <w:p w:rsidR="00B2310E" w:rsidRDefault="002979C8" w:rsidP="002979C8">
      <w:pPr>
        <w:pStyle w:val="a3"/>
        <w:spacing w:before="0" w:beforeAutospacing="0" w:after="0" w:afterAutospacing="0"/>
        <w:jc w:val="both"/>
        <w:rPr>
          <w:i/>
        </w:rPr>
      </w:pPr>
      <w:r>
        <w:rPr>
          <w:i/>
          <w:color w:val="000000"/>
        </w:rPr>
        <w:t>8.</w:t>
      </w:r>
      <w:r w:rsidRPr="002979C8">
        <w:t xml:space="preserve"> </w:t>
      </w:r>
      <w:r w:rsidR="00B2310E" w:rsidRPr="00B2310E">
        <w:rPr>
          <w:i/>
        </w:rPr>
        <w:t xml:space="preserve">Психология здоровья / Г.С. Никифоров, В.А. Ананьев, И.Н. Гурвич и др.; </w:t>
      </w:r>
      <w:proofErr w:type="gramStart"/>
      <w:r w:rsidR="00B2310E" w:rsidRPr="00B2310E">
        <w:rPr>
          <w:i/>
        </w:rPr>
        <w:t>Под</w:t>
      </w:r>
      <w:proofErr w:type="gramEnd"/>
      <w:r w:rsidR="00B2310E" w:rsidRPr="00B2310E">
        <w:rPr>
          <w:i/>
        </w:rPr>
        <w:t>. Ред. Г.С. Никифорова. – СПб.: Изд-во С.-</w:t>
      </w:r>
      <w:proofErr w:type="spellStart"/>
      <w:r w:rsidR="00B2310E" w:rsidRPr="00B2310E">
        <w:rPr>
          <w:i/>
        </w:rPr>
        <w:t>Петерб</w:t>
      </w:r>
      <w:proofErr w:type="gramStart"/>
      <w:r w:rsidR="00B2310E" w:rsidRPr="00B2310E">
        <w:rPr>
          <w:i/>
        </w:rPr>
        <w:t>.у</w:t>
      </w:r>
      <w:proofErr w:type="gramEnd"/>
      <w:r w:rsidR="00B2310E" w:rsidRPr="00B2310E">
        <w:rPr>
          <w:i/>
        </w:rPr>
        <w:t>н</w:t>
      </w:r>
      <w:proofErr w:type="spellEnd"/>
      <w:r w:rsidR="00B2310E" w:rsidRPr="00B2310E">
        <w:rPr>
          <w:i/>
        </w:rPr>
        <w:t>-та, 2000. – 504 с.</w:t>
      </w:r>
    </w:p>
    <w:p w:rsidR="00B2310E" w:rsidRPr="00B2310E" w:rsidRDefault="00B2310E" w:rsidP="00B2310E">
      <w:pPr>
        <w:pStyle w:val="a3"/>
        <w:spacing w:before="0" w:beforeAutospacing="0" w:after="0" w:afterAutospacing="0"/>
        <w:jc w:val="both"/>
        <w:rPr>
          <w:i/>
        </w:rPr>
      </w:pPr>
      <w:r>
        <w:rPr>
          <w:i/>
        </w:rPr>
        <w:t xml:space="preserve">9. </w:t>
      </w:r>
      <w:r w:rsidRPr="00B2310E">
        <w:rPr>
          <w:i/>
        </w:rPr>
        <w:t xml:space="preserve">Семикин Г.И. Комплексное </w:t>
      </w:r>
      <w:proofErr w:type="spellStart"/>
      <w:r w:rsidRPr="00B2310E">
        <w:rPr>
          <w:i/>
        </w:rPr>
        <w:t>валеологическое</w:t>
      </w:r>
      <w:proofErr w:type="spellEnd"/>
      <w:r w:rsidRPr="00B2310E">
        <w:rPr>
          <w:i/>
        </w:rPr>
        <w:t xml:space="preserve"> сопровождение учебного процесса: технология и система «ВАЛЕО-МГТУ» для обеспечения скрининга и мониторинга </w:t>
      </w:r>
      <w:proofErr w:type="gramStart"/>
      <w:r w:rsidRPr="00B2310E">
        <w:rPr>
          <w:i/>
        </w:rPr>
        <w:t>медико-социального</w:t>
      </w:r>
      <w:proofErr w:type="gramEnd"/>
      <w:r w:rsidRPr="00B2310E">
        <w:rPr>
          <w:i/>
        </w:rPr>
        <w:t xml:space="preserve"> благополучия учащихся и сотрудников в вузе. / </w:t>
      </w:r>
      <w:proofErr w:type="spellStart"/>
      <w:r w:rsidRPr="00B2310E">
        <w:rPr>
          <w:i/>
        </w:rPr>
        <w:t>Валеология</w:t>
      </w:r>
      <w:proofErr w:type="spellEnd"/>
      <w:r w:rsidRPr="00B2310E">
        <w:rPr>
          <w:i/>
        </w:rPr>
        <w:t>, 2002. – № 4. – с.10-18.</w:t>
      </w:r>
    </w:p>
    <w:p w:rsidR="00B2310E" w:rsidRPr="00B2310E" w:rsidRDefault="00B2310E" w:rsidP="00B2310E">
      <w:pPr>
        <w:pStyle w:val="a3"/>
        <w:spacing w:before="0" w:beforeAutospacing="0" w:after="0" w:afterAutospacing="0"/>
        <w:jc w:val="both"/>
        <w:rPr>
          <w:i/>
        </w:rPr>
      </w:pPr>
      <w:r>
        <w:rPr>
          <w:i/>
        </w:rPr>
        <w:t xml:space="preserve">10. </w:t>
      </w:r>
      <w:r w:rsidRPr="00B2310E">
        <w:rPr>
          <w:i/>
        </w:rPr>
        <w:t xml:space="preserve">Третьяков П.И., Митин С.Н., </w:t>
      </w:r>
      <w:proofErr w:type="spellStart"/>
      <w:r w:rsidRPr="00B2310E">
        <w:rPr>
          <w:i/>
        </w:rPr>
        <w:t>Бояринцева</w:t>
      </w:r>
      <w:proofErr w:type="spellEnd"/>
      <w:r w:rsidRPr="00B2310E">
        <w:rPr>
          <w:i/>
        </w:rPr>
        <w:t xml:space="preserve"> Н.Н. Адаптивное управление педагогическими системами. – М.: ИЦ «Академия», 2003. – 368 с.</w:t>
      </w:r>
    </w:p>
    <w:p w:rsidR="00B2310E" w:rsidRPr="00B2310E" w:rsidRDefault="00B2310E" w:rsidP="00B2310E">
      <w:pPr>
        <w:pStyle w:val="a3"/>
        <w:spacing w:before="0" w:beforeAutospacing="0" w:after="0" w:afterAutospacing="0"/>
        <w:jc w:val="both"/>
        <w:rPr>
          <w:i/>
        </w:rPr>
      </w:pPr>
      <w:r>
        <w:rPr>
          <w:i/>
        </w:rPr>
        <w:t xml:space="preserve">11. </w:t>
      </w:r>
      <w:r w:rsidRPr="00B2310E">
        <w:rPr>
          <w:i/>
        </w:rPr>
        <w:t>Трифонов Е.В. Психофизиология профессиональной деятельности. Словарь. – СПб</w:t>
      </w:r>
      <w:proofErr w:type="gramStart"/>
      <w:r w:rsidRPr="00B2310E">
        <w:rPr>
          <w:i/>
        </w:rPr>
        <w:t xml:space="preserve">.: </w:t>
      </w:r>
      <w:proofErr w:type="gramEnd"/>
      <w:r w:rsidRPr="00B2310E">
        <w:rPr>
          <w:i/>
        </w:rPr>
        <w:t>1996. – 320 с.</w:t>
      </w:r>
    </w:p>
    <w:p w:rsidR="00B2310E" w:rsidRDefault="00B2310E" w:rsidP="002979C8">
      <w:pPr>
        <w:pStyle w:val="a3"/>
        <w:spacing w:before="0" w:beforeAutospacing="0" w:after="0" w:afterAutospacing="0"/>
        <w:jc w:val="both"/>
        <w:rPr>
          <w:i/>
        </w:rPr>
      </w:pPr>
      <w:r>
        <w:rPr>
          <w:i/>
        </w:rPr>
        <w:t xml:space="preserve">12. </w:t>
      </w:r>
      <w:r w:rsidRPr="00B2310E">
        <w:rPr>
          <w:i/>
        </w:rPr>
        <w:t>Фадеев Е.В., Чернявская В.С.</w:t>
      </w:r>
      <w:r w:rsidRPr="00B2310E">
        <w:rPr>
          <w:b/>
          <w:bCs/>
          <w:i/>
        </w:rPr>
        <w:t xml:space="preserve"> </w:t>
      </w:r>
      <w:r w:rsidRPr="00B2310E">
        <w:rPr>
          <w:bCs/>
          <w:i/>
        </w:rPr>
        <w:t>Управленческий потенциал обратной связи в технологиях ситуационного центра</w:t>
      </w:r>
      <w:r w:rsidRPr="00B2310E">
        <w:rPr>
          <w:i/>
        </w:rPr>
        <w:t xml:space="preserve"> //Территория новых возможностей. Вестник Владивостокского государственного университета экономики и сервиса. Владивосток, 2011. - №: 3 (12). – С. 141-149.</w:t>
      </w:r>
    </w:p>
    <w:p w:rsidR="00B2310E" w:rsidRPr="00B2310E" w:rsidRDefault="00B2310E" w:rsidP="00B2310E">
      <w:pPr>
        <w:pStyle w:val="a3"/>
        <w:spacing w:before="0" w:beforeAutospacing="0" w:after="0" w:afterAutospacing="0"/>
        <w:jc w:val="both"/>
        <w:rPr>
          <w:i/>
        </w:rPr>
      </w:pPr>
      <w:r>
        <w:rPr>
          <w:i/>
        </w:rPr>
        <w:t xml:space="preserve">13. </w:t>
      </w:r>
      <w:r w:rsidRPr="00B2310E">
        <w:rPr>
          <w:i/>
        </w:rPr>
        <w:t xml:space="preserve">Чернявская В.С. </w:t>
      </w:r>
      <w:proofErr w:type="spellStart"/>
      <w:r w:rsidRPr="00B2310E">
        <w:rPr>
          <w:i/>
        </w:rPr>
        <w:t>Кленина</w:t>
      </w:r>
      <w:proofErr w:type="spellEnd"/>
      <w:r w:rsidRPr="00B2310E">
        <w:rPr>
          <w:i/>
        </w:rPr>
        <w:t xml:space="preserve"> А.Н. Психолого-педагогическая адаптация студентов-дизайнеров к рынку труда // Германия: LAP LAMBERT </w:t>
      </w:r>
      <w:proofErr w:type="spellStart"/>
      <w:r w:rsidRPr="00B2310E">
        <w:rPr>
          <w:i/>
        </w:rPr>
        <w:t>Akademic</w:t>
      </w:r>
      <w:proofErr w:type="spellEnd"/>
      <w:r w:rsidRPr="00B2310E">
        <w:rPr>
          <w:i/>
        </w:rPr>
        <w:t xml:space="preserve"> </w:t>
      </w:r>
      <w:proofErr w:type="spellStart"/>
      <w:r w:rsidRPr="00B2310E">
        <w:rPr>
          <w:i/>
        </w:rPr>
        <w:t>Publishing</w:t>
      </w:r>
      <w:proofErr w:type="spellEnd"/>
      <w:r w:rsidRPr="00B2310E">
        <w:rPr>
          <w:i/>
        </w:rPr>
        <w:t>, 2013. - 287с.</w:t>
      </w:r>
    </w:p>
    <w:p w:rsidR="004F4DBE" w:rsidRDefault="00B2310E" w:rsidP="002979C8">
      <w:pPr>
        <w:pStyle w:val="a3"/>
        <w:spacing w:before="0" w:beforeAutospacing="0" w:after="0" w:afterAutospacing="0"/>
        <w:jc w:val="both"/>
        <w:rPr>
          <w:i/>
          <w:color w:val="000000"/>
        </w:rPr>
      </w:pPr>
      <w:r>
        <w:rPr>
          <w:i/>
          <w:color w:val="000000"/>
        </w:rPr>
        <w:t>14</w:t>
      </w:r>
      <w:r w:rsidR="002979C8">
        <w:rPr>
          <w:i/>
          <w:color w:val="000000"/>
        </w:rPr>
        <w:t xml:space="preserve">. </w:t>
      </w:r>
      <w:r w:rsidR="002979C8" w:rsidRPr="002979C8">
        <w:rPr>
          <w:i/>
          <w:color w:val="000000"/>
        </w:rPr>
        <w:t>Ч</w:t>
      </w:r>
      <w:r w:rsidR="002979C8">
        <w:rPr>
          <w:i/>
          <w:color w:val="000000"/>
        </w:rPr>
        <w:t>ернявская</w:t>
      </w:r>
      <w:r w:rsidR="002979C8" w:rsidRPr="002979C8">
        <w:rPr>
          <w:i/>
          <w:color w:val="000000"/>
        </w:rPr>
        <w:t xml:space="preserve"> В.С. </w:t>
      </w:r>
      <w:proofErr w:type="spellStart"/>
      <w:r w:rsidR="002979C8" w:rsidRPr="002979C8">
        <w:rPr>
          <w:i/>
          <w:color w:val="000000"/>
        </w:rPr>
        <w:t>С</w:t>
      </w:r>
      <w:r w:rsidR="002979C8">
        <w:rPr>
          <w:i/>
          <w:color w:val="000000"/>
        </w:rPr>
        <w:t>удоргина</w:t>
      </w:r>
      <w:proofErr w:type="spellEnd"/>
      <w:r w:rsidR="002979C8" w:rsidRPr="002979C8">
        <w:rPr>
          <w:i/>
          <w:color w:val="000000"/>
        </w:rPr>
        <w:t xml:space="preserve"> А.В.</w:t>
      </w:r>
      <w:r w:rsidR="002979C8" w:rsidRPr="002979C8">
        <w:t xml:space="preserve"> </w:t>
      </w:r>
      <w:r w:rsidR="002979C8" w:rsidRPr="002979C8">
        <w:rPr>
          <w:i/>
          <w:color w:val="000000"/>
        </w:rPr>
        <w:t>Развитие стра</w:t>
      </w:r>
      <w:r w:rsidR="002979C8">
        <w:rPr>
          <w:i/>
          <w:color w:val="000000"/>
        </w:rPr>
        <w:t xml:space="preserve">тегического мышления в процессе </w:t>
      </w:r>
      <w:r w:rsidR="002979C8" w:rsidRPr="002979C8">
        <w:rPr>
          <w:i/>
          <w:color w:val="000000"/>
        </w:rPr>
        <w:t>профессионально</w:t>
      </w:r>
      <w:r w:rsidR="002979C8">
        <w:rPr>
          <w:i/>
          <w:color w:val="000000"/>
        </w:rPr>
        <w:t xml:space="preserve">го образования </w:t>
      </w:r>
      <w:r w:rsidR="002979C8" w:rsidRPr="002979C8">
        <w:rPr>
          <w:i/>
          <w:color w:val="000000"/>
        </w:rPr>
        <w:t>с</w:t>
      </w:r>
      <w:r w:rsidR="002979C8">
        <w:rPr>
          <w:i/>
          <w:color w:val="000000"/>
        </w:rPr>
        <w:t xml:space="preserve">тудентов-дизайнеров (на примере </w:t>
      </w:r>
      <w:r w:rsidR="002979C8" w:rsidRPr="002979C8">
        <w:rPr>
          <w:i/>
          <w:color w:val="000000"/>
        </w:rPr>
        <w:t>студен</w:t>
      </w:r>
      <w:r w:rsidR="002979C8">
        <w:rPr>
          <w:i/>
          <w:color w:val="000000"/>
        </w:rPr>
        <w:t xml:space="preserve">тов-дизайнеров Владивостокского </w:t>
      </w:r>
      <w:r w:rsidR="002979C8" w:rsidRPr="002979C8">
        <w:rPr>
          <w:i/>
          <w:color w:val="000000"/>
        </w:rPr>
        <w:t>государственного университета экономики и сервиса)</w:t>
      </w:r>
      <w:r w:rsidR="002979C8" w:rsidRPr="002979C8">
        <w:rPr>
          <w:rFonts w:asciiTheme="minorHAnsi" w:eastAsiaTheme="minorHAnsi" w:hAnsiTheme="minorHAnsi" w:cstheme="minorBidi"/>
          <w:color w:val="000000"/>
          <w:sz w:val="27"/>
          <w:szCs w:val="27"/>
          <w:lang w:eastAsia="en-US"/>
        </w:rPr>
        <w:t xml:space="preserve"> </w:t>
      </w:r>
      <w:r w:rsidR="002979C8" w:rsidRPr="002979C8">
        <w:rPr>
          <w:i/>
          <w:color w:val="000000"/>
        </w:rPr>
        <w:t>// Мир науки, культуры, образования: научный журнал №4(41) 2013</w:t>
      </w:r>
      <w:r w:rsidR="002979C8">
        <w:rPr>
          <w:i/>
          <w:color w:val="000000"/>
        </w:rPr>
        <w:t>. – С. 115-117.</w:t>
      </w:r>
    </w:p>
    <w:p w:rsidR="009A0217" w:rsidRPr="004F4DBE" w:rsidRDefault="009A0217" w:rsidP="00CA56C6">
      <w:pPr>
        <w:jc w:val="both"/>
        <w:rPr>
          <w:rFonts w:ascii="Times New Roman" w:hAnsi="Times New Roman" w:cs="Times New Roman"/>
          <w:i/>
          <w:sz w:val="24"/>
          <w:szCs w:val="24"/>
        </w:rPr>
      </w:pPr>
    </w:p>
    <w:sectPr w:rsidR="009A0217" w:rsidRPr="004F4DBE" w:rsidSect="003E1AE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E5551"/>
    <w:multiLevelType w:val="hybridMultilevel"/>
    <w:tmpl w:val="BB52CC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B02231F"/>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5C4"/>
    <w:rsid w:val="00072794"/>
    <w:rsid w:val="00213049"/>
    <w:rsid w:val="0029140B"/>
    <w:rsid w:val="002979C8"/>
    <w:rsid w:val="003E1AEC"/>
    <w:rsid w:val="004F4DBE"/>
    <w:rsid w:val="005A4CEE"/>
    <w:rsid w:val="005F1BF6"/>
    <w:rsid w:val="006235C4"/>
    <w:rsid w:val="00630B9B"/>
    <w:rsid w:val="00656FA5"/>
    <w:rsid w:val="006A1C0B"/>
    <w:rsid w:val="006F56FC"/>
    <w:rsid w:val="0072105C"/>
    <w:rsid w:val="007B3199"/>
    <w:rsid w:val="009A0217"/>
    <w:rsid w:val="009A5AFF"/>
    <w:rsid w:val="00A55FC2"/>
    <w:rsid w:val="00AC713B"/>
    <w:rsid w:val="00B2310E"/>
    <w:rsid w:val="00B73658"/>
    <w:rsid w:val="00C810C2"/>
    <w:rsid w:val="00CA56C6"/>
    <w:rsid w:val="00CE7D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35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35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710598">
      <w:bodyDiv w:val="1"/>
      <w:marLeft w:val="0"/>
      <w:marRight w:val="0"/>
      <w:marTop w:val="0"/>
      <w:marBottom w:val="0"/>
      <w:divBdr>
        <w:top w:val="none" w:sz="0" w:space="0" w:color="auto"/>
        <w:left w:val="none" w:sz="0" w:space="0" w:color="auto"/>
        <w:bottom w:val="none" w:sz="0" w:space="0" w:color="auto"/>
        <w:right w:val="none" w:sz="0" w:space="0" w:color="auto"/>
      </w:divBdr>
      <w:divsChild>
        <w:div w:id="1977834760">
          <w:marLeft w:val="0"/>
          <w:marRight w:val="0"/>
          <w:marTop w:val="0"/>
          <w:marBottom w:val="0"/>
          <w:divBdr>
            <w:top w:val="none" w:sz="0" w:space="0" w:color="auto"/>
            <w:left w:val="none" w:sz="0" w:space="0" w:color="auto"/>
            <w:bottom w:val="none" w:sz="0" w:space="0" w:color="auto"/>
            <w:right w:val="none" w:sz="0" w:space="0" w:color="auto"/>
          </w:divBdr>
        </w:div>
      </w:divsChild>
    </w:div>
    <w:div w:id="1723216670">
      <w:bodyDiv w:val="1"/>
      <w:marLeft w:val="0"/>
      <w:marRight w:val="0"/>
      <w:marTop w:val="0"/>
      <w:marBottom w:val="0"/>
      <w:divBdr>
        <w:top w:val="none" w:sz="0" w:space="0" w:color="auto"/>
        <w:left w:val="none" w:sz="0" w:space="0" w:color="auto"/>
        <w:bottom w:val="none" w:sz="0" w:space="0" w:color="auto"/>
        <w:right w:val="none" w:sz="0" w:space="0" w:color="auto"/>
      </w:divBdr>
    </w:div>
    <w:div w:id="190637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9</Pages>
  <Words>3400</Words>
  <Characters>19383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Владимир</cp:lastModifiedBy>
  <cp:revision>15</cp:revision>
  <dcterms:created xsi:type="dcterms:W3CDTF">2018-04-02T22:31:00Z</dcterms:created>
  <dcterms:modified xsi:type="dcterms:W3CDTF">2018-04-06T00:44:00Z</dcterms:modified>
</cp:coreProperties>
</file>