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F4E" w:rsidRPr="00264F4E" w:rsidRDefault="00264F4E" w:rsidP="00C460E1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64F4E">
        <w:rPr>
          <w:rFonts w:ascii="Times New Roman" w:eastAsia="Calibri" w:hAnsi="Times New Roman" w:cs="Times New Roman"/>
          <w:b/>
          <w:sz w:val="28"/>
          <w:szCs w:val="28"/>
        </w:rPr>
        <w:t xml:space="preserve">УДК  </w:t>
      </w:r>
      <w:r w:rsidR="002A4A49" w:rsidRPr="00C460E1">
        <w:rPr>
          <w:rFonts w:ascii="Times New Roman" w:eastAsia="Calibri" w:hAnsi="Times New Roman" w:cs="Times New Roman"/>
          <w:b/>
          <w:sz w:val="28"/>
          <w:szCs w:val="28"/>
        </w:rPr>
        <w:t>338.2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Астахова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Е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>., кандидат экономических наук, доцент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доцент кафедры «Экономики и управления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Владивостокский государственный университет экономики и сервиса 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Россия, г. </w:t>
      </w: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Владивосток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Лещева Я. С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студент 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4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курс, фа</w:t>
      </w: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культет «Международный бизнес</w:t>
      </w: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Владивостокский государственный университет экономики и сервиса </w:t>
      </w:r>
    </w:p>
    <w:p w:rsidR="00264F4E" w:rsidRPr="00264F4E" w:rsidRDefault="00264F4E" w:rsidP="00C460E1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Россия, г. </w:t>
      </w:r>
      <w:r w:rsidRPr="00C460E1">
        <w:rPr>
          <w:rFonts w:ascii="Times New Roman" w:eastAsia="Calibri" w:hAnsi="Times New Roman" w:cs="Times New Roman"/>
          <w:b/>
          <w:i/>
          <w:sz w:val="28"/>
          <w:szCs w:val="28"/>
        </w:rPr>
        <w:t>Владивосток</w:t>
      </w:r>
    </w:p>
    <w:p w:rsidR="00264F4E" w:rsidRPr="00264F4E" w:rsidRDefault="00264F4E" w:rsidP="00C460E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64F4E" w:rsidRPr="00264F4E" w:rsidRDefault="002A4A49" w:rsidP="00C460E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60E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НАПРАВЛЕНИЯ ПОВЫШЕНИЯ КОНКУРЕНТОСПОСОБНОСТИ ПРЕДПРИЯТИЯ</w:t>
      </w:r>
    </w:p>
    <w:p w:rsidR="00264F4E" w:rsidRPr="00264F4E" w:rsidRDefault="00264F4E" w:rsidP="004872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>Аннотация:</w:t>
      </w:r>
      <w:r w:rsidRPr="00264F4E">
        <w:rPr>
          <w:rFonts w:ascii="Times New Roman" w:eastAsia="Calibri" w:hAnsi="Times New Roman" w:cs="Times New Roman"/>
          <w:i/>
          <w:sz w:val="28"/>
          <w:szCs w:val="28"/>
        </w:rPr>
        <w:t xml:space="preserve"> Статья посвящена</w:t>
      </w:r>
      <w:r w:rsidR="0048725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480063">
        <w:rPr>
          <w:rFonts w:ascii="Times New Roman" w:eastAsia="Calibri" w:hAnsi="Times New Roman" w:cs="Times New Roman"/>
          <w:i/>
          <w:sz w:val="28"/>
          <w:szCs w:val="28"/>
        </w:rPr>
        <w:t>теме конкурентоспособности предприятий. В ней отражена зависимость конкурентоспособности от различных показателей, раскрыты основные подходы к обеспечению конкурентных преимуществ компании и выделены основные направления повышения качества продукции и конкурентоспособности предприятия как на региональном, так и на мировом рынке.</w:t>
      </w:r>
    </w:p>
    <w:p w:rsidR="00264F4E" w:rsidRPr="00264F4E" w:rsidRDefault="00264F4E" w:rsidP="00C460E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Ключевые слова: </w:t>
      </w:r>
      <w:r w:rsidR="00480063" w:rsidRPr="00480063">
        <w:rPr>
          <w:rFonts w:ascii="Times New Roman" w:eastAsia="Calibri" w:hAnsi="Times New Roman" w:cs="Times New Roman"/>
          <w:i/>
          <w:sz w:val="28"/>
          <w:szCs w:val="28"/>
        </w:rPr>
        <w:t>конкурентоспособность,</w:t>
      </w:r>
      <w:r w:rsidR="0048006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480063">
        <w:rPr>
          <w:rFonts w:ascii="Times New Roman" w:eastAsia="Calibri" w:hAnsi="Times New Roman" w:cs="Times New Roman"/>
          <w:i/>
          <w:sz w:val="28"/>
          <w:szCs w:val="28"/>
        </w:rPr>
        <w:t>конкурентоспособность предприятий, конкурентоспособность продукции, пути повышения конкурентоспособности, факторы конкурентоспособности предприятия.</w:t>
      </w:r>
    </w:p>
    <w:p w:rsidR="00264F4E" w:rsidRPr="00264F4E" w:rsidRDefault="00264F4E" w:rsidP="00C460E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Annotation: </w:t>
      </w:r>
      <w:r w:rsidRPr="00264F4E">
        <w:rPr>
          <w:rFonts w:ascii="Times New Roman" w:eastAsia="Calibri" w:hAnsi="Times New Roman" w:cs="Times New Roman"/>
          <w:i/>
          <w:sz w:val="28"/>
          <w:szCs w:val="28"/>
          <w:lang w:val="en-US"/>
        </w:rPr>
        <w:t>text, text,  text,  text, text,  text,  text, text,  text,  text, text,  text.</w:t>
      </w:r>
    </w:p>
    <w:p w:rsidR="00264F4E" w:rsidRPr="00264F4E" w:rsidRDefault="00264F4E" w:rsidP="00C460E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</w:pPr>
      <w:r w:rsidRPr="00264F4E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Key words:</w:t>
      </w:r>
      <w:r w:rsidRPr="00264F4E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264F4E">
        <w:rPr>
          <w:rFonts w:ascii="Times New Roman" w:eastAsia="Calibri" w:hAnsi="Times New Roman" w:cs="Times New Roman"/>
          <w:i/>
          <w:sz w:val="28"/>
          <w:szCs w:val="28"/>
          <w:lang w:val="en-US"/>
        </w:rPr>
        <w:t>text, text,  text,  text.</w:t>
      </w:r>
    </w:p>
    <w:p w:rsidR="00264F4E" w:rsidRPr="00C460E1" w:rsidRDefault="00264F4E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4A49" w:rsidRPr="00C460E1" w:rsidRDefault="002A4A49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A49" w:rsidRPr="00C460E1" w:rsidRDefault="002A4A49" w:rsidP="00C46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4C3" w:rsidRPr="00C460E1" w:rsidRDefault="00D324C3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lastRenderedPageBreak/>
        <w:t xml:space="preserve">Российский рынок, как и </w:t>
      </w:r>
      <w:r w:rsidR="00C722D1" w:rsidRPr="00C460E1">
        <w:rPr>
          <w:rFonts w:ascii="Times New Roman" w:hAnsi="Times New Roman" w:cs="Times New Roman"/>
          <w:sz w:val="28"/>
          <w:szCs w:val="28"/>
        </w:rPr>
        <w:t>мировой, постоянно</w:t>
      </w:r>
      <w:r w:rsidRPr="00C460E1">
        <w:rPr>
          <w:rFonts w:ascii="Times New Roman" w:hAnsi="Times New Roman" w:cs="Times New Roman"/>
          <w:sz w:val="28"/>
          <w:szCs w:val="28"/>
        </w:rPr>
        <w:t xml:space="preserve"> изменяется,</w:t>
      </w:r>
      <w:r w:rsidR="00C722D1" w:rsidRPr="00C460E1">
        <w:rPr>
          <w:rFonts w:ascii="Times New Roman" w:hAnsi="Times New Roman" w:cs="Times New Roman"/>
          <w:sz w:val="28"/>
          <w:szCs w:val="28"/>
        </w:rPr>
        <w:t xml:space="preserve"> развивается и расширяется, за счет чего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происходит усиление конкуренции. И тогда перед руководителями предприятий возникает вопрос</w:t>
      </w:r>
      <w:r w:rsidR="00CB2A8E" w:rsidRPr="00C460E1">
        <w:rPr>
          <w:rFonts w:ascii="Times New Roman" w:hAnsi="Times New Roman" w:cs="Times New Roman"/>
          <w:sz w:val="28"/>
          <w:szCs w:val="28"/>
        </w:rPr>
        <w:t>:</w:t>
      </w:r>
      <w:r w:rsidRPr="00C460E1">
        <w:rPr>
          <w:rFonts w:ascii="Times New Roman" w:hAnsi="Times New Roman" w:cs="Times New Roman"/>
          <w:sz w:val="28"/>
          <w:szCs w:val="28"/>
        </w:rPr>
        <w:t xml:space="preserve"> «Каким о</w:t>
      </w:r>
      <w:r w:rsidR="002A4A49" w:rsidRPr="00C460E1">
        <w:rPr>
          <w:rFonts w:ascii="Times New Roman" w:hAnsi="Times New Roman" w:cs="Times New Roman"/>
          <w:sz w:val="28"/>
          <w:szCs w:val="28"/>
        </w:rPr>
        <w:t>бразом можно повысить конкурент</w:t>
      </w:r>
      <w:r w:rsidRPr="00C460E1">
        <w:rPr>
          <w:rFonts w:ascii="Times New Roman" w:hAnsi="Times New Roman" w:cs="Times New Roman"/>
          <w:sz w:val="28"/>
          <w:szCs w:val="28"/>
        </w:rPr>
        <w:t>ос</w:t>
      </w:r>
      <w:r w:rsidR="00C722D1" w:rsidRPr="00C460E1">
        <w:rPr>
          <w:rFonts w:ascii="Times New Roman" w:hAnsi="Times New Roman" w:cs="Times New Roman"/>
          <w:sz w:val="28"/>
          <w:szCs w:val="28"/>
        </w:rPr>
        <w:t>пособность собственной компании 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вывести ее на новый уровень дохода</w:t>
      </w:r>
      <w:r w:rsidR="00C722D1" w:rsidRPr="00C460E1">
        <w:rPr>
          <w:rFonts w:ascii="Times New Roman" w:hAnsi="Times New Roman" w:cs="Times New Roman"/>
          <w:sz w:val="28"/>
          <w:szCs w:val="28"/>
        </w:rPr>
        <w:t>?</w:t>
      </w:r>
      <w:r w:rsidRPr="00C460E1">
        <w:rPr>
          <w:rFonts w:ascii="Times New Roman" w:hAnsi="Times New Roman" w:cs="Times New Roman"/>
          <w:sz w:val="28"/>
          <w:szCs w:val="28"/>
        </w:rPr>
        <w:t>».</w:t>
      </w:r>
    </w:p>
    <w:p w:rsidR="00D324C3" w:rsidRPr="00C460E1" w:rsidRDefault="00D324C3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Успешного ведения бизнеса в современных условиях рынка невозможно добиться без эффективного долгосрочного и краткосрочного планирования, постоянного мониторинга конкурентов, </w:t>
      </w:r>
      <w:r w:rsidR="00C722D1" w:rsidRPr="00C460E1">
        <w:rPr>
          <w:rFonts w:ascii="Times New Roman" w:hAnsi="Times New Roman" w:cs="Times New Roman"/>
          <w:sz w:val="28"/>
          <w:szCs w:val="28"/>
        </w:rPr>
        <w:t xml:space="preserve">поиска </w:t>
      </w:r>
      <w:r w:rsidRPr="00C460E1">
        <w:rPr>
          <w:rFonts w:ascii="Times New Roman" w:hAnsi="Times New Roman" w:cs="Times New Roman"/>
          <w:sz w:val="28"/>
          <w:szCs w:val="28"/>
        </w:rPr>
        <w:t>информации о новых продуктах, собственных возможностях и перспективах развития.</w:t>
      </w:r>
    </w:p>
    <w:p w:rsidR="00D324C3" w:rsidRPr="00C460E1" w:rsidRDefault="002A4A49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Конкурент</w:t>
      </w:r>
      <w:r w:rsidR="00D324C3" w:rsidRPr="00C460E1">
        <w:rPr>
          <w:rFonts w:ascii="Times New Roman" w:hAnsi="Times New Roman" w:cs="Times New Roman"/>
          <w:sz w:val="28"/>
          <w:szCs w:val="28"/>
        </w:rPr>
        <w:t xml:space="preserve">оспособность предприятия - </w:t>
      </w:r>
      <w:r w:rsidR="000741F9" w:rsidRPr="00C460E1">
        <w:rPr>
          <w:rFonts w:ascii="Times New Roman" w:hAnsi="Times New Roman" w:cs="Times New Roman"/>
          <w:sz w:val="28"/>
          <w:szCs w:val="28"/>
        </w:rPr>
        <w:t>довольно относительная оценка</w:t>
      </w:r>
      <w:r w:rsidR="00D324C3" w:rsidRPr="00C460E1">
        <w:rPr>
          <w:rFonts w:ascii="Times New Roman" w:hAnsi="Times New Roman" w:cs="Times New Roman"/>
          <w:sz w:val="28"/>
          <w:szCs w:val="28"/>
        </w:rPr>
        <w:t>, отражающая степень отличия данной компании от своих конкурентов в какой-либо сфере деятельности.</w:t>
      </w:r>
    </w:p>
    <w:p w:rsidR="00D324C3" w:rsidRPr="00C460E1" w:rsidRDefault="00D324C3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Показателями высокой кон</w:t>
      </w:r>
      <w:r w:rsidR="002A4A49" w:rsidRPr="00C460E1">
        <w:rPr>
          <w:rFonts w:ascii="Times New Roman" w:hAnsi="Times New Roman" w:cs="Times New Roman"/>
          <w:sz w:val="28"/>
          <w:szCs w:val="28"/>
        </w:rPr>
        <w:t>курент</w:t>
      </w:r>
      <w:r w:rsidRPr="00C460E1">
        <w:rPr>
          <w:rFonts w:ascii="Times New Roman" w:hAnsi="Times New Roman" w:cs="Times New Roman"/>
          <w:sz w:val="28"/>
          <w:szCs w:val="28"/>
        </w:rPr>
        <w:t>оспособности предприятия можно считать престижность</w:t>
      </w:r>
      <w:r w:rsidR="001C1DF6" w:rsidRPr="00C460E1">
        <w:rPr>
          <w:rFonts w:ascii="Times New Roman" w:hAnsi="Times New Roman" w:cs="Times New Roman"/>
          <w:sz w:val="28"/>
          <w:szCs w:val="28"/>
        </w:rPr>
        <w:t xml:space="preserve"> работы в данной компании, повторные заказы потребителей на товары и услуги, которые предоставляет компания, положительные отзывы как покупателей, так партнеров по бизнесу.</w:t>
      </w:r>
    </w:p>
    <w:p w:rsidR="001C1DF6" w:rsidRPr="00C460E1" w:rsidRDefault="002A4A49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Конкурент</w:t>
      </w:r>
      <w:r w:rsidR="001C1DF6" w:rsidRPr="00C460E1">
        <w:rPr>
          <w:rFonts w:ascii="Times New Roman" w:hAnsi="Times New Roman" w:cs="Times New Roman"/>
          <w:sz w:val="28"/>
          <w:szCs w:val="28"/>
        </w:rPr>
        <w:t>оспособность предприятия зависит от многих показателей.</w:t>
      </w:r>
    </w:p>
    <w:p w:rsidR="001C1DF6" w:rsidRPr="00C460E1" w:rsidRDefault="001C1DF6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Во-первых, это качественные показатели. Многие потребители обращают внимание на качество товаров или предоставляемой услуги, так как этот показатель ценится в наше время и является одним из ключевых в принятии решения о покупке.</w:t>
      </w:r>
    </w:p>
    <w:p w:rsidR="001C1DF6" w:rsidRPr="00C460E1" w:rsidRDefault="001C1DF6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Во-вторых, это цена. Стоимость товара или услуги так же играет немаловажную роль для потребителя. В зависимости от того, какая цена: высокая или низкая, формируется целевая аудитория компании. У каждого человека разный уровень дох</w:t>
      </w:r>
      <w:r w:rsidR="000741F9" w:rsidRPr="00C460E1">
        <w:rPr>
          <w:rFonts w:ascii="Times New Roman" w:hAnsi="Times New Roman" w:cs="Times New Roman"/>
          <w:sz w:val="28"/>
          <w:szCs w:val="28"/>
        </w:rPr>
        <w:t xml:space="preserve">ода, и, исходя из этого клиент </w:t>
      </w:r>
      <w:r w:rsidRPr="00C460E1">
        <w:rPr>
          <w:rFonts w:ascii="Times New Roman" w:hAnsi="Times New Roman" w:cs="Times New Roman"/>
          <w:sz w:val="28"/>
          <w:szCs w:val="28"/>
        </w:rPr>
        <w:t>уже решает какой товар или услугу ему приобретать.</w:t>
      </w:r>
    </w:p>
    <w:p w:rsidR="001C1DF6" w:rsidRPr="00C460E1" w:rsidRDefault="002A4A49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В-третьих, конкурентоспосо</w:t>
      </w:r>
      <w:r w:rsidR="001C1DF6" w:rsidRPr="00C460E1">
        <w:rPr>
          <w:rFonts w:ascii="Times New Roman" w:hAnsi="Times New Roman" w:cs="Times New Roman"/>
          <w:sz w:val="28"/>
          <w:szCs w:val="28"/>
        </w:rPr>
        <w:t xml:space="preserve">бность зависит от уровня менеджмента, то есть от системы управления </w:t>
      </w:r>
      <w:r w:rsidR="001C5EBF" w:rsidRPr="00C460E1">
        <w:rPr>
          <w:rFonts w:ascii="Times New Roman" w:hAnsi="Times New Roman" w:cs="Times New Roman"/>
          <w:sz w:val="28"/>
          <w:szCs w:val="28"/>
        </w:rPr>
        <w:t>производством, позволяющей наиболее эффективно использовать имеющиеся ресурсы компании для достижения ее целей и гармонического развития.</w:t>
      </w:r>
    </w:p>
    <w:p w:rsidR="001C5EBF" w:rsidRPr="00C460E1" w:rsidRDefault="000741F9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lastRenderedPageBreak/>
        <w:t>В-четвертых, важнейшую</w:t>
      </w:r>
      <w:r w:rsidR="001C5EBF" w:rsidRPr="00C460E1">
        <w:rPr>
          <w:rFonts w:ascii="Times New Roman" w:hAnsi="Times New Roman" w:cs="Times New Roman"/>
          <w:sz w:val="28"/>
          <w:szCs w:val="28"/>
        </w:rPr>
        <w:t xml:space="preserve"> роль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в способности конкурировать</w:t>
      </w:r>
      <w:r w:rsidR="001C5EBF" w:rsidRPr="00C460E1">
        <w:rPr>
          <w:rFonts w:ascii="Times New Roman" w:hAnsi="Times New Roman" w:cs="Times New Roman"/>
          <w:sz w:val="28"/>
          <w:szCs w:val="28"/>
        </w:rPr>
        <w:t xml:space="preserve"> играет маркетинговая составляющая. Основными задачами маркетинга являются</w:t>
      </w:r>
      <w:r w:rsidR="00CB2A8E" w:rsidRPr="00C460E1">
        <w:rPr>
          <w:rFonts w:ascii="Times New Roman" w:hAnsi="Times New Roman" w:cs="Times New Roman"/>
          <w:sz w:val="28"/>
          <w:szCs w:val="28"/>
        </w:rPr>
        <w:t xml:space="preserve"> [1]</w:t>
      </w:r>
      <w:r w:rsidR="001C5EBF" w:rsidRPr="00C460E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C5EBF" w:rsidRPr="00C460E1" w:rsidRDefault="001C5EB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- изучение рынка, потребител</w:t>
      </w:r>
      <w:r w:rsidR="000741F9" w:rsidRPr="00C460E1">
        <w:rPr>
          <w:rFonts w:ascii="Times New Roman" w:hAnsi="Times New Roman" w:cs="Times New Roman"/>
          <w:sz w:val="28"/>
          <w:szCs w:val="28"/>
        </w:rPr>
        <w:t>ей, структуры компаний 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товаров;</w:t>
      </w:r>
    </w:p>
    <w:p w:rsidR="001C5EBF" w:rsidRPr="00C460E1" w:rsidRDefault="001C5EB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- анализ внутренней</w:t>
      </w:r>
      <w:r w:rsidR="000741F9" w:rsidRPr="00C460E1">
        <w:rPr>
          <w:rFonts w:ascii="Times New Roman" w:hAnsi="Times New Roman" w:cs="Times New Roman"/>
          <w:sz w:val="28"/>
          <w:szCs w:val="28"/>
        </w:rPr>
        <w:t xml:space="preserve"> и внешней</w:t>
      </w:r>
      <w:r w:rsidRPr="00C460E1">
        <w:rPr>
          <w:rFonts w:ascii="Times New Roman" w:hAnsi="Times New Roman" w:cs="Times New Roman"/>
          <w:sz w:val="28"/>
          <w:szCs w:val="28"/>
        </w:rPr>
        <w:t xml:space="preserve"> среды предприятия;</w:t>
      </w:r>
    </w:p>
    <w:p w:rsidR="001C5EBF" w:rsidRPr="00C460E1" w:rsidRDefault="001C5EB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- исследование потребностей потребителей;</w:t>
      </w:r>
    </w:p>
    <w:p w:rsidR="001C5EBF" w:rsidRPr="00C460E1" w:rsidRDefault="001C5EB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- анализ, оценка и прогнозирование состояния и развития рынков, на которых оперирует фирма, включая деятельность конкурентов;</w:t>
      </w:r>
    </w:p>
    <w:p w:rsidR="001C5EBF" w:rsidRPr="00C460E1" w:rsidRDefault="000741F9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- </w:t>
      </w:r>
      <w:r w:rsidR="005F24AF" w:rsidRPr="00C460E1">
        <w:rPr>
          <w:rFonts w:ascii="Times New Roman" w:hAnsi="Times New Roman" w:cs="Times New Roman"/>
          <w:sz w:val="28"/>
          <w:szCs w:val="28"/>
        </w:rPr>
        <w:t xml:space="preserve">разработка ценовой политики компании и стратегий по повышению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="005F24AF" w:rsidRPr="00C460E1">
        <w:rPr>
          <w:rFonts w:ascii="Times New Roman" w:hAnsi="Times New Roman" w:cs="Times New Roman"/>
          <w:sz w:val="28"/>
          <w:szCs w:val="28"/>
        </w:rPr>
        <w:t>.</w:t>
      </w:r>
    </w:p>
    <w:p w:rsidR="005F24AF" w:rsidRPr="00C460E1" w:rsidRDefault="005F24A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Исходя из этого можно сказать</w:t>
      </w:r>
      <w:r w:rsidR="000741F9" w:rsidRPr="00C460E1">
        <w:rPr>
          <w:rFonts w:ascii="Times New Roman" w:hAnsi="Times New Roman" w:cs="Times New Roman"/>
          <w:sz w:val="28"/>
          <w:szCs w:val="28"/>
        </w:rPr>
        <w:t>, что маркетинг играет решающую</w:t>
      </w:r>
      <w:r w:rsidRPr="00C460E1">
        <w:rPr>
          <w:rFonts w:ascii="Times New Roman" w:hAnsi="Times New Roman" w:cs="Times New Roman"/>
          <w:sz w:val="28"/>
          <w:szCs w:val="28"/>
        </w:rPr>
        <w:t xml:space="preserve"> роль и может повысить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предприятия еще до его создания. Главное – это грамотный подход к своему бизнесу главы компании.</w:t>
      </w:r>
    </w:p>
    <w:p w:rsidR="005F24AF" w:rsidRPr="00C460E1" w:rsidRDefault="005F24A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Кроме того, на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оказывает влияние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конъюктура</w:t>
      </w:r>
      <w:r w:rsidRPr="00C460E1">
        <w:rPr>
          <w:rFonts w:ascii="Times New Roman" w:hAnsi="Times New Roman" w:cs="Times New Roman"/>
          <w:sz w:val="28"/>
          <w:szCs w:val="28"/>
        </w:rPr>
        <w:t>, складывающаяся на том или ином рынке, уровень конкуренции, который испытывает компания со стороны других участников рынка, техническая оснащенность, степень внедрения инноваций, мотивационные программы для персонала</w:t>
      </w:r>
      <w:r w:rsidR="00BC0DA2" w:rsidRPr="00C460E1">
        <w:rPr>
          <w:rFonts w:ascii="Times New Roman" w:hAnsi="Times New Roman" w:cs="Times New Roman"/>
          <w:sz w:val="28"/>
          <w:szCs w:val="28"/>
        </w:rPr>
        <w:t>, финансовая устойчивость.</w:t>
      </w:r>
    </w:p>
    <w:p w:rsidR="00BC0DA2" w:rsidRPr="00C460E1" w:rsidRDefault="00BC0DA2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Прежде чем перейти к определению понятия «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предприятия», необходимо выделить два </w:t>
      </w:r>
      <w:r w:rsidR="005B5056" w:rsidRPr="00C460E1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Pr="00C460E1">
        <w:rPr>
          <w:rFonts w:ascii="Times New Roman" w:hAnsi="Times New Roman" w:cs="Times New Roman"/>
          <w:sz w:val="28"/>
          <w:szCs w:val="28"/>
        </w:rPr>
        <w:t xml:space="preserve">подхода к определению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C460E1">
        <w:rPr>
          <w:rFonts w:ascii="Times New Roman" w:hAnsi="Times New Roman" w:cs="Times New Roman"/>
          <w:sz w:val="28"/>
          <w:szCs w:val="28"/>
        </w:rPr>
        <w:t>: стратегический и тактический. Данные подходы отличаются друг от друга как целями, так и результатами</w:t>
      </w:r>
      <w:r w:rsidR="00E400CF" w:rsidRPr="00C460E1">
        <w:rPr>
          <w:rFonts w:ascii="Times New Roman" w:hAnsi="Times New Roman" w:cs="Times New Roman"/>
          <w:sz w:val="28"/>
          <w:szCs w:val="28"/>
        </w:rPr>
        <w:t xml:space="preserve"> [2]</w:t>
      </w:r>
      <w:r w:rsidRPr="00C460E1">
        <w:rPr>
          <w:rFonts w:ascii="Times New Roman" w:hAnsi="Times New Roman" w:cs="Times New Roman"/>
          <w:sz w:val="28"/>
          <w:szCs w:val="28"/>
        </w:rPr>
        <w:t>.</w:t>
      </w:r>
    </w:p>
    <w:p w:rsidR="00E400CF" w:rsidRPr="00C460E1" w:rsidRDefault="00E400CF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На рисунке 1 изображены уровни </w:t>
      </w:r>
      <w:r w:rsidR="005E605D" w:rsidRPr="00C460E1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="005E605D" w:rsidRPr="00C460E1">
        <w:rPr>
          <w:rFonts w:ascii="Times New Roman" w:hAnsi="Times New Roman" w:cs="Times New Roman"/>
          <w:sz w:val="28"/>
          <w:szCs w:val="28"/>
        </w:rPr>
        <w:t xml:space="preserve"> предприятия [3].</w:t>
      </w:r>
    </w:p>
    <w:p w:rsidR="005B5056" w:rsidRPr="00C460E1" w:rsidRDefault="005B5056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0CA2FF" wp14:editId="19D5ECBA">
            <wp:extent cx="5491800" cy="4057650"/>
            <wp:effectExtent l="0" t="0" r="0" b="0"/>
            <wp:docPr id="6" name="Рисунок 6" descr="ÐÐ°ÑÑÐ¸Ð½ÐºÐ¸ Ð¿Ð¾ Ð·Ð°Ð¿ÑÐ¾ÑÑ Ð¿ÑÑÐ¸ Ð¿Ð¾Ð²ÑÑÐµÐ½Ð¸Ñ ÐºÐ¾Ð½ÐºÑÑÐµÐ½ÑÐ¸Ð¸ Ð¿ÑÐµÐ´Ð¿ÑÐ¸ÑÑ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Ð°ÑÑÐ¸Ð½ÐºÐ¸ Ð¿Ð¾ Ð·Ð°Ð¿ÑÐ¾ÑÑ Ð¿ÑÑÐ¸ Ð¿Ð¾Ð²ÑÑÐµÐ½Ð¸Ñ ÐºÐ¾Ð½ÐºÑÑÐµÐ½ÑÐ¸Ð¸ Ð¿ÑÐµÐ´Ð¿ÑÐ¸ÑÑÐ¸Ñ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816" cy="406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DA2" w:rsidRPr="00C460E1" w:rsidRDefault="00BC0DA2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Тактический уровень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предполагает определение комплексного состояния предприятия, его положение по сравнению с конкурентами.</w:t>
      </w:r>
      <w:r w:rsidR="000741F9" w:rsidRPr="00C460E1">
        <w:rPr>
          <w:rFonts w:ascii="Times New Roman" w:hAnsi="Times New Roman" w:cs="Times New Roman"/>
          <w:sz w:val="28"/>
          <w:szCs w:val="28"/>
        </w:rPr>
        <w:t xml:space="preserve"> Методом оценки будет служить ком</w:t>
      </w:r>
      <w:r w:rsidRPr="00C460E1">
        <w:rPr>
          <w:rFonts w:ascii="Times New Roman" w:hAnsi="Times New Roman" w:cs="Times New Roman"/>
          <w:sz w:val="28"/>
          <w:szCs w:val="28"/>
        </w:rPr>
        <w:t xml:space="preserve">плексная оценка финансово-хозяйственной деятельности компании, а результатом оценки тактической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является выявление сильных и слабых сторон по удовлетворению потребности, как правило, с точки зрения конкурентоспособности товарной массы и эффективности деятельности всего предприятия.</w:t>
      </w:r>
    </w:p>
    <w:p w:rsidR="00BC0DA2" w:rsidRPr="00C460E1" w:rsidRDefault="00BC0DA2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Главной целью оценки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компании при стратегическом подходе является анализ внутренней и внешней среды, процесс разработки долгосрочной стратегии на перспективу, включающий в себя постановку целей и миссии компании, определение необходимых ресурсов, анализ и выбор стратегии.</w:t>
      </w:r>
      <w:r w:rsidR="00617216" w:rsidRPr="00C460E1">
        <w:rPr>
          <w:rFonts w:ascii="Times New Roman" w:hAnsi="Times New Roman" w:cs="Times New Roman"/>
          <w:sz w:val="28"/>
          <w:szCs w:val="28"/>
        </w:rPr>
        <w:t xml:space="preserve"> Таким образом, выявляется позиция предприятия, формулируются конкурентные преимущества, позволяющие в перспективе удерживать свои позиции, а так же изучаются слабые стороны, угрожающие удержанию достигнутого положения</w:t>
      </w:r>
      <w:r w:rsidR="005E605D" w:rsidRPr="00C460E1">
        <w:rPr>
          <w:rFonts w:ascii="Times New Roman" w:hAnsi="Times New Roman" w:cs="Times New Roman"/>
          <w:sz w:val="28"/>
          <w:szCs w:val="28"/>
        </w:rPr>
        <w:t xml:space="preserve"> [2]</w:t>
      </w:r>
      <w:r w:rsidR="00617216" w:rsidRPr="00C460E1">
        <w:rPr>
          <w:rFonts w:ascii="Times New Roman" w:hAnsi="Times New Roman" w:cs="Times New Roman"/>
          <w:sz w:val="28"/>
          <w:szCs w:val="28"/>
        </w:rPr>
        <w:t>.</w:t>
      </w:r>
    </w:p>
    <w:p w:rsidR="00B40156" w:rsidRPr="00C460E1" w:rsidRDefault="005B5056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lastRenderedPageBreak/>
        <w:t>Помимо прочего, есть третий подход – опера</w:t>
      </w:r>
      <w:r w:rsidR="00592F3C" w:rsidRPr="00C460E1">
        <w:rPr>
          <w:rFonts w:ascii="Times New Roman" w:hAnsi="Times New Roman" w:cs="Times New Roman"/>
          <w:sz w:val="28"/>
          <w:szCs w:val="28"/>
        </w:rPr>
        <w:t>тивный, где главным критерием</w:t>
      </w:r>
      <w:r w:rsidRPr="00C460E1">
        <w:rPr>
          <w:rFonts w:ascii="Times New Roman" w:hAnsi="Times New Roman" w:cs="Times New Roman"/>
          <w:sz w:val="28"/>
          <w:szCs w:val="28"/>
        </w:rPr>
        <w:t xml:space="preserve">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компании является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продукции.</w:t>
      </w:r>
      <w:r w:rsidR="00592F3C" w:rsidRPr="00C460E1">
        <w:rPr>
          <w:rFonts w:ascii="Times New Roman" w:hAnsi="Times New Roman" w:cs="Times New Roman"/>
          <w:sz w:val="28"/>
          <w:szCs w:val="28"/>
        </w:rPr>
        <w:t xml:space="preserve"> В данном подходе используется экспертный, комплексный и квалиметрический методы оценки, последний из которых позволяет </w:t>
      </w:r>
      <w:r w:rsidR="00592F3C"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сравнивать и оценивать качество объектов по отношению к мировому уровню.</w:t>
      </w:r>
    </w:p>
    <w:p w:rsidR="001F7B57" w:rsidRPr="00C460E1" w:rsidRDefault="001F7B57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В настоящее время существует множество определений понятия «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предприятия». Рассмотрим некоторые из них.</w:t>
      </w:r>
    </w:p>
    <w:p w:rsidR="001F7B57" w:rsidRPr="00C460E1" w:rsidRDefault="001F7B57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0E1">
        <w:rPr>
          <w:rFonts w:ascii="Times New Roman" w:hAnsi="Times New Roman" w:cs="Times New Roman"/>
          <w:sz w:val="28"/>
          <w:szCs w:val="28"/>
        </w:rPr>
        <w:t>З</w:t>
      </w: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авьялов П. С. писал «Конкурентоспособность предприятия — это возможность эффективной хозяйственной деятельности и ее практической прибыльной реализации в </w:t>
      </w:r>
      <w:r w:rsidR="005E605D"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 конкурентного рынка» [4</w:t>
      </w: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; с. 138]</w:t>
      </w:r>
    </w:p>
    <w:p w:rsidR="001F7B57" w:rsidRPr="00C460E1" w:rsidRDefault="001F7B57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Ивахник Д. Е. «Конкурентоспособность предприятия — это комплексная характеристика субъекта хозяйствования за определенный период времени в условиях конкретного рынка, отражающая превосходство перед конкурентами по ряду определяющих показателей-финансово-экономических, маркетинговых, производственно-технологических, кадровых и экологических, а также способность субъекта к бескризисному функционированию и своевременной адаптации к изменяющимся условиям внешней </w:t>
      </w:r>
      <w:r w:rsidR="005E605D"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среды» [5</w:t>
      </w: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;с. 98].</w:t>
      </w:r>
    </w:p>
    <w:p w:rsidR="00C460E1" w:rsidRDefault="001F7B57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Австрийский экономист, создатель эволюционной теории экономического развития, Й. Шумпетер определял конкуренцию как соперничество</w:t>
      </w:r>
      <w:r w:rsidR="005E605D"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старого с новым, инновациями [6</w:t>
      </w:r>
      <w:r w:rsidR="00264F4E"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; с. 232].</w:t>
      </w:r>
      <w:r w:rsid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</w:p>
    <w:p w:rsidR="00683965" w:rsidRPr="00C460E1" w:rsidRDefault="00111D76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К понятию </w:t>
      </w:r>
      <w:r w:rsidR="00683965" w:rsidRPr="00C460E1">
        <w:rPr>
          <w:rFonts w:ascii="Times New Roman" w:hAnsi="Times New Roman" w:cs="Times New Roman"/>
          <w:sz w:val="28"/>
          <w:szCs w:val="28"/>
        </w:rPr>
        <w:t>та</w:t>
      </w:r>
      <w:r w:rsidRPr="00C460E1">
        <w:rPr>
          <w:rFonts w:ascii="Times New Roman" w:hAnsi="Times New Roman" w:cs="Times New Roman"/>
          <w:sz w:val="28"/>
          <w:szCs w:val="28"/>
        </w:rPr>
        <w:t>ктической конкурентоспособности лучше всего подходит определение И. М. Збориной</w:t>
      </w:r>
      <w:r w:rsidR="00683965" w:rsidRPr="00C460E1">
        <w:rPr>
          <w:rFonts w:ascii="Times New Roman" w:hAnsi="Times New Roman" w:cs="Times New Roman"/>
          <w:sz w:val="28"/>
          <w:szCs w:val="28"/>
        </w:rPr>
        <w:t>: «Конкурентоспособность предприятия – это его способность длительное время выпускать конкурентоспособную продукцию с показателями хозяйственно–финансовой деятельности не ниже средних по отрасли»</w:t>
      </w:r>
      <w:r w:rsidRPr="00C460E1">
        <w:rPr>
          <w:rFonts w:ascii="Times New Roman" w:hAnsi="Times New Roman" w:cs="Times New Roman"/>
          <w:sz w:val="28"/>
          <w:szCs w:val="28"/>
        </w:rPr>
        <w:t xml:space="preserve"> [7]</w:t>
      </w:r>
      <w:r w:rsidR="00683965" w:rsidRPr="00C460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1D76" w:rsidRPr="00C460E1" w:rsidRDefault="00683965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К понятию стратегическая конкурентоспособность предприятия лучше все</w:t>
      </w:r>
      <w:r w:rsidR="00111D76" w:rsidRPr="00C460E1">
        <w:rPr>
          <w:rFonts w:ascii="Times New Roman" w:hAnsi="Times New Roman" w:cs="Times New Roman"/>
          <w:sz w:val="28"/>
          <w:szCs w:val="28"/>
        </w:rPr>
        <w:t>го подходит определение Л. Н. Чайникова: «К</w:t>
      </w:r>
      <w:r w:rsidRPr="00C460E1">
        <w:rPr>
          <w:rFonts w:ascii="Times New Roman" w:hAnsi="Times New Roman" w:cs="Times New Roman"/>
          <w:sz w:val="28"/>
          <w:szCs w:val="28"/>
        </w:rPr>
        <w:t xml:space="preserve">онкурентоспособность предприятия – это способность предприятия противостоять внешним </w:t>
      </w:r>
      <w:r w:rsidRPr="00C460E1">
        <w:rPr>
          <w:rFonts w:ascii="Times New Roman" w:hAnsi="Times New Roman" w:cs="Times New Roman"/>
          <w:sz w:val="28"/>
          <w:szCs w:val="28"/>
        </w:rPr>
        <w:lastRenderedPageBreak/>
        <w:t>воздействиям, добиваясь лидерства в соответствии с поставленными стр</w:t>
      </w:r>
      <w:r w:rsidR="00111D76" w:rsidRPr="00C460E1">
        <w:rPr>
          <w:rFonts w:ascii="Times New Roman" w:hAnsi="Times New Roman" w:cs="Times New Roman"/>
          <w:sz w:val="28"/>
          <w:szCs w:val="28"/>
        </w:rPr>
        <w:t>атегическими целями» [8].</w:t>
      </w:r>
    </w:p>
    <w:p w:rsidR="00EB185B" w:rsidRPr="00C460E1" w:rsidRDefault="00592F3C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Необходимым условием конкурентоспособности</w:t>
      </w:r>
      <w:r w:rsidR="00EB185B" w:rsidRPr="00C460E1">
        <w:rPr>
          <w:rFonts w:ascii="Times New Roman" w:hAnsi="Times New Roman" w:cs="Times New Roman"/>
          <w:sz w:val="28"/>
          <w:szCs w:val="28"/>
        </w:rPr>
        <w:t xml:space="preserve"> компании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является качество предоставляемой продукции, которая способна в той или иной мере удовлетворять человеческие потребности. Конкурентоспособность това</w:t>
      </w:r>
      <w:r w:rsidR="00EB185B" w:rsidRPr="00C460E1">
        <w:rPr>
          <w:rFonts w:ascii="Times New Roman" w:hAnsi="Times New Roman" w:cs="Times New Roman"/>
          <w:sz w:val="28"/>
          <w:szCs w:val="28"/>
        </w:rPr>
        <w:t xml:space="preserve">ров показывает насколько полно те или иные товары удовлетворяют нужды потребителей </w:t>
      </w:r>
      <w:r w:rsidRPr="00C460E1">
        <w:rPr>
          <w:rFonts w:ascii="Times New Roman" w:hAnsi="Times New Roman" w:cs="Times New Roman"/>
          <w:sz w:val="28"/>
          <w:szCs w:val="28"/>
        </w:rPr>
        <w:t xml:space="preserve">в сравнении с аналогичными товарами конкурентов на рынке. </w:t>
      </w:r>
    </w:p>
    <w:p w:rsidR="00111D76" w:rsidRPr="00C460E1" w:rsidRDefault="00592F3C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В основе обеспечения конкурентоспособности товара на рынке лежит соотношение </w:t>
      </w:r>
      <w:r w:rsidR="00EB185B" w:rsidRPr="00C460E1">
        <w:rPr>
          <w:rFonts w:ascii="Times New Roman" w:hAnsi="Times New Roman" w:cs="Times New Roman"/>
          <w:sz w:val="28"/>
          <w:szCs w:val="28"/>
        </w:rPr>
        <w:t>таких показателей, как цена-качество, сервисное обслуживание</w:t>
      </w:r>
      <w:r w:rsidRPr="00C460E1">
        <w:rPr>
          <w:rFonts w:ascii="Times New Roman" w:hAnsi="Times New Roman" w:cs="Times New Roman"/>
          <w:sz w:val="28"/>
          <w:szCs w:val="28"/>
        </w:rPr>
        <w:t>,</w:t>
      </w:r>
      <w:r w:rsidR="00EB185B" w:rsidRPr="00C460E1">
        <w:rPr>
          <w:rFonts w:ascii="Times New Roman" w:hAnsi="Times New Roman" w:cs="Times New Roman"/>
          <w:sz w:val="28"/>
          <w:szCs w:val="28"/>
        </w:rPr>
        <w:t xml:space="preserve"> реклама, наличие бренда и другие факторы</w:t>
      </w:r>
      <w:r w:rsidRPr="00C460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2F3C" w:rsidRPr="00C460E1" w:rsidRDefault="00592F3C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Рассмотрим табл</w:t>
      </w:r>
      <w:r w:rsidR="00EB185B" w:rsidRPr="00C460E1">
        <w:rPr>
          <w:rFonts w:ascii="Times New Roman" w:hAnsi="Times New Roman" w:cs="Times New Roman"/>
          <w:sz w:val="28"/>
          <w:szCs w:val="28"/>
        </w:rPr>
        <w:t>ицу</w:t>
      </w:r>
      <w:r w:rsidR="00C460E1" w:rsidRPr="00C460E1">
        <w:rPr>
          <w:rFonts w:ascii="Times New Roman" w:hAnsi="Times New Roman" w:cs="Times New Roman"/>
          <w:sz w:val="28"/>
          <w:szCs w:val="28"/>
        </w:rPr>
        <w:t xml:space="preserve"> 2 [9]</w:t>
      </w:r>
      <w:r w:rsidR="00EB185B" w:rsidRPr="00C460E1">
        <w:rPr>
          <w:rFonts w:ascii="Times New Roman" w:hAnsi="Times New Roman" w:cs="Times New Roman"/>
          <w:sz w:val="28"/>
          <w:szCs w:val="28"/>
        </w:rPr>
        <w:t xml:space="preserve">, в которой подробно описаны </w:t>
      </w:r>
      <w:r w:rsidRPr="00C460E1">
        <w:rPr>
          <w:rFonts w:ascii="Times New Roman" w:hAnsi="Times New Roman" w:cs="Times New Roman"/>
          <w:sz w:val="28"/>
          <w:szCs w:val="28"/>
        </w:rPr>
        <w:t xml:space="preserve">показатели конкурентоспособности товара: </w:t>
      </w:r>
    </w:p>
    <w:p w:rsidR="00592F3C" w:rsidRPr="00C460E1" w:rsidRDefault="00592F3C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Таблица 1 Показатели конкурентоспособности товара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460E1" w:rsidRPr="00C460E1" w:rsidTr="00AE5106">
        <w:tc>
          <w:tcPr>
            <w:tcW w:w="3115" w:type="dxa"/>
          </w:tcPr>
          <w:p w:rsidR="00AE5106" w:rsidRPr="00C460E1" w:rsidRDefault="00AE5106" w:rsidP="00C460E1">
            <w:pPr>
              <w:pStyle w:val="a3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3115" w:type="dxa"/>
          </w:tcPr>
          <w:p w:rsidR="00AE5106" w:rsidRPr="00C460E1" w:rsidRDefault="00AE5106" w:rsidP="00C460E1">
            <w:pPr>
              <w:pStyle w:val="a3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</w:p>
        </w:tc>
        <w:tc>
          <w:tcPr>
            <w:tcW w:w="3115" w:type="dxa"/>
          </w:tcPr>
          <w:p w:rsidR="00AE5106" w:rsidRPr="00C460E1" w:rsidRDefault="00AE5106" w:rsidP="00C460E1">
            <w:pPr>
              <w:pStyle w:val="a3"/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</w:rPr>
              <w:t>Пример</w:t>
            </w:r>
          </w:p>
        </w:tc>
      </w:tr>
      <w:tr w:rsidR="00C460E1" w:rsidRPr="00C460E1" w:rsidTr="00AE5106"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</w:rPr>
              <w:t>Нормативные</w:t>
            </w:r>
          </w:p>
        </w:tc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Показывают, насколько товар отвечает нормам и правилам, установленным законодательно</w:t>
            </w:r>
            <w:r w:rsidR="00C460E1"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Минимальное качество; соответствие ГОСТам и т. д.</w:t>
            </w:r>
          </w:p>
        </w:tc>
      </w:tr>
      <w:tr w:rsidR="00C460E1" w:rsidRPr="00C460E1" w:rsidTr="00AE5106">
        <w:trPr>
          <w:trHeight w:val="345"/>
        </w:trPr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</w:rPr>
              <w:t>Технические</w:t>
            </w:r>
          </w:p>
        </w:tc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Представляют собой характеристики и свойства, непосредственно направленные на удовлетворение определенной потребности, ради которых товар и приобретается</w:t>
            </w:r>
            <w:r w:rsidR="00C460E1" w:rsidRPr="00C460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Соответствие заявленных характеристик реальным параметрам; простота использования; срок службы; послепродажное обслуживание и т. д.</w:t>
            </w:r>
            <w:r w:rsidRPr="00C460E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C460E1" w:rsidRPr="00C460E1" w:rsidTr="00AE5106">
        <w:trPr>
          <w:trHeight w:val="300"/>
        </w:trPr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Экономические</w:t>
            </w:r>
          </w:p>
        </w:tc>
        <w:tc>
          <w:tcPr>
            <w:tcW w:w="3115" w:type="dxa"/>
          </w:tcPr>
          <w:p w:rsidR="00AE5106" w:rsidRPr="00C460E1" w:rsidRDefault="00AE5106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Денежная оценка расходов, которое потребитель понесет в процессе приобретен</w:t>
            </w:r>
            <w:r w:rsidR="00C460E1"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ия товара и дальнейшего пользовf</w:t>
            </w: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ния</w:t>
            </w:r>
            <w:r w:rsidRPr="00C460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AE5106" w:rsidRPr="00C460E1" w:rsidRDefault="00C460E1" w:rsidP="00480063">
            <w:pPr>
              <w:pStyle w:val="a3"/>
              <w:spacing w:line="360" w:lineRule="auto"/>
              <w:ind w:left="0" w:firstLine="22"/>
              <w:rPr>
                <w:rFonts w:ascii="Times New Roman" w:hAnsi="Times New Roman" w:cs="Times New Roman"/>
                <w:sz w:val="28"/>
                <w:szCs w:val="28"/>
              </w:rPr>
            </w:pPr>
            <w:r w:rsidRPr="00C460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Отпускная цена; стоимость расходных материалов и запасных частей, если они потребуются для поддержки состояния товара для эксплуатации по назначению и т. д.</w:t>
            </w:r>
          </w:p>
        </w:tc>
      </w:tr>
    </w:tbl>
    <w:p w:rsidR="00AE5106" w:rsidRPr="00C460E1" w:rsidRDefault="00AE5106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787" w:rsidRPr="00C460E1" w:rsidRDefault="00FF3787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Прежде чем перейдем к способам повышения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предприятия, рассмотрим каким образом можно сделать ту или иную продукцию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конкурентоспособной</w:t>
      </w:r>
      <w:r w:rsidRPr="00C460E1">
        <w:rPr>
          <w:rFonts w:ascii="Times New Roman" w:hAnsi="Times New Roman" w:cs="Times New Roman"/>
          <w:sz w:val="28"/>
          <w:szCs w:val="28"/>
        </w:rPr>
        <w:t>, так как основа любого бизнеса заключается в продаже товара, услуг или какого-либо уникального продукта.</w:t>
      </w:r>
    </w:p>
    <w:p w:rsidR="00FF3787" w:rsidRPr="00C460E1" w:rsidRDefault="00C460E1" w:rsidP="00C460E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На рисунке 3</w:t>
      </w:r>
      <w:r w:rsidR="00FF3787" w:rsidRPr="00C460E1">
        <w:rPr>
          <w:rFonts w:ascii="Times New Roman" w:hAnsi="Times New Roman" w:cs="Times New Roman"/>
          <w:sz w:val="28"/>
          <w:szCs w:val="28"/>
        </w:rPr>
        <w:t xml:space="preserve"> отражены пути повышения качества и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="00FF3787" w:rsidRPr="00C460E1"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Pr="00C460E1">
        <w:rPr>
          <w:rFonts w:ascii="Times New Roman" w:hAnsi="Times New Roman" w:cs="Times New Roman"/>
          <w:sz w:val="28"/>
          <w:szCs w:val="28"/>
        </w:rPr>
        <w:t>.</w:t>
      </w:r>
    </w:p>
    <w:p w:rsidR="00FF3787" w:rsidRPr="00C460E1" w:rsidRDefault="00FF3787" w:rsidP="00C460E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E7581D" wp14:editId="4C2C2162">
            <wp:extent cx="5963250" cy="3657600"/>
            <wp:effectExtent l="0" t="0" r="0" b="0"/>
            <wp:docPr id="4" name="Рисунок 4" descr="ÐÐ°ÑÑÐ¸Ð½ÐºÐ¸ Ð¿Ð¾ Ð·Ð°Ð¿ÑÐ¾ÑÑ Ð¿ÑÑÐ¸ Ð¿Ð¾Ð²ÑÑÐµÐ½Ð¸Ñ ÐºÐ¾Ð½ÐºÑÑÐµÐ½ÑÐ¸Ð¸ Ð¿ÑÐµÐ´Ð¿ÑÐ¸ÑÑ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¿ÑÑÐ¸ Ð¿Ð¾Ð²ÑÑÐµÐ½Ð¸Ñ ÐºÐ¾Ð½ÐºÑÑÐµÐ½ÑÐ¸Ð¸ Ð¿ÑÐµÐ´Ð¿ÑÐ¸ÑÑÐ¸Ñ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840" cy="3659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787" w:rsidRPr="00C460E1" w:rsidRDefault="00C460E1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lastRenderedPageBreak/>
        <w:t xml:space="preserve">Из рисунка 3 </w:t>
      </w:r>
      <w:r w:rsidR="00FF3787" w:rsidRPr="00C460E1">
        <w:rPr>
          <w:rFonts w:ascii="Times New Roman" w:hAnsi="Times New Roman" w:cs="Times New Roman"/>
          <w:sz w:val="28"/>
          <w:szCs w:val="28"/>
        </w:rPr>
        <w:t>видно, что есть тр</w:t>
      </w:r>
      <w:r w:rsidR="00F77257" w:rsidRPr="00C460E1">
        <w:rPr>
          <w:rFonts w:ascii="Times New Roman" w:hAnsi="Times New Roman" w:cs="Times New Roman"/>
          <w:sz w:val="28"/>
          <w:szCs w:val="28"/>
        </w:rPr>
        <w:t>и основных пути повышения качест</w:t>
      </w:r>
      <w:r w:rsidR="00FF3787" w:rsidRPr="00C460E1">
        <w:rPr>
          <w:rFonts w:ascii="Times New Roman" w:hAnsi="Times New Roman" w:cs="Times New Roman"/>
          <w:sz w:val="28"/>
          <w:szCs w:val="28"/>
        </w:rPr>
        <w:t>ва продукции, которые сделают ее</w:t>
      </w:r>
      <w:r w:rsidR="002F7798" w:rsidRPr="00C460E1">
        <w:rPr>
          <w:rFonts w:ascii="Times New Roman" w:hAnsi="Times New Roman" w:cs="Times New Roman"/>
          <w:sz w:val="28"/>
          <w:szCs w:val="28"/>
        </w:rPr>
        <w:t xml:space="preserve"> наиболее</w:t>
      </w:r>
      <w:r w:rsidR="00FF3787" w:rsidRPr="00C460E1">
        <w:rPr>
          <w:rFonts w:ascii="Times New Roman" w:hAnsi="Times New Roman" w:cs="Times New Roman"/>
          <w:sz w:val="28"/>
          <w:szCs w:val="28"/>
        </w:rPr>
        <w:t xml:space="preserve">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конкурентоспособной</w:t>
      </w:r>
      <w:r w:rsidR="00FF3787" w:rsidRPr="00C460E1">
        <w:rPr>
          <w:rFonts w:ascii="Times New Roman" w:hAnsi="Times New Roman" w:cs="Times New Roman"/>
          <w:sz w:val="28"/>
          <w:szCs w:val="28"/>
        </w:rPr>
        <w:t>: технический, организационный и социально-экономический.</w:t>
      </w:r>
    </w:p>
    <w:p w:rsidR="003C3FB6" w:rsidRPr="00C460E1" w:rsidRDefault="003C3FB6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Технический способ предполагает использование результатов научно-технического прогресса на начальном этапе проектирования продукта, внедрение последних технологий</w:t>
      </w:r>
      <w:r w:rsidR="00F77257" w:rsidRPr="00C460E1">
        <w:rPr>
          <w:rFonts w:ascii="Times New Roman" w:hAnsi="Times New Roman" w:cs="Times New Roman"/>
          <w:sz w:val="28"/>
          <w:szCs w:val="28"/>
        </w:rPr>
        <w:t>, замену</w:t>
      </w:r>
      <w:r w:rsidRPr="00C460E1">
        <w:rPr>
          <w:rFonts w:ascii="Times New Roman" w:hAnsi="Times New Roman" w:cs="Times New Roman"/>
          <w:sz w:val="28"/>
          <w:szCs w:val="28"/>
        </w:rPr>
        <w:t xml:space="preserve"> оборудования на более совершенное и новое,</w:t>
      </w:r>
      <w:r w:rsidR="002F7798" w:rsidRPr="00C460E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C460E1">
        <w:rPr>
          <w:rFonts w:ascii="Times New Roman" w:hAnsi="Times New Roman" w:cs="Times New Roman"/>
          <w:sz w:val="28"/>
          <w:szCs w:val="28"/>
        </w:rPr>
        <w:t xml:space="preserve"> улучшение технических условий</w:t>
      </w:r>
      <w:r w:rsidR="00F77257" w:rsidRPr="00C460E1">
        <w:rPr>
          <w:rFonts w:ascii="Times New Roman" w:hAnsi="Times New Roman" w:cs="Times New Roman"/>
          <w:sz w:val="28"/>
          <w:szCs w:val="28"/>
        </w:rPr>
        <w:t xml:space="preserve"> труда.</w:t>
      </w:r>
    </w:p>
    <w:p w:rsidR="00F77257" w:rsidRPr="00C460E1" w:rsidRDefault="00F77257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Организационный метод позволяет эффективно организовать управление производством на предприятии и повысить уровень контроля на всех стадиях изготовления продукции.</w:t>
      </w:r>
    </w:p>
    <w:p w:rsidR="00F77257" w:rsidRPr="00C460E1" w:rsidRDefault="00F77257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И третий, социально-экономический способ </w:t>
      </w:r>
      <w:r w:rsidR="002F7798" w:rsidRPr="00C460E1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="002F7798" w:rsidRPr="00C460E1">
        <w:rPr>
          <w:rFonts w:ascii="Times New Roman" w:hAnsi="Times New Roman" w:cs="Times New Roman"/>
          <w:sz w:val="28"/>
          <w:szCs w:val="28"/>
        </w:rPr>
        <w:t xml:space="preserve"> продукции состоит в планировании и прогнозировании необходимого качества продукции, установлении оптимальных цен для потребителей, проведении активной кадровой политики и использовании системы мотивации труда для персонала.</w:t>
      </w:r>
    </w:p>
    <w:p w:rsidR="002F7798" w:rsidRPr="00C460E1" w:rsidRDefault="002F7798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Как использование каждого способа в отдельности, так и использование всех способов вместе позволят повысить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товара</w:t>
      </w:r>
      <w:r w:rsidR="001E667B" w:rsidRPr="00C460E1">
        <w:rPr>
          <w:rFonts w:ascii="Times New Roman" w:hAnsi="Times New Roman" w:cs="Times New Roman"/>
          <w:sz w:val="28"/>
          <w:szCs w:val="28"/>
        </w:rPr>
        <w:t xml:space="preserve">, </w:t>
      </w:r>
      <w:r w:rsidRPr="00C460E1">
        <w:rPr>
          <w:rFonts w:ascii="Times New Roman" w:hAnsi="Times New Roman" w:cs="Times New Roman"/>
          <w:sz w:val="28"/>
          <w:szCs w:val="28"/>
        </w:rPr>
        <w:t>улучшить его</w:t>
      </w:r>
      <w:r w:rsidR="001E667B" w:rsidRPr="00C460E1">
        <w:rPr>
          <w:rFonts w:ascii="Times New Roman" w:hAnsi="Times New Roman" w:cs="Times New Roman"/>
          <w:sz w:val="28"/>
          <w:szCs w:val="28"/>
        </w:rPr>
        <w:t xml:space="preserve"> качество и</w:t>
      </w:r>
      <w:r w:rsidRPr="00C460E1">
        <w:rPr>
          <w:rFonts w:ascii="Times New Roman" w:hAnsi="Times New Roman" w:cs="Times New Roman"/>
          <w:sz w:val="28"/>
          <w:szCs w:val="28"/>
        </w:rPr>
        <w:t xml:space="preserve"> привлекательность для потребителей.</w:t>
      </w:r>
    </w:p>
    <w:p w:rsidR="00D86DFE" w:rsidRPr="00C460E1" w:rsidRDefault="00F91078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На рисунке </w:t>
      </w:r>
      <w:r w:rsidR="00C460E1" w:rsidRPr="00C460E1">
        <w:rPr>
          <w:rFonts w:ascii="Times New Roman" w:hAnsi="Times New Roman" w:cs="Times New Roman"/>
          <w:sz w:val="28"/>
          <w:szCs w:val="28"/>
        </w:rPr>
        <w:t>4</w:t>
      </w:r>
      <w:r w:rsidRPr="00C460E1">
        <w:rPr>
          <w:rFonts w:ascii="Times New Roman" w:hAnsi="Times New Roman" w:cs="Times New Roman"/>
          <w:sz w:val="28"/>
          <w:szCs w:val="28"/>
        </w:rPr>
        <w:t xml:space="preserve"> отражены факторы конкурентоспособности предприятия. Они подразделяются на базовые и перспективные. </w:t>
      </w:r>
    </w:p>
    <w:p w:rsidR="00F77257" w:rsidRPr="00C460E1" w:rsidRDefault="00F91078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Базовые, в свою очередь, являются основой успешного функционирования компании</w:t>
      </w:r>
      <w:r w:rsidR="00D86DFE" w:rsidRPr="00C460E1">
        <w:rPr>
          <w:rFonts w:ascii="Times New Roman" w:hAnsi="Times New Roman" w:cs="Times New Roman"/>
          <w:sz w:val="28"/>
          <w:szCs w:val="28"/>
        </w:rPr>
        <w:t xml:space="preserve"> и подразделяются на </w:t>
      </w:r>
      <w:r w:rsidR="002A4A49" w:rsidRPr="00C460E1">
        <w:rPr>
          <w:rFonts w:ascii="Times New Roman" w:hAnsi="Times New Roman" w:cs="Times New Roman"/>
          <w:sz w:val="28"/>
          <w:szCs w:val="28"/>
        </w:rPr>
        <w:t>объективные</w:t>
      </w:r>
      <w:r w:rsidR="00D86DFE" w:rsidRPr="00C460E1">
        <w:rPr>
          <w:rFonts w:ascii="Times New Roman" w:hAnsi="Times New Roman" w:cs="Times New Roman"/>
          <w:sz w:val="28"/>
          <w:szCs w:val="28"/>
        </w:rPr>
        <w:t>, которые не зависят от сознания, воли и желания человека, и субъективные</w:t>
      </w:r>
      <w:r w:rsidRPr="00C460E1">
        <w:rPr>
          <w:rFonts w:ascii="Times New Roman" w:hAnsi="Times New Roman" w:cs="Times New Roman"/>
          <w:sz w:val="28"/>
          <w:szCs w:val="28"/>
        </w:rPr>
        <w:t>. Сюда относят географическое положение, промышленную политику, инфраструктуру, климатические условия</w:t>
      </w:r>
      <w:r w:rsidR="00D86DFE" w:rsidRPr="00C460E1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D86DFE" w:rsidRPr="00C460E1" w:rsidRDefault="00D86DFE" w:rsidP="00C460E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460E1">
        <w:rPr>
          <w:sz w:val="28"/>
          <w:szCs w:val="28"/>
        </w:rPr>
        <w:t>К </w:t>
      </w:r>
      <w:r w:rsidRPr="00C460E1">
        <w:rPr>
          <w:rStyle w:val="a5"/>
          <w:b w:val="0"/>
          <w:sz w:val="28"/>
          <w:szCs w:val="28"/>
        </w:rPr>
        <w:t xml:space="preserve">перспективным факторам </w:t>
      </w:r>
      <w:r w:rsidR="002A4A49" w:rsidRPr="00C460E1">
        <w:rPr>
          <w:rStyle w:val="a5"/>
          <w:b w:val="0"/>
          <w:sz w:val="28"/>
          <w:szCs w:val="28"/>
        </w:rPr>
        <w:t>конкурентоспособности</w:t>
      </w:r>
      <w:r w:rsidRPr="00C460E1">
        <w:rPr>
          <w:rStyle w:val="a5"/>
          <w:b w:val="0"/>
          <w:sz w:val="28"/>
          <w:szCs w:val="28"/>
        </w:rPr>
        <w:t xml:space="preserve"> компании обычно </w:t>
      </w:r>
      <w:r w:rsidRPr="00C460E1">
        <w:rPr>
          <w:sz w:val="28"/>
          <w:szCs w:val="28"/>
        </w:rPr>
        <w:t>относят стратегические факторы и резервы, реализация которых связана с коренными, принципиально-новыми научно-технологическими и организационно-структурными преобразованиями на различных уровнях хозяйствования.</w:t>
      </w:r>
    </w:p>
    <w:p w:rsidR="00D86DFE" w:rsidRPr="00C460E1" w:rsidRDefault="00D86DFE" w:rsidP="00C460E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460E1">
        <w:rPr>
          <w:rStyle w:val="a5"/>
          <w:b w:val="0"/>
          <w:sz w:val="28"/>
          <w:szCs w:val="28"/>
        </w:rPr>
        <w:lastRenderedPageBreak/>
        <w:t xml:space="preserve">Перспективные факторы </w:t>
      </w:r>
      <w:r w:rsidR="008167F2" w:rsidRPr="00C460E1">
        <w:rPr>
          <w:rStyle w:val="a5"/>
          <w:b w:val="0"/>
          <w:sz w:val="28"/>
          <w:szCs w:val="28"/>
        </w:rPr>
        <w:t xml:space="preserve">практически всегда </w:t>
      </w:r>
      <w:r w:rsidRPr="00C460E1">
        <w:rPr>
          <w:sz w:val="28"/>
          <w:szCs w:val="28"/>
        </w:rPr>
        <w:t>требуют значительных инвестиционных ресурсов, а реализуются в течение длительного периода времени и окупаются за несколько лет.</w:t>
      </w:r>
      <w:r w:rsidR="00487256">
        <w:rPr>
          <w:sz w:val="28"/>
          <w:szCs w:val="28"/>
        </w:rPr>
        <w:t xml:space="preserve"> </w:t>
      </w:r>
    </w:p>
    <w:p w:rsidR="00D86DFE" w:rsidRPr="00C460E1" w:rsidRDefault="00D86DFE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787" w:rsidRPr="00C460E1" w:rsidRDefault="00F91078" w:rsidP="00C46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098611" wp14:editId="0C690F5F">
            <wp:extent cx="5895975" cy="3724275"/>
            <wp:effectExtent l="0" t="0" r="9525" b="9525"/>
            <wp:docPr id="1" name="Рисунок 1" descr="ÐÐ°ÑÑÐ¸Ð½ÐºÐ¸ Ð¿Ð¾ Ð·Ð°Ð¿ÑÐ¾ÑÑ Ð¿ÑÑÐ¸ Ð¿Ð¾Ð²ÑÑÐµÐ½Ð¸Ñ ÐºÐ¾Ð½ÐºÑÑÐµÐ½ÑÐ¸Ð¸ Ð¿ÑÐµÐ´Ð¿ÑÐ¸ÑÑ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ÑÑÐ¸ Ð¿Ð¾Ð²ÑÑÐµÐ½Ð¸Ñ ÐºÐ¾Ð½ÐºÑÑÐµÐ½ÑÐ¸Ð¸ Ð¿ÑÐµÐ´Ð¿ÑÐ¸ÑÑÐ¸Ñ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787" w:rsidRPr="00C460E1" w:rsidRDefault="00FF3787" w:rsidP="00C460E1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4F7D" w:rsidRPr="00C460E1" w:rsidRDefault="00C44F7D" w:rsidP="00C46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60E1">
        <w:rPr>
          <w:rFonts w:ascii="Times New Roman" w:hAnsi="Times New Roman" w:cs="Times New Roman"/>
          <w:sz w:val="28"/>
          <w:szCs w:val="28"/>
        </w:rPr>
        <w:t>Главным фактором оп</w:t>
      </w:r>
      <w:r w:rsidR="003F0DEC" w:rsidRPr="00C460E1">
        <w:rPr>
          <w:rFonts w:ascii="Times New Roman" w:hAnsi="Times New Roman" w:cs="Times New Roman"/>
          <w:sz w:val="28"/>
          <w:szCs w:val="28"/>
        </w:rPr>
        <w:t>ределения конкурентных преимуществ</w:t>
      </w:r>
      <w:r w:rsidRPr="00C460E1">
        <w:rPr>
          <w:rFonts w:ascii="Times New Roman" w:hAnsi="Times New Roman" w:cs="Times New Roman"/>
          <w:sz w:val="28"/>
          <w:szCs w:val="28"/>
        </w:rPr>
        <w:t xml:space="preserve"> компании на рынке является само наличие конкурентов. </w:t>
      </w:r>
      <w:r w:rsidR="002A4A49" w:rsidRPr="00C460E1">
        <w:rPr>
          <w:rFonts w:ascii="Times New Roman" w:hAnsi="Times New Roman" w:cs="Times New Roman"/>
          <w:sz w:val="28"/>
          <w:szCs w:val="28"/>
        </w:rPr>
        <w:t>Конкурентоспособность</w:t>
      </w:r>
      <w:r w:rsidRPr="00C460E1">
        <w:rPr>
          <w:rFonts w:ascii="Times New Roman" w:hAnsi="Times New Roman" w:cs="Times New Roman"/>
          <w:sz w:val="28"/>
          <w:szCs w:val="28"/>
        </w:rPr>
        <w:t xml:space="preserve"> </w:t>
      </w: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быть оценена исключительно в рамках группы предприятий, которые относятся к одной отрасли, либо выпускают аналогичные товары (услуги). Выявить ее можно только путем сравнения между собой этих групп как в рамках одной страны, так и в масштабах мирового рынка.</w:t>
      </w:r>
    </w:p>
    <w:p w:rsidR="00C44F7D" w:rsidRPr="00C460E1" w:rsidRDefault="00C44F7D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всего вышесказанного, можно выделить несколько путей повышения конкурентоспособности предприятия</w:t>
      </w:r>
      <w:r w:rsidR="0048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256" w:rsidRPr="00487256">
        <w:rPr>
          <w:rFonts w:ascii="Times New Roman" w:eastAsia="Times New Roman" w:hAnsi="Times New Roman" w:cs="Times New Roman"/>
          <w:sz w:val="28"/>
          <w:szCs w:val="28"/>
          <w:lang w:eastAsia="ru-RU"/>
        </w:rPr>
        <w:t>[10]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FE257E" w:rsidRPr="00C460E1" w:rsidRDefault="00FE257E" w:rsidP="00C460E1">
      <w:pPr>
        <w:numPr>
          <w:ilvl w:val="0"/>
          <w:numId w:val="3"/>
        </w:numPr>
        <w:shd w:val="clear" w:color="auto" w:fill="FFFFFF"/>
        <w:spacing w:after="0" w:line="360" w:lineRule="auto"/>
        <w:ind w:left="30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инноваций, новых технологий производства;</w:t>
      </w:r>
    </w:p>
    <w:p w:rsidR="00C44F7D" w:rsidRPr="00C460E1" w:rsidRDefault="00C44F7D" w:rsidP="00C460E1">
      <w:pPr>
        <w:numPr>
          <w:ilvl w:val="0"/>
          <w:numId w:val="3"/>
        </w:numPr>
        <w:shd w:val="clear" w:color="auto" w:fill="FFFFFF"/>
        <w:spacing w:after="0" w:line="360" w:lineRule="auto"/>
        <w:ind w:left="30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объемов реализации продукта</w:t>
      </w:r>
      <w:r w:rsidRPr="00C460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C44F7D" w:rsidRPr="00C460E1" w:rsidRDefault="00C44F7D" w:rsidP="00C460E1">
      <w:pPr>
        <w:numPr>
          <w:ilvl w:val="0"/>
          <w:numId w:val="3"/>
        </w:numPr>
        <w:shd w:val="clear" w:color="auto" w:fill="FFFFFF"/>
        <w:spacing w:after="0" w:line="360" w:lineRule="auto"/>
        <w:ind w:left="30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качества выпускаемого продукта</w:t>
      </w:r>
      <w:r w:rsidRPr="00C460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C44F7D" w:rsidRPr="00C460E1" w:rsidRDefault="00FE257E" w:rsidP="00C460E1">
      <w:pPr>
        <w:numPr>
          <w:ilvl w:val="0"/>
          <w:numId w:val="3"/>
        </w:numPr>
        <w:shd w:val="clear" w:color="auto" w:fill="FFFFFF"/>
        <w:spacing w:after="0" w:line="360" w:lineRule="auto"/>
        <w:ind w:left="30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уменьшение расходов;</w:t>
      </w:r>
    </w:p>
    <w:p w:rsidR="00C44F7D" w:rsidRPr="00C460E1" w:rsidRDefault="00C44F7D" w:rsidP="00C460E1">
      <w:pPr>
        <w:numPr>
          <w:ilvl w:val="0"/>
          <w:numId w:val="3"/>
        </w:numPr>
        <w:shd w:val="clear" w:color="auto" w:fill="FFFFFF"/>
        <w:spacing w:after="0" w:line="360" w:lineRule="auto"/>
        <w:ind w:left="30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бенчмаркинг.</w:t>
      </w:r>
    </w:p>
    <w:p w:rsidR="00CB2A8E" w:rsidRPr="00C460E1" w:rsidRDefault="00FE257E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развитие компании невозможно представить без внедрения в свою работу результатов научно-технического прогресса, совершенствования выпускаемого продукта, замены </w:t>
      </w:r>
      <w:r w:rsidR="00487256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оборудования,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более современное, использование новых технологий в производстве.</w:t>
      </w:r>
      <w:r w:rsidR="00CB2A8E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же сюда можно отнести качественную организацию производства на предприятии, улучшение условий труда, современные мотивационные программы для работников.</w:t>
      </w:r>
    </w:p>
    <w:p w:rsidR="00C44F7D" w:rsidRPr="00C460E1" w:rsidRDefault="00C44F7D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</w:t>
      </w:r>
      <w:r w:rsidRPr="00C460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объемов реализации продукта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 (работ или услуг) подразумевает определение такого объема реализации, при котором будет обеспечена безубыточная производственная деятельность. </w:t>
      </w:r>
    </w:p>
    <w:p w:rsidR="003F0DEC" w:rsidRPr="00C460E1" w:rsidRDefault="00C44F7D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одно направление – это </w:t>
      </w:r>
      <w:r w:rsidRPr="00C460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улучшение качества выпускаемого продукта</w:t>
      </w:r>
      <w:r w:rsidR="003F0DEC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DEC" w:rsidRPr="00C460E1" w:rsidRDefault="003F0DEC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метод </w:t>
      </w:r>
      <w:r w:rsidR="00C44F7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поднимет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имидж компании, привлечет внимание более обеспеченных потребителей, </w:t>
      </w:r>
      <w:r w:rsidR="00C44F7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 залогом выхода на внешний рынок, а также будет являться основой для получения максимальной прибыли. </w:t>
      </w:r>
    </w:p>
    <w:p w:rsidR="00361337" w:rsidRPr="00C460E1" w:rsidRDefault="00C44F7D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Уменьшение расходов</w:t>
      </w:r>
      <w:r w:rsidR="00C460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традиционный, старый и наиболее исследованный метод повышения конкурентных преимуществ.</w:t>
      </w:r>
      <w:r w:rsidR="00400B72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Здесь будет выигрывать та компания, которая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00B72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00B72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оведя определенный комплекс мер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достигнет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B72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наименьших</w:t>
      </w:r>
      <w:r w:rsidR="0048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чем конкуренты </w:t>
      </w:r>
      <w:r w:rsidR="00487256" w:rsidRPr="0048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[10]. </w:t>
      </w:r>
      <w:r w:rsidR="00400B72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реализов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этот метод достаточно непросто</w:t>
      </w:r>
      <w:r w:rsidR="00400B72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для этого нужна четкая и скоординированная работа нескольких подразделений компании.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именно, маркетологов, которые должны постоянно заниматься мониторингом рынка, проводить различные исследования, анализировать конкурентов, цены на товары (услуги) и отслеживать последние технологии. Для того чтобы уменьшить затраты, необ</w:t>
      </w:r>
      <w:r w:rsidR="00BE1D28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ходимо проводить анализ издержек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всех стадиях производства п</w:t>
      </w:r>
      <w:r w:rsidR="00BE1D28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родукта: проектировании, изготовлении,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</w:t>
      </w:r>
      <w:r w:rsidR="00BE1D28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потреблении</w:t>
      </w:r>
      <w:r w:rsidR="00361337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257E" w:rsidRPr="00C460E1" w:rsidRDefault="00BE1D28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одним необычным</w:t>
      </w:r>
      <w:r w:rsidR="00C44F7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C44F7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кон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курентоспособности предприятия является</w:t>
      </w:r>
      <w:r w:rsidR="00C44F7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" w:history="1">
        <w:r w:rsidR="00C44F7D" w:rsidRPr="00C460E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бенчмаркинг</w:t>
        </w:r>
      </w:hyperlink>
      <w:r w:rsidR="00C44F7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метод </w:t>
      </w: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еще называют эталонным тестированием. </w:t>
      </w:r>
      <w:r w:rsidR="00BE17BD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за основу берется «лучший» продукт или эталонный образец, который используется прямыми конкурентами </w:t>
      </w:r>
      <w:r w:rsidR="00FE257E"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компаниями, работающими в других смежных областях, для выявления фирмой возможных способов совершенствования её собственных продуктов и методов работы. (ссылка вики)</w:t>
      </w:r>
    </w:p>
    <w:p w:rsidR="00BE1D28" w:rsidRPr="00C460E1" w:rsidRDefault="00BE1D28" w:rsidP="00C460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D28" w:rsidRDefault="00CB2A8E" w:rsidP="0048725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ИСПОЛЬЗОВАННЫЕ ИСТОЧНИКИ</w:t>
      </w:r>
    </w:p>
    <w:p w:rsidR="00487256" w:rsidRPr="00C460E1" w:rsidRDefault="00487256" w:rsidP="0048725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A8E" w:rsidRPr="00C460E1" w:rsidRDefault="0066240F" w:rsidP="00487256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E400CF" w:rsidRPr="00C460E1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https://marketing.wikireading.ru/17172</w:t>
        </w:r>
      </w:hyperlink>
    </w:p>
    <w:p w:rsidR="00E400CF" w:rsidRPr="00C460E1" w:rsidRDefault="00E400CF" w:rsidP="00487256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КОНКУРЕНТОСПОСОБНОСТЬ ПРЕДПРИЯТИЯ: ПОДХОДЫ К ОПРЕДЕЛЕНИЮ Л.Л. Соловьева1 , В.И. Маргунова2</w:t>
      </w:r>
    </w:p>
    <w:p w:rsidR="00E400CF" w:rsidRPr="00C460E1" w:rsidRDefault="0066240F" w:rsidP="0048725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E400CF" w:rsidRPr="00C460E1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https://rep.polessu.by/bitstream/123456789/10408/1/20.pdf</w:t>
        </w:r>
      </w:hyperlink>
    </w:p>
    <w:p w:rsidR="00E400CF" w:rsidRPr="00C460E1" w:rsidRDefault="0066240F" w:rsidP="00487256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5E605D" w:rsidRPr="00C460E1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http://www.you-books.com/book/E-I-Mazilkina/Osnovy-upravleniya-konkurentosposobnostyu</w:t>
        </w:r>
      </w:hyperlink>
    </w:p>
    <w:p w:rsidR="005E605D" w:rsidRPr="00C460E1" w:rsidRDefault="005E605D" w:rsidP="00487256">
      <w:pPr>
        <w:pStyle w:val="a3"/>
        <w:shd w:val="clear" w:color="auto" w:fill="F8F8F8"/>
        <w:spacing w:after="0" w:line="360" w:lineRule="auto"/>
        <w:ind w:left="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Елена Ивановна Мазилкина, Галина Георгиевна Паничкина</w:t>
      </w:r>
    </w:p>
    <w:p w:rsidR="005E605D" w:rsidRPr="00C460E1" w:rsidRDefault="005E605D" w:rsidP="00487256">
      <w:pPr>
        <w:shd w:val="clear" w:color="auto" w:fill="F8F8F8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0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управления конкурентоспособностью. Пособие</w:t>
      </w:r>
    </w:p>
    <w:p w:rsidR="005E605D" w:rsidRPr="00C460E1" w:rsidRDefault="005E605D" w:rsidP="00487256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Завьялов П. С. Маркетинг в схемах, рисунках, таблицах: Учеб. Пособие. — М.: ИнфраМ, 2010–280 с.</w:t>
      </w:r>
      <w:r w:rsidRPr="00C460E1">
        <w:rPr>
          <w:rFonts w:ascii="Times New Roman" w:hAnsi="Times New Roman" w:cs="Times New Roman"/>
          <w:sz w:val="28"/>
          <w:szCs w:val="28"/>
        </w:rPr>
        <w:br/>
      </w:r>
      <w:r w:rsidRPr="00C460E1">
        <w:rPr>
          <w:rFonts w:ascii="Times New Roman" w:hAnsi="Times New Roman" w:cs="Times New Roman"/>
          <w:sz w:val="28"/>
          <w:szCs w:val="28"/>
        </w:rPr>
        <w:br/>
      </w: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t>5. Денисов, А. Ю. Экономика управления предприятием и корпорацией / Денисов, А. Ю., Жданов, С. А.- М.: издательство «Дело и Сервис», 2007</w:t>
      </w:r>
      <w:r w:rsidRPr="00C460E1">
        <w:rPr>
          <w:rFonts w:ascii="Times New Roman" w:hAnsi="Times New Roman" w:cs="Times New Roman"/>
          <w:sz w:val="28"/>
          <w:szCs w:val="28"/>
        </w:rPr>
        <w:br/>
      </w:r>
    </w:p>
    <w:p w:rsidR="005E605D" w:rsidRPr="00C460E1" w:rsidRDefault="005E605D" w:rsidP="00487256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 xml:space="preserve"> Шумпетер, И. Теория экономического развития / И. Шумпетер; пер. с нем. — М.: Прогресс, 1982. — 455 с.</w:t>
      </w:r>
    </w:p>
    <w:p w:rsidR="005E605D" w:rsidRPr="00C460E1" w:rsidRDefault="00111D76" w:rsidP="00487256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Зборина, И.М. Сущность категории «конкурентоспособность предприятия»/ И.М.Зборина //Проблемы управления.–№ 2 (39).– 2011.– С. 121–124.</w:t>
      </w:r>
    </w:p>
    <w:p w:rsidR="00111D76" w:rsidRPr="00C460E1" w:rsidRDefault="00111D76" w:rsidP="00487256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</w:rPr>
        <w:t>Чайникова, Л.Н. Конкурентоспособность предприятия : учеб. пособие / Л.Н. Чайникова, В.Н. Чайников. – Тамбов: Изд–во Тамб. гос. техн. ун–та, 2007. – 192 с. 3. Фатхутдинов, Р.А. Стратегический маркетинг: Учебник</w:t>
      </w:r>
    </w:p>
    <w:p w:rsidR="00C460E1" w:rsidRPr="00487256" w:rsidRDefault="00C460E1" w:rsidP="00487256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60E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Баташева М. А., Баташева Э. А. Конкурентоспособность предприятия: сущность и способы ее эффективного повышения // Молодой ученый. — 2015. — №21. — С. 355-358. — URL https://moluch.ru/archive/101/22986/ (дата обращения: 23.04.2019).</w:t>
      </w:r>
    </w:p>
    <w:p w:rsidR="00487256" w:rsidRPr="00487256" w:rsidRDefault="00487256" w:rsidP="00487256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222222"/>
          <w:sz w:val="27"/>
          <w:szCs w:val="27"/>
          <w:shd w:val="clear" w:color="auto" w:fill="FFFFFF"/>
        </w:rPr>
        <w:t>Энциклопедия производственного менеджера</w:t>
      </w:r>
      <w:r>
        <w:rPr>
          <w:rFonts w:ascii="Arial" w:hAnsi="Arial" w:cs="Arial"/>
          <w:b/>
          <w:bCs/>
          <w:color w:val="222222"/>
          <w:sz w:val="27"/>
          <w:szCs w:val="27"/>
          <w:shd w:val="clear" w:color="auto" w:fill="FFFFFF"/>
          <w:lang w:val="en-US"/>
        </w:rPr>
        <w:t xml:space="preserve">. </w:t>
      </w:r>
      <w:r>
        <w:rPr>
          <w:rFonts w:ascii="Arial" w:hAnsi="Arial" w:cs="Arial"/>
          <w:b/>
          <w:bCs/>
          <w:color w:val="222222"/>
          <w:sz w:val="27"/>
          <w:szCs w:val="27"/>
          <w:shd w:val="clear" w:color="auto" w:fill="FFFFFF"/>
        </w:rPr>
        <w:t xml:space="preserve"> Конкурентоспособность предприятия. </w:t>
      </w:r>
    </w:p>
    <w:p w:rsidR="00487256" w:rsidRPr="00C460E1" w:rsidRDefault="00487256" w:rsidP="0048725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87256">
        <w:rPr>
          <w:rFonts w:ascii="Times New Roman" w:hAnsi="Times New Roman" w:cs="Times New Roman"/>
          <w:sz w:val="28"/>
          <w:szCs w:val="28"/>
        </w:rPr>
        <w:t>http://www.up-pro.ru/encyclopedia/konkurentosposobnost.html</w:t>
      </w:r>
    </w:p>
    <w:sectPr w:rsidR="00487256" w:rsidRPr="00C46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40F" w:rsidRDefault="0066240F" w:rsidP="00111D76">
      <w:pPr>
        <w:spacing w:after="0" w:line="240" w:lineRule="auto"/>
      </w:pPr>
      <w:r>
        <w:separator/>
      </w:r>
    </w:p>
  </w:endnote>
  <w:endnote w:type="continuationSeparator" w:id="0">
    <w:p w:rsidR="0066240F" w:rsidRDefault="0066240F" w:rsidP="00111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40F" w:rsidRDefault="0066240F" w:rsidP="00111D76">
      <w:pPr>
        <w:spacing w:after="0" w:line="240" w:lineRule="auto"/>
      </w:pPr>
      <w:r>
        <w:separator/>
      </w:r>
    </w:p>
  </w:footnote>
  <w:footnote w:type="continuationSeparator" w:id="0">
    <w:p w:rsidR="0066240F" w:rsidRDefault="0066240F" w:rsidP="00111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D5690"/>
    <w:multiLevelType w:val="hybridMultilevel"/>
    <w:tmpl w:val="27AAF568"/>
    <w:lvl w:ilvl="0" w:tplc="F2E27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0F0C6D"/>
    <w:multiLevelType w:val="multilevel"/>
    <w:tmpl w:val="D3A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F2592C"/>
    <w:multiLevelType w:val="hybridMultilevel"/>
    <w:tmpl w:val="E3DE8060"/>
    <w:lvl w:ilvl="0" w:tplc="D0A26D7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990407"/>
    <w:multiLevelType w:val="hybridMultilevel"/>
    <w:tmpl w:val="9E0CB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817109"/>
    <w:multiLevelType w:val="hybridMultilevel"/>
    <w:tmpl w:val="4D52A718"/>
    <w:lvl w:ilvl="0" w:tplc="32F8E0D8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855"/>
    <w:rsid w:val="000741F9"/>
    <w:rsid w:val="00111D76"/>
    <w:rsid w:val="0015674D"/>
    <w:rsid w:val="001C1DF6"/>
    <w:rsid w:val="001C5EBF"/>
    <w:rsid w:val="001E5120"/>
    <w:rsid w:val="001E667B"/>
    <w:rsid w:val="001F7B57"/>
    <w:rsid w:val="00235631"/>
    <w:rsid w:val="00264F4E"/>
    <w:rsid w:val="002A4A49"/>
    <w:rsid w:val="002F7798"/>
    <w:rsid w:val="00361337"/>
    <w:rsid w:val="003C3FB6"/>
    <w:rsid w:val="003F0DEC"/>
    <w:rsid w:val="00400B72"/>
    <w:rsid w:val="00480063"/>
    <w:rsid w:val="00487256"/>
    <w:rsid w:val="004A22D7"/>
    <w:rsid w:val="00592F3C"/>
    <w:rsid w:val="005B5056"/>
    <w:rsid w:val="005E605D"/>
    <w:rsid w:val="005F24AF"/>
    <w:rsid w:val="00617216"/>
    <w:rsid w:val="0066240F"/>
    <w:rsid w:val="00683965"/>
    <w:rsid w:val="00813608"/>
    <w:rsid w:val="008167F2"/>
    <w:rsid w:val="008D4644"/>
    <w:rsid w:val="00AB4CD3"/>
    <w:rsid w:val="00AE5106"/>
    <w:rsid w:val="00B40156"/>
    <w:rsid w:val="00BC0DA2"/>
    <w:rsid w:val="00BE17BD"/>
    <w:rsid w:val="00BE1D28"/>
    <w:rsid w:val="00C44F7D"/>
    <w:rsid w:val="00C460E1"/>
    <w:rsid w:val="00C722D1"/>
    <w:rsid w:val="00CB2A8E"/>
    <w:rsid w:val="00D324C3"/>
    <w:rsid w:val="00D40855"/>
    <w:rsid w:val="00D86DFE"/>
    <w:rsid w:val="00E400CF"/>
    <w:rsid w:val="00EB185B"/>
    <w:rsid w:val="00F77257"/>
    <w:rsid w:val="00F91078"/>
    <w:rsid w:val="00FE257E"/>
    <w:rsid w:val="00FF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26307"/>
  <w15:chartTrackingRefBased/>
  <w15:docId w15:val="{A24665BB-7ABA-4944-A709-CF97B934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B5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86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86DFE"/>
    <w:rPr>
      <w:b/>
      <w:bCs/>
    </w:rPr>
  </w:style>
  <w:style w:type="character" w:styleId="a6">
    <w:name w:val="Emphasis"/>
    <w:basedOn w:val="a0"/>
    <w:uiPriority w:val="20"/>
    <w:qFormat/>
    <w:rsid w:val="00C44F7D"/>
    <w:rPr>
      <w:i/>
      <w:iCs/>
    </w:rPr>
  </w:style>
  <w:style w:type="character" w:styleId="a7">
    <w:name w:val="Hyperlink"/>
    <w:basedOn w:val="a0"/>
    <w:uiPriority w:val="99"/>
    <w:unhideWhenUsed/>
    <w:rsid w:val="00C44F7D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111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11D76"/>
  </w:style>
  <w:style w:type="paragraph" w:styleId="aa">
    <w:name w:val="footer"/>
    <w:basedOn w:val="a"/>
    <w:link w:val="ab"/>
    <w:uiPriority w:val="99"/>
    <w:unhideWhenUsed/>
    <w:rsid w:val="00111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11D76"/>
  </w:style>
  <w:style w:type="table" w:styleId="ac">
    <w:name w:val="Table Grid"/>
    <w:basedOn w:val="a1"/>
    <w:uiPriority w:val="39"/>
    <w:rsid w:val="00AE5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8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ep.polessu.by/bitstream/123456789/10408/1/20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arketing.wikireading.ru/1717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p-pro.ru/encyclopedia/benchmarking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you-books.com/book/E-I-Mazilkina/Osnovy-upravleniya-konkurentosposobnosty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77E5D-0F65-4E42-9716-BB87596B9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12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2019-04-23T14:58:00Z</dcterms:created>
  <dcterms:modified xsi:type="dcterms:W3CDTF">2019-04-25T05:35:00Z</dcterms:modified>
</cp:coreProperties>
</file>