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D2" w:rsidRPr="00B30264" w:rsidRDefault="005103D2" w:rsidP="004A38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5103D2">
        <w:rPr>
          <w:rFonts w:ascii="Times New Roman" w:hAnsi="Times New Roman" w:cs="Times New Roman"/>
          <w:sz w:val="24"/>
        </w:rPr>
        <w:t xml:space="preserve">Рубрика: </w:t>
      </w:r>
      <w:r w:rsidR="00CC1550" w:rsidRPr="00CC1550">
        <w:rPr>
          <w:rFonts w:ascii="Times New Roman" w:hAnsi="Times New Roman" w:cs="Times New Roman"/>
          <w:sz w:val="24"/>
        </w:rPr>
        <w:t>Информационные технологии: теория и практика</w:t>
      </w:r>
    </w:p>
    <w:p w:rsidR="005103D2" w:rsidRPr="007F1368" w:rsidRDefault="005103D2" w:rsidP="004A38D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5103D2">
        <w:rPr>
          <w:rFonts w:ascii="Times New Roman" w:hAnsi="Times New Roman" w:cs="Times New Roman"/>
          <w:sz w:val="24"/>
        </w:rPr>
        <w:t>УДК</w:t>
      </w:r>
      <w:r w:rsidR="002D727E">
        <w:rPr>
          <w:rFonts w:ascii="Times New Roman" w:hAnsi="Times New Roman" w:cs="Times New Roman"/>
          <w:sz w:val="24"/>
        </w:rPr>
        <w:t>:</w:t>
      </w:r>
      <w:r w:rsidRPr="005103D2">
        <w:rPr>
          <w:rFonts w:ascii="Times New Roman" w:hAnsi="Times New Roman" w:cs="Times New Roman"/>
          <w:sz w:val="24"/>
        </w:rPr>
        <w:t xml:space="preserve"> </w:t>
      </w:r>
      <w:r w:rsidR="007F1368">
        <w:rPr>
          <w:rFonts w:ascii="Times New Roman" w:hAnsi="Times New Roman" w:cs="Times New Roman"/>
          <w:sz w:val="24"/>
        </w:rPr>
        <w:t>681.518</w:t>
      </w:r>
    </w:p>
    <w:p w:rsidR="005103D2" w:rsidRPr="003A4C61" w:rsidRDefault="003A4C61" w:rsidP="004778CF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4C6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Анализ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3A4C6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систем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-</w:t>
      </w:r>
      <w:r w:rsidRPr="003A4C6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аналогов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,</w:t>
      </w:r>
      <w:r w:rsidRPr="003A4C6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используемых для автоматизации процесса работы с клиентами для предприятия ИП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«</w:t>
      </w:r>
      <w:r w:rsidRPr="003A4C6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Полторак Д.А.</w:t>
      </w:r>
      <w:r w:rsidR="00077109" w:rsidRPr="003A4C61">
        <w:rPr>
          <w:rFonts w:ascii="Times New Roman" w:hAnsi="Times New Roman" w:cs="Times New Roman"/>
          <w:b/>
          <w:sz w:val="24"/>
          <w:szCs w:val="24"/>
        </w:rPr>
        <w:t>»</w:t>
      </w:r>
    </w:p>
    <w:p w:rsidR="005103D2" w:rsidRPr="004A38DF" w:rsidRDefault="003A4C61" w:rsidP="004778CF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</w:t>
      </w:r>
      <w:r w:rsidR="003651AB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>И</w:t>
      </w:r>
      <w:r w:rsidR="004778CF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Катанаев</w:t>
      </w:r>
    </w:p>
    <w:p w:rsidR="005103D2" w:rsidRDefault="004A38DF" w:rsidP="004054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бакалавр 4 курс</w:t>
      </w:r>
      <w:r w:rsidR="004054A2">
        <w:rPr>
          <w:rFonts w:ascii="Times New Roman" w:hAnsi="Times New Roman" w:cs="Times New Roman"/>
          <w:sz w:val="24"/>
        </w:rPr>
        <w:t xml:space="preserve">а, кафедра </w:t>
      </w:r>
      <w:r w:rsidR="004054A2">
        <w:rPr>
          <w:rFonts w:ascii="Times New Roman" w:hAnsi="Times New Roman" w:cs="Times New Roman"/>
          <w:sz w:val="24"/>
          <w:szCs w:val="24"/>
        </w:rPr>
        <w:t>информационных технологий и систем</w:t>
      </w:r>
    </w:p>
    <w:p w:rsidR="007345FE" w:rsidRPr="007345FE" w:rsidRDefault="007345FE" w:rsidP="007345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E4D7B">
        <w:rPr>
          <w:rFonts w:ascii="Times New Roman" w:hAnsi="Times New Roman" w:cs="Times New Roman"/>
          <w:sz w:val="24"/>
          <w:szCs w:val="24"/>
        </w:rPr>
        <w:t xml:space="preserve">М.З. </w:t>
      </w:r>
      <w:proofErr w:type="spellStart"/>
      <w:r w:rsidRPr="003E4D7B">
        <w:rPr>
          <w:rFonts w:ascii="Times New Roman" w:hAnsi="Times New Roman" w:cs="Times New Roman"/>
          <w:sz w:val="24"/>
          <w:szCs w:val="24"/>
        </w:rPr>
        <w:t>Ермолицкая</w:t>
      </w:r>
      <w:proofErr w:type="spellEnd"/>
    </w:p>
    <w:p w:rsidR="007345FE" w:rsidRPr="003E4D7B" w:rsidRDefault="007345FE" w:rsidP="007345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E4D7B">
        <w:rPr>
          <w:rFonts w:ascii="Times New Roman" w:hAnsi="Times New Roman" w:cs="Times New Roman"/>
          <w:sz w:val="24"/>
          <w:szCs w:val="24"/>
        </w:rPr>
        <w:t>доцент кафедры информационных технологий и систем</w:t>
      </w:r>
    </w:p>
    <w:p w:rsidR="004054A2" w:rsidRPr="003E4D7B" w:rsidRDefault="004054A2" w:rsidP="004054A2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E4D7B">
        <w:rPr>
          <w:rFonts w:ascii="Times New Roman" w:hAnsi="Times New Roman" w:cs="Times New Roman"/>
          <w:i/>
          <w:sz w:val="24"/>
          <w:szCs w:val="24"/>
        </w:rPr>
        <w:t>Владивостокский государственный университет экономики и сервиса</w:t>
      </w:r>
    </w:p>
    <w:p w:rsidR="003E4D7B" w:rsidRPr="00B50478" w:rsidRDefault="003E4D7B" w:rsidP="003E4D7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5047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ул. Гоголя 41, г. Владивосток, Приморский край, Россия, 690014</w:t>
      </w:r>
    </w:p>
    <w:p w:rsidR="005103D2" w:rsidRPr="004342B3" w:rsidRDefault="005103D2" w:rsidP="004A38D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</w:rPr>
      </w:pPr>
    </w:p>
    <w:p w:rsidR="002D727E" w:rsidRPr="004342B3" w:rsidRDefault="003358A8" w:rsidP="00291DD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</w:rPr>
      </w:pPr>
      <w:r w:rsidRPr="004342B3">
        <w:rPr>
          <w:rFonts w:ascii="Times New Roman" w:hAnsi="Times New Roman" w:cs="Times New Roman"/>
          <w:i/>
          <w:sz w:val="24"/>
        </w:rPr>
        <w:t>Малый бизнес часто недооценивает важность интернета для продвижения компании на рынке и</w:t>
      </w:r>
      <w:r w:rsidR="004342B3">
        <w:rPr>
          <w:rFonts w:ascii="Times New Roman" w:hAnsi="Times New Roman" w:cs="Times New Roman"/>
          <w:i/>
          <w:sz w:val="24"/>
        </w:rPr>
        <w:t>,</w:t>
      </w:r>
      <w:r w:rsidRPr="004342B3">
        <w:rPr>
          <w:rFonts w:ascii="Times New Roman" w:hAnsi="Times New Roman" w:cs="Times New Roman"/>
          <w:i/>
          <w:sz w:val="24"/>
        </w:rPr>
        <w:t xml:space="preserve"> в лучшем случае</w:t>
      </w:r>
      <w:r w:rsidR="004342B3">
        <w:rPr>
          <w:rFonts w:ascii="Times New Roman" w:hAnsi="Times New Roman" w:cs="Times New Roman"/>
          <w:i/>
          <w:sz w:val="24"/>
        </w:rPr>
        <w:t>,</w:t>
      </w:r>
      <w:r w:rsidRPr="004342B3">
        <w:rPr>
          <w:rFonts w:ascii="Times New Roman" w:hAnsi="Times New Roman" w:cs="Times New Roman"/>
          <w:i/>
          <w:sz w:val="24"/>
        </w:rPr>
        <w:t xml:space="preserve"> использует только </w:t>
      </w:r>
      <w:proofErr w:type="spellStart"/>
      <w:r w:rsidRPr="004342B3">
        <w:rPr>
          <w:rFonts w:ascii="Times New Roman" w:hAnsi="Times New Roman" w:cs="Times New Roman"/>
          <w:i/>
          <w:sz w:val="24"/>
        </w:rPr>
        <w:t>бизнес-аккаунты</w:t>
      </w:r>
      <w:proofErr w:type="spellEnd"/>
      <w:r w:rsidRPr="004342B3">
        <w:rPr>
          <w:rFonts w:ascii="Times New Roman" w:hAnsi="Times New Roman" w:cs="Times New Roman"/>
          <w:i/>
          <w:sz w:val="24"/>
        </w:rPr>
        <w:t xml:space="preserve"> в социальны</w:t>
      </w:r>
      <w:r w:rsidR="004342B3">
        <w:rPr>
          <w:rFonts w:ascii="Times New Roman" w:hAnsi="Times New Roman" w:cs="Times New Roman"/>
          <w:i/>
          <w:sz w:val="24"/>
        </w:rPr>
        <w:t>х</w:t>
      </w:r>
      <w:r w:rsidRPr="004342B3">
        <w:rPr>
          <w:rFonts w:ascii="Times New Roman" w:hAnsi="Times New Roman" w:cs="Times New Roman"/>
          <w:i/>
          <w:sz w:val="24"/>
        </w:rPr>
        <w:t xml:space="preserve"> сетях, даже не подозревая, насколько сильно наличие хорошего сайта повышает продажи. Так, по данным различных исследований использование собственных сайтов компаниями повышает продажи на 40-60%, при этом наличие сайта открывает большие возможности для автоматизации бизнес-процессов, что так же положительно сказывается на объемах продаж.</w:t>
      </w:r>
    </w:p>
    <w:p w:rsidR="003358A8" w:rsidRPr="004342B3" w:rsidRDefault="003358A8" w:rsidP="00291DD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</w:rPr>
      </w:pPr>
    </w:p>
    <w:p w:rsidR="005103D2" w:rsidRPr="004342B3" w:rsidRDefault="005103D2" w:rsidP="00077109">
      <w:pPr>
        <w:spacing w:after="100" w:afterAutospacing="1" w:line="240" w:lineRule="auto"/>
        <w:ind w:firstLine="709"/>
        <w:jc w:val="both"/>
        <w:rPr>
          <w:rFonts w:ascii="Times New Roman" w:hAnsi="Times New Roman" w:cs="Times New Roman"/>
          <w:i/>
          <w:sz w:val="24"/>
        </w:rPr>
      </w:pPr>
      <w:r w:rsidRPr="004342B3">
        <w:rPr>
          <w:rFonts w:ascii="Times New Roman" w:hAnsi="Times New Roman" w:cs="Times New Roman"/>
          <w:b/>
          <w:i/>
          <w:sz w:val="24"/>
        </w:rPr>
        <w:t>Ключевые слова и словосочетания:</w:t>
      </w:r>
      <w:r w:rsidRPr="004342B3">
        <w:rPr>
          <w:rFonts w:ascii="Times New Roman" w:hAnsi="Times New Roman" w:cs="Times New Roman"/>
          <w:i/>
          <w:sz w:val="24"/>
        </w:rPr>
        <w:t xml:space="preserve"> </w:t>
      </w:r>
      <w:r w:rsidR="003358A8" w:rsidRPr="004342B3">
        <w:rPr>
          <w:rFonts w:ascii="Times New Roman" w:hAnsi="Times New Roman" w:cs="Times New Roman"/>
          <w:i/>
          <w:sz w:val="24"/>
        </w:rPr>
        <w:t>автоматизация бизнес-процессов</w:t>
      </w:r>
      <w:r w:rsidRPr="004342B3">
        <w:rPr>
          <w:rFonts w:ascii="Times New Roman" w:hAnsi="Times New Roman" w:cs="Times New Roman"/>
          <w:i/>
          <w:sz w:val="24"/>
        </w:rPr>
        <w:t xml:space="preserve">, </w:t>
      </w:r>
      <w:r w:rsidR="003358A8" w:rsidRPr="004342B3">
        <w:rPr>
          <w:rFonts w:ascii="Times New Roman" w:hAnsi="Times New Roman" w:cs="Times New Roman"/>
          <w:i/>
          <w:sz w:val="24"/>
        </w:rPr>
        <w:t>продающие сайты</w:t>
      </w:r>
      <w:r w:rsidR="00106D7F" w:rsidRPr="004342B3">
        <w:rPr>
          <w:rFonts w:ascii="Times New Roman" w:hAnsi="Times New Roman" w:cs="Times New Roman"/>
          <w:i/>
          <w:sz w:val="24"/>
        </w:rPr>
        <w:t xml:space="preserve">, </w:t>
      </w:r>
      <w:r w:rsidR="006E3D56" w:rsidRPr="004342B3">
        <w:rPr>
          <w:rFonts w:ascii="Times New Roman" w:hAnsi="Times New Roman" w:cs="Times New Roman"/>
          <w:i/>
          <w:sz w:val="24"/>
          <w:lang w:val="en-US"/>
        </w:rPr>
        <w:t>CMS</w:t>
      </w:r>
      <w:r w:rsidR="006E3D56" w:rsidRPr="004342B3">
        <w:rPr>
          <w:rFonts w:ascii="Times New Roman" w:hAnsi="Times New Roman" w:cs="Times New Roman"/>
          <w:i/>
          <w:sz w:val="24"/>
        </w:rPr>
        <w:t>-системы</w:t>
      </w:r>
      <w:r w:rsidR="00106D7F" w:rsidRPr="004342B3">
        <w:rPr>
          <w:rFonts w:ascii="Times New Roman" w:hAnsi="Times New Roman" w:cs="Times New Roman"/>
          <w:i/>
          <w:sz w:val="24"/>
        </w:rPr>
        <w:t xml:space="preserve">, </w:t>
      </w:r>
      <w:r w:rsidR="006E3D56" w:rsidRPr="004342B3">
        <w:rPr>
          <w:rFonts w:ascii="Times New Roman" w:hAnsi="Times New Roman" w:cs="Times New Roman"/>
          <w:i/>
          <w:sz w:val="24"/>
          <w:lang w:val="en-US"/>
        </w:rPr>
        <w:t>CRM</w:t>
      </w:r>
      <w:r w:rsidR="006E3D56" w:rsidRPr="004342B3">
        <w:rPr>
          <w:rFonts w:ascii="Times New Roman" w:hAnsi="Times New Roman" w:cs="Times New Roman"/>
          <w:i/>
          <w:sz w:val="24"/>
        </w:rPr>
        <w:t xml:space="preserve">-системы, сервисы </w:t>
      </w:r>
      <w:r w:rsidR="006E3D56" w:rsidRPr="004342B3">
        <w:rPr>
          <w:rFonts w:ascii="Times New Roman" w:hAnsi="Times New Roman" w:cs="Times New Roman"/>
          <w:i/>
          <w:sz w:val="24"/>
          <w:lang w:val="en-US"/>
        </w:rPr>
        <w:t>email</w:t>
      </w:r>
      <w:r w:rsidR="006E3D56" w:rsidRPr="004342B3">
        <w:rPr>
          <w:rFonts w:ascii="Times New Roman" w:hAnsi="Times New Roman" w:cs="Times New Roman"/>
          <w:i/>
          <w:sz w:val="24"/>
        </w:rPr>
        <w:t>-рассылок</w:t>
      </w:r>
      <w:r w:rsidRPr="004342B3">
        <w:rPr>
          <w:rFonts w:ascii="Times New Roman" w:hAnsi="Times New Roman" w:cs="Times New Roman"/>
          <w:i/>
          <w:sz w:val="24"/>
        </w:rPr>
        <w:t>.</w:t>
      </w:r>
    </w:p>
    <w:p w:rsidR="006E3D56" w:rsidRDefault="006E3D56" w:rsidP="006E3D56">
      <w:pPr>
        <w:spacing w:after="240" w:line="240" w:lineRule="auto"/>
        <w:jc w:val="center"/>
        <w:rPr>
          <w:rFonts w:ascii="Times New Roman" w:hAnsi="Times New Roman" w:cs="Times New Roman"/>
          <w:b/>
          <w:sz w:val="24"/>
          <w:lang w:val="en-US"/>
        </w:rPr>
      </w:pPr>
      <w:r w:rsidRPr="006E3D56">
        <w:rPr>
          <w:rFonts w:ascii="Times New Roman" w:hAnsi="Times New Roman" w:cs="Times New Roman"/>
          <w:b/>
          <w:sz w:val="24"/>
          <w:lang w:val="en-US"/>
        </w:rPr>
        <w:t>Analysis of analog systems used to automate the process of working with clients for the enterprise IP "</w:t>
      </w:r>
      <w:proofErr w:type="spellStart"/>
      <w:r w:rsidRPr="006E3D56">
        <w:rPr>
          <w:rFonts w:ascii="Times New Roman" w:hAnsi="Times New Roman" w:cs="Times New Roman"/>
          <w:b/>
          <w:sz w:val="24"/>
          <w:lang w:val="en-US"/>
        </w:rPr>
        <w:t>Poltorak</w:t>
      </w:r>
      <w:proofErr w:type="spellEnd"/>
      <w:r w:rsidRPr="006E3D56">
        <w:rPr>
          <w:rFonts w:ascii="Times New Roman" w:hAnsi="Times New Roman" w:cs="Times New Roman"/>
          <w:b/>
          <w:sz w:val="24"/>
          <w:lang w:val="en-US"/>
        </w:rPr>
        <w:t xml:space="preserve"> D.</w:t>
      </w:r>
      <w:r>
        <w:rPr>
          <w:rFonts w:ascii="Times New Roman" w:hAnsi="Times New Roman" w:cs="Times New Roman"/>
          <w:b/>
          <w:sz w:val="24"/>
          <w:lang w:val="en-US"/>
        </w:rPr>
        <w:t>A.</w:t>
      </w:r>
      <w:r w:rsidRPr="006E3D56">
        <w:rPr>
          <w:rFonts w:ascii="Times New Roman" w:hAnsi="Times New Roman" w:cs="Times New Roman"/>
          <w:b/>
          <w:sz w:val="24"/>
          <w:lang w:val="en-US"/>
        </w:rPr>
        <w:t>"</w:t>
      </w:r>
    </w:p>
    <w:p w:rsidR="004778CF" w:rsidRPr="004778CF" w:rsidRDefault="006E3D56" w:rsidP="004778CF">
      <w:pPr>
        <w:spacing w:after="0" w:line="240" w:lineRule="auto"/>
        <w:jc w:val="center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I</w:t>
      </w:r>
      <w:r w:rsidR="004778CF">
        <w:rPr>
          <w:rFonts w:ascii="Times New Roman" w:hAnsi="Times New Roman" w:cs="Times New Roman"/>
          <w:sz w:val="24"/>
          <w:lang w:val="en-US"/>
        </w:rPr>
        <w:t>.</w:t>
      </w:r>
      <w:r>
        <w:rPr>
          <w:rFonts w:ascii="Times New Roman" w:hAnsi="Times New Roman" w:cs="Times New Roman"/>
          <w:sz w:val="24"/>
          <w:lang w:val="en-US"/>
        </w:rPr>
        <w:t>I</w:t>
      </w:r>
      <w:r w:rsidR="004778CF">
        <w:rPr>
          <w:rFonts w:ascii="Times New Roman" w:hAnsi="Times New Roman" w:cs="Times New Roman"/>
          <w:sz w:val="24"/>
          <w:lang w:val="en-US"/>
        </w:rPr>
        <w:t xml:space="preserve">. </w:t>
      </w:r>
      <w:proofErr w:type="spellStart"/>
      <w:r w:rsidR="00291DD4">
        <w:rPr>
          <w:rFonts w:ascii="Times New Roman" w:hAnsi="Times New Roman" w:cs="Times New Roman"/>
          <w:sz w:val="24"/>
          <w:lang w:val="en-US"/>
        </w:rPr>
        <w:t>K</w:t>
      </w:r>
      <w:r>
        <w:rPr>
          <w:rFonts w:ascii="Times New Roman" w:hAnsi="Times New Roman" w:cs="Times New Roman"/>
          <w:sz w:val="24"/>
          <w:lang w:val="en-US"/>
        </w:rPr>
        <w:t>atanaev</w:t>
      </w:r>
      <w:proofErr w:type="spellEnd"/>
    </w:p>
    <w:p w:rsidR="004342B3" w:rsidRPr="004342B3" w:rsidRDefault="004778CF" w:rsidP="004342B3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proofErr w:type="gramStart"/>
      <w:r w:rsidRPr="004342B3">
        <w:rPr>
          <w:rFonts w:ascii="Times New Roman" w:hAnsi="Times New Roman" w:cs="Times New Roman"/>
          <w:i/>
          <w:sz w:val="24"/>
          <w:lang w:val="en-US"/>
        </w:rPr>
        <w:t>bachelor</w:t>
      </w:r>
      <w:proofErr w:type="gramEnd"/>
      <w:r w:rsidR="00B50478" w:rsidRPr="00B50478">
        <w:rPr>
          <w:rFonts w:ascii="Times New Roman" w:hAnsi="Times New Roman" w:cs="Times New Roman"/>
          <w:sz w:val="24"/>
          <w:szCs w:val="24"/>
          <w:lang w:val="en-US"/>
        </w:rPr>
        <w:t xml:space="preserve"> of the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4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h</m:t>
            </m:r>
          </m:sup>
        </m:sSup>
      </m:oMath>
      <w:r w:rsidR="00B50478" w:rsidRPr="00B5047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year,</w:t>
      </w:r>
      <w:r w:rsidR="00B50478" w:rsidRPr="004342B3">
        <w:rPr>
          <w:rFonts w:ascii="Times New Roman" w:hAnsi="Times New Roman" w:cs="Times New Roman"/>
          <w:i/>
          <w:sz w:val="24"/>
          <w:lang w:val="en-US"/>
        </w:rPr>
        <w:t xml:space="preserve"> </w:t>
      </w:r>
      <w:r w:rsidR="004342B3" w:rsidRPr="004342B3">
        <w:rPr>
          <w:rFonts w:ascii="Times New Roman" w:hAnsi="Times New Roman" w:cs="Times New Roman"/>
          <w:i/>
          <w:sz w:val="24"/>
          <w:lang w:val="en-US"/>
        </w:rPr>
        <w:t>of the Department of Information Technologies and Systems</w:t>
      </w:r>
    </w:p>
    <w:p w:rsidR="006F7639" w:rsidRDefault="006F7639" w:rsidP="006F7639">
      <w:pPr>
        <w:spacing w:after="0" w:line="240" w:lineRule="auto"/>
        <w:jc w:val="center"/>
        <w:rPr>
          <w:rFonts w:ascii="Times New Roman" w:hAnsi="Times New Roman" w:cs="Times New Roman"/>
          <w:sz w:val="24"/>
          <w:lang w:val="en-US"/>
        </w:rPr>
      </w:pPr>
      <w:r w:rsidRPr="006F7639">
        <w:rPr>
          <w:rFonts w:ascii="Times New Roman" w:hAnsi="Times New Roman" w:cs="Times New Roman"/>
          <w:sz w:val="24"/>
          <w:lang w:val="en-US"/>
        </w:rPr>
        <w:t xml:space="preserve">M.Z. </w:t>
      </w:r>
      <w:proofErr w:type="spellStart"/>
      <w:r w:rsidRPr="006F7639">
        <w:rPr>
          <w:rFonts w:ascii="Times New Roman" w:hAnsi="Times New Roman" w:cs="Times New Roman"/>
          <w:sz w:val="24"/>
          <w:lang w:val="en-US"/>
        </w:rPr>
        <w:t>Yermolitskaya</w:t>
      </w:r>
      <w:proofErr w:type="spellEnd"/>
    </w:p>
    <w:p w:rsidR="00B50478" w:rsidRPr="007345FE" w:rsidRDefault="00F90032" w:rsidP="00B50478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proofErr w:type="gramStart"/>
      <w:r>
        <w:rPr>
          <w:rFonts w:ascii="Times New Roman" w:hAnsi="Times New Roman" w:cs="Times New Roman"/>
          <w:i/>
          <w:sz w:val="24"/>
          <w:lang w:val="en-US"/>
        </w:rPr>
        <w:t>lecture</w:t>
      </w:r>
      <w:proofErr w:type="gramEnd"/>
      <w:r>
        <w:rPr>
          <w:rFonts w:ascii="Times New Roman" w:hAnsi="Times New Roman" w:cs="Times New Roman"/>
          <w:i/>
          <w:sz w:val="24"/>
          <w:lang w:val="en-US"/>
        </w:rPr>
        <w:t xml:space="preserve"> of the</w:t>
      </w:r>
      <w:r w:rsidRPr="004342B3">
        <w:rPr>
          <w:rFonts w:ascii="Times New Roman" w:hAnsi="Times New Roman" w:cs="Times New Roman"/>
          <w:i/>
          <w:sz w:val="24"/>
          <w:lang w:val="en-US"/>
        </w:rPr>
        <w:t xml:space="preserve"> </w:t>
      </w:r>
      <w:r w:rsidR="00B50478" w:rsidRPr="004342B3">
        <w:rPr>
          <w:rFonts w:ascii="Times New Roman" w:hAnsi="Times New Roman" w:cs="Times New Roman"/>
          <w:i/>
          <w:sz w:val="24"/>
          <w:lang w:val="en-US"/>
        </w:rPr>
        <w:t>Department of Information Technologies and Systems</w:t>
      </w:r>
    </w:p>
    <w:p w:rsidR="00B50478" w:rsidRPr="00B50478" w:rsidRDefault="00B50478" w:rsidP="00B50478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r w:rsidRPr="004342B3">
        <w:rPr>
          <w:rFonts w:ascii="Times New Roman" w:hAnsi="Times New Roman" w:cs="Times New Roman"/>
          <w:i/>
          <w:sz w:val="24"/>
          <w:lang w:val="en-US"/>
        </w:rPr>
        <w:t>Vladivostok State Univ</w:t>
      </w:r>
      <w:r>
        <w:rPr>
          <w:rFonts w:ascii="Times New Roman" w:hAnsi="Times New Roman" w:cs="Times New Roman"/>
          <w:i/>
          <w:sz w:val="24"/>
          <w:lang w:val="en-US"/>
        </w:rPr>
        <w:t>ersity of Economics and Service</w:t>
      </w:r>
    </w:p>
    <w:p w:rsidR="007345FE" w:rsidRDefault="007345FE" w:rsidP="0069003D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</w:rPr>
      </w:pPr>
    </w:p>
    <w:p w:rsidR="006F7639" w:rsidRPr="00F90032" w:rsidRDefault="006F7639" w:rsidP="0069003D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lang w:val="en-US"/>
        </w:rPr>
      </w:pPr>
      <w:r w:rsidRPr="00F90032">
        <w:rPr>
          <w:rFonts w:ascii="Times New Roman" w:hAnsi="Times New Roman" w:cs="Times New Roman"/>
          <w:i/>
          <w:sz w:val="24"/>
          <w:lang w:val="en-US"/>
        </w:rPr>
        <w:t xml:space="preserve">Small businesses often underestimate the importance of the Internet for promoting a company on the market and, at best, use only business accounts on social networks without even knowing how strong a good website boosts sales. Thus, according to various studies, the use of their own websites by </w:t>
      </w:r>
      <w:proofErr w:type="gramStart"/>
      <w:r w:rsidRPr="00F90032">
        <w:rPr>
          <w:rFonts w:ascii="Times New Roman" w:hAnsi="Times New Roman" w:cs="Times New Roman"/>
          <w:i/>
          <w:sz w:val="24"/>
          <w:lang w:val="en-US"/>
        </w:rPr>
        <w:t>companies</w:t>
      </w:r>
      <w:proofErr w:type="gramEnd"/>
      <w:r w:rsidRPr="00F90032">
        <w:rPr>
          <w:rFonts w:ascii="Times New Roman" w:hAnsi="Times New Roman" w:cs="Times New Roman"/>
          <w:i/>
          <w:sz w:val="24"/>
          <w:lang w:val="en-US"/>
        </w:rPr>
        <w:t xml:space="preserve"> increases sales by 40-60%, while having a website opens up great opportunities for automating business processes, which also has a positive effect on sales volumes.</w:t>
      </w:r>
    </w:p>
    <w:p w:rsidR="005103D2" w:rsidRPr="007345FE" w:rsidRDefault="005103D2" w:rsidP="0069003D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lang w:val="en-US"/>
        </w:rPr>
      </w:pPr>
      <w:r w:rsidRPr="007345FE">
        <w:rPr>
          <w:rFonts w:ascii="Times New Roman" w:hAnsi="Times New Roman" w:cs="Times New Roman"/>
          <w:b/>
          <w:i/>
          <w:sz w:val="24"/>
          <w:lang w:val="en-US"/>
        </w:rPr>
        <w:t>K</w:t>
      </w:r>
      <w:r w:rsidR="0069003D" w:rsidRPr="007345FE">
        <w:rPr>
          <w:rFonts w:ascii="Times New Roman" w:hAnsi="Times New Roman" w:cs="Times New Roman"/>
          <w:b/>
          <w:i/>
          <w:sz w:val="24"/>
          <w:lang w:val="en-US"/>
        </w:rPr>
        <w:t>eywords:</w:t>
      </w:r>
      <w:r w:rsidR="0069003D" w:rsidRPr="00F90032">
        <w:rPr>
          <w:rFonts w:ascii="Times New Roman" w:hAnsi="Times New Roman" w:cs="Times New Roman"/>
          <w:i/>
          <w:sz w:val="24"/>
          <w:lang w:val="en-US"/>
        </w:rPr>
        <w:t xml:space="preserve"> </w:t>
      </w:r>
      <w:r w:rsidR="006F7639" w:rsidRPr="007345FE">
        <w:rPr>
          <w:rFonts w:ascii="Times New Roman" w:hAnsi="Times New Roman" w:cs="Times New Roman"/>
          <w:i/>
          <w:sz w:val="24"/>
          <w:lang w:val="en-US"/>
        </w:rPr>
        <w:t>automation of business processes, selling sites, CMS-systems, CRM-systems, email services.</w:t>
      </w:r>
    </w:p>
    <w:p w:rsidR="0069003D" w:rsidRPr="0069003D" w:rsidRDefault="0069003D" w:rsidP="0069003D">
      <w:pPr>
        <w:keepNext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69003D">
        <w:rPr>
          <w:rFonts w:ascii="Times New Roman" w:hAnsi="Times New Roman" w:cs="Times New Roman"/>
          <w:sz w:val="24"/>
        </w:rPr>
        <w:t xml:space="preserve">В данной работе объектом исследования является </w:t>
      </w:r>
      <w:r w:rsidR="00DA4E04" w:rsidRPr="00DA4E04">
        <w:rPr>
          <w:rFonts w:ascii="Times New Roman" w:hAnsi="Times New Roman" w:cs="Times New Roman"/>
          <w:sz w:val="24"/>
        </w:rPr>
        <w:t xml:space="preserve">компания </w:t>
      </w:r>
      <w:r w:rsidR="00DA4E04" w:rsidRPr="00DA4E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ИП «Полторак Д.А.</w:t>
      </w:r>
      <w:r w:rsidR="00DA4E04" w:rsidRPr="00DA4E04">
        <w:rPr>
          <w:rFonts w:ascii="Times New Roman" w:hAnsi="Times New Roman" w:cs="Times New Roman"/>
          <w:sz w:val="24"/>
          <w:szCs w:val="24"/>
        </w:rPr>
        <w:t>»</w:t>
      </w:r>
      <w:r w:rsidRPr="00DA4E04">
        <w:rPr>
          <w:rFonts w:ascii="Times New Roman" w:hAnsi="Times New Roman" w:cs="Times New Roman"/>
          <w:sz w:val="24"/>
        </w:rPr>
        <w:t>,</w:t>
      </w:r>
      <w:r w:rsidRPr="0069003D">
        <w:rPr>
          <w:rFonts w:ascii="Times New Roman" w:hAnsi="Times New Roman" w:cs="Times New Roman"/>
          <w:sz w:val="24"/>
        </w:rPr>
        <w:t xml:space="preserve"> осуществляющая свою деятельность в </w:t>
      </w:r>
      <w:proofErr w:type="gramStart"/>
      <w:r w:rsidRPr="0069003D">
        <w:rPr>
          <w:rFonts w:ascii="Times New Roman" w:hAnsi="Times New Roman" w:cs="Times New Roman"/>
          <w:sz w:val="24"/>
        </w:rPr>
        <w:t>г</w:t>
      </w:r>
      <w:proofErr w:type="gramEnd"/>
      <w:r w:rsidRPr="0069003D">
        <w:rPr>
          <w:rFonts w:ascii="Times New Roman" w:hAnsi="Times New Roman" w:cs="Times New Roman"/>
          <w:sz w:val="24"/>
        </w:rPr>
        <w:t>. Владивостоке, Приморского края.</w:t>
      </w:r>
    </w:p>
    <w:p w:rsidR="00DA4E04" w:rsidRPr="00DA4E04" w:rsidRDefault="00DA4E04" w:rsidP="00DA4E04">
      <w:pPr>
        <w:pStyle w:val="ae"/>
        <w:spacing w:line="240" w:lineRule="auto"/>
        <w:ind w:firstLine="709"/>
      </w:pPr>
      <w:r w:rsidRPr="00DA4E04">
        <w:t xml:space="preserve">В первую очередь, стоит отметить, что у компании уже имеется активный сайт и, первым делом, была рассмотрена возможность его доработки и интеграции систем автоматизации процесса работы с клиентами. Однако, с этим сайтом была выявлена существенная проблема, а именно: медленная работа главной страницы; вдобавок к этому сайт выглядит сильно устаревшим. Поскольку клиент из всех источников направляется на сайт для оформления заказа (получения полного списка товаров с прайс-листом), сайт может оттолкнуть большое количество новых клиентов. </w:t>
      </w:r>
    </w:p>
    <w:p w:rsidR="00DA4E04" w:rsidRDefault="00DA4E04" w:rsidP="00DA4E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4E04">
        <w:rPr>
          <w:rFonts w:ascii="Times New Roman" w:hAnsi="Times New Roman" w:cs="Times New Roman"/>
          <w:sz w:val="24"/>
          <w:szCs w:val="24"/>
        </w:rPr>
        <w:lastRenderedPageBreak/>
        <w:t>Сайт, используемый компанией на данный момент, представляет из себя одну страницу, в следствии этого, информация на нем представлена в не самом удобном виде, поскольку нужно сказать обо всем, а места для этого не так много. Это можно исправить, расширив сайт несколькими блоками и разгрузив тем самым уже имеющиеся, добавив меню, которое обеспечит навигацию по странице, но всех проблем это не решит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A4E04" w:rsidRDefault="00DA4E04" w:rsidP="00DA4E04">
      <w:pPr>
        <w:pStyle w:val="ae"/>
        <w:spacing w:line="240" w:lineRule="auto"/>
        <w:ind w:firstLine="709"/>
      </w:pPr>
      <w:r>
        <w:t>Поскольку сайт является своеобразным фундаментом, на который в последствии должны быть установлены сервисы, позволяющие автоматизировать процессы, связанные с взаимодействием с клиентами – первоочередной задачей становится именно его обновление.</w:t>
      </w:r>
    </w:p>
    <w:p w:rsidR="00DA4E04" w:rsidRPr="00A22D09" w:rsidRDefault="00DA4E04" w:rsidP="00DA4E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Подходя к внедрению нового сайта в структуру компании необходимо понимать, что для его создания есть несколько путей, и один из них – использование CMS (Системы управления содержимым) для разработки. </w:t>
      </w:r>
    </w:p>
    <w:p w:rsidR="00DA4E04" w:rsidRPr="00A22D09" w:rsidRDefault="00DA4E04" w:rsidP="00DA4E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Большое количество компаний скептически относятся к этому способу, однако за последние несколько лет CMS заметно выросли как в оптимизации, так и в безопасности. В добавок ко всему использование CMS заметно ускоряет разработку, упрощает процесс интеграции с различными сервисами по автоматизации бизнес-процессов, и при этом гораздо дешевле чем разработка «с нуля» или с использованием фреймворков. Зачастую, для интернет-магазина совокупность этих критериев играет намного более важную роль при выборе подхода к созданию сайта.</w:t>
      </w:r>
    </w:p>
    <w:p w:rsidR="00DA4E04" w:rsidRPr="00A22D09" w:rsidRDefault="00DA4E04" w:rsidP="00DA4E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компанией решено использовать CMS-систему для создания сайта, то встает вопрос выбора этой самой системы. Именно поэтому компанией было рассмотрено несколько вариантов CMS-систем и изучена информация необходимая для их анализа, в число рассмотренных систем вошли:</w:t>
      </w:r>
    </w:p>
    <w:p w:rsidR="00DA4E04" w:rsidRPr="00A22D09" w:rsidRDefault="00DA4E04" w:rsidP="00DA4E04">
      <w:pPr>
        <w:numPr>
          <w:ilvl w:val="0"/>
          <w:numId w:val="13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WordPress;</w:t>
      </w:r>
    </w:p>
    <w:p w:rsidR="00DA4E04" w:rsidRPr="00A22D09" w:rsidRDefault="00DA4E04" w:rsidP="00DA4E04">
      <w:pPr>
        <w:numPr>
          <w:ilvl w:val="0"/>
          <w:numId w:val="13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Joomla;</w:t>
      </w:r>
    </w:p>
    <w:p w:rsidR="00DA4E04" w:rsidRPr="00A22D09" w:rsidRDefault="00DA4E04" w:rsidP="00DA4E04">
      <w:pPr>
        <w:numPr>
          <w:ilvl w:val="0"/>
          <w:numId w:val="13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Wix;</w:t>
      </w:r>
    </w:p>
    <w:p w:rsidR="00DA4E04" w:rsidRPr="00A22D09" w:rsidRDefault="00DA4E04" w:rsidP="00DA4E04">
      <w:pPr>
        <w:numPr>
          <w:ilvl w:val="0"/>
          <w:numId w:val="13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Битрикс24;</w:t>
      </w:r>
    </w:p>
    <w:p w:rsidR="00DA4E04" w:rsidRPr="00A22D09" w:rsidRDefault="00DA4E04" w:rsidP="00DA4E04">
      <w:pPr>
        <w:numPr>
          <w:ilvl w:val="0"/>
          <w:numId w:val="13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Tilda.</w:t>
      </w:r>
    </w:p>
    <w:p w:rsidR="00DA4E04" w:rsidRPr="00A22D09" w:rsidRDefault="00DA4E04" w:rsidP="00DA4E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Основными критериями для их оценки были:</w:t>
      </w:r>
    </w:p>
    <w:p w:rsidR="00DA4E04" w:rsidRPr="00A22D09" w:rsidRDefault="00DA4E04" w:rsidP="00DA4E04">
      <w:pPr>
        <w:numPr>
          <w:ilvl w:val="0"/>
          <w:numId w:val="14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стоимость;</w:t>
      </w:r>
    </w:p>
    <w:p w:rsidR="00DA4E04" w:rsidRPr="00A22D09" w:rsidRDefault="00DA4E04" w:rsidP="00DA4E04">
      <w:pPr>
        <w:numPr>
          <w:ilvl w:val="0"/>
          <w:numId w:val="14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возможности по интеграции с различными сервисами;</w:t>
      </w:r>
    </w:p>
    <w:p w:rsidR="00DA4E04" w:rsidRPr="00A22D09" w:rsidRDefault="00DA4E04" w:rsidP="00DA4E04">
      <w:pPr>
        <w:numPr>
          <w:ilvl w:val="0"/>
          <w:numId w:val="14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оптимизация конечного продукта (отзывчивость элементов управления и сайта в целом);</w:t>
      </w:r>
    </w:p>
    <w:p w:rsidR="00DA4E04" w:rsidRPr="00A22D09" w:rsidRDefault="00DA4E04" w:rsidP="00DA4E04">
      <w:pPr>
        <w:numPr>
          <w:ilvl w:val="0"/>
          <w:numId w:val="14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необходимые знания для работы (в том числе учитывалось наличие и доступность материалов для самообучения).</w:t>
      </w:r>
    </w:p>
    <w:p w:rsidR="00DA4E04" w:rsidRPr="00A22D09" w:rsidRDefault="00DA4E04" w:rsidP="00DA4E0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Критерии оценивались совместно с руководством предприятия по шкале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 2 до 10</w:t>
      </w: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Все оценки ставились исходя из информации, полученной при изучении описаний на официальных сайтах каждой из выбранных CMS (таблица 1). На основании этих оценок был произведен анализ выбранных для него альтернатив.  </w:t>
      </w:r>
    </w:p>
    <w:p w:rsidR="00DA4E04" w:rsidRDefault="00DA4E04" w:rsidP="00CF3383">
      <w:pPr>
        <w:spacing w:after="12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Таблица </w:t>
      </w:r>
      <w:r w:rsidR="00CF3383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</w:p>
    <w:p w:rsidR="00AD4A05" w:rsidRPr="00AD4A05" w:rsidRDefault="00AD4A05" w:rsidP="00AD4A0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D4A0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Оценки выбранных для анализа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CMS</w:t>
      </w:r>
      <w:r w:rsidRPr="00AD4A0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альтернатив, по каждому из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AD4A0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критериев</w:t>
      </w:r>
    </w:p>
    <w:tbl>
      <w:tblPr>
        <w:tblW w:w="9590" w:type="dxa"/>
        <w:tblInd w:w="108" w:type="dxa"/>
        <w:tblCellMar>
          <w:left w:w="10" w:type="dxa"/>
          <w:right w:w="10" w:type="dxa"/>
        </w:tblCellMar>
        <w:tblLook w:val="04A0"/>
      </w:tblPr>
      <w:tblGrid>
        <w:gridCol w:w="3603"/>
        <w:gridCol w:w="1270"/>
        <w:gridCol w:w="1191"/>
        <w:gridCol w:w="1024"/>
        <w:gridCol w:w="1423"/>
        <w:gridCol w:w="1079"/>
      </w:tblGrid>
      <w:tr w:rsidR="00DA4E04" w:rsidRPr="00A22D09" w:rsidTr="00AF4066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Критерии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WordPress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Joomla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Wix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Битрикс24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Tilda</w:t>
            </w:r>
          </w:p>
        </w:tc>
      </w:tr>
      <w:tr w:rsidR="00DA4E04" w:rsidRPr="00A22D09" w:rsidTr="00AF4066">
        <w:trPr>
          <w:trHeight w:val="1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Стоимость 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DA4E04" w:rsidRPr="00A22D09" w:rsidTr="00AF4066">
        <w:trPr>
          <w:trHeight w:val="1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Возможности по интеграции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DA4E04" w:rsidRPr="00A22D09" w:rsidTr="00AF4066">
        <w:trPr>
          <w:trHeight w:val="1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Оптимизация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DA4E04" w:rsidRPr="00A22D09" w:rsidTr="00AF4066">
        <w:trPr>
          <w:trHeight w:val="1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Необходимые знания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</w:tbl>
    <w:p w:rsidR="00DA4E04" w:rsidRPr="00A22D09" w:rsidRDefault="00DA4E04" w:rsidP="00DA4E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5674E" w:rsidRDefault="00DA4E04" w:rsidP="00A5674E">
      <w:pPr>
        <w:spacing w:after="240" w:line="240" w:lineRule="auto"/>
        <w:ind w:firstLine="709"/>
        <w:jc w:val="both"/>
        <w:rPr>
          <w:rStyle w:val="af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Предпочтение в выборе CMS для разработки сайта было проверено с использованием модификации метода анализа иерархии (МАИ) предложенной Е.С. </w:t>
      </w:r>
      <w:proofErr w:type="spellStart"/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Никулом</w:t>
      </w:r>
      <w:proofErr w:type="spellEnd"/>
      <w:r w:rsidR="00BE48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E48FB" w:rsidRPr="00BE48FB">
        <w:rPr>
          <w:rFonts w:ascii="Times New Roman" w:eastAsia="Times New Roman" w:hAnsi="Times New Roman" w:cs="Times New Roman"/>
          <w:color w:val="000000"/>
          <w:sz w:val="24"/>
          <w:szCs w:val="24"/>
        </w:rPr>
        <w:t>[1]</w:t>
      </w: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для его реализации использовались таблицы </w:t>
      </w:r>
      <w:proofErr w:type="spellStart"/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Excel</w:t>
      </w:r>
      <w:proofErr w:type="spellEnd"/>
      <w:r w:rsidR="00CF3383">
        <w:rPr>
          <w:rStyle w:val="af"/>
        </w:rPr>
        <w:t>.</w:t>
      </w:r>
    </w:p>
    <w:p w:rsidR="00AD4A05" w:rsidRPr="00AD4A05" w:rsidRDefault="00CF3383" w:rsidP="00A5674E">
      <w:pPr>
        <w:spacing w:after="24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3383">
        <w:rPr>
          <w:rStyle w:val="af"/>
        </w:rPr>
        <w:t>Суть</w:t>
      </w:r>
      <w:r>
        <w:rPr>
          <w:rStyle w:val="af"/>
        </w:rPr>
        <w:t xml:space="preserve"> испо</w:t>
      </w:r>
      <w:r w:rsidR="00AD4A05">
        <w:rPr>
          <w:rStyle w:val="af"/>
        </w:rPr>
        <w:t>л</w:t>
      </w:r>
      <w:r>
        <w:rPr>
          <w:rStyle w:val="af"/>
        </w:rPr>
        <w:t>ьзованной</w:t>
      </w:r>
      <w:r w:rsidRPr="00CF3383">
        <w:rPr>
          <w:rStyle w:val="af"/>
        </w:rPr>
        <w:t xml:space="preserve"> модификаци</w:t>
      </w:r>
      <w:r>
        <w:rPr>
          <w:rStyle w:val="af"/>
        </w:rPr>
        <w:t>и</w:t>
      </w:r>
      <w:r w:rsidRPr="00CF3383">
        <w:rPr>
          <w:rStyle w:val="af"/>
        </w:rPr>
        <w:t xml:space="preserve"> заключается в сравнении изучаемых факторов (альтернатив, критериев) между собой. Факторы сравниваются попарно по отношению к их воздействию («весу», или «интенсивности») на общую для них характеристику</w:t>
      </w:r>
      <w:r>
        <w:rPr>
          <w:rStyle w:val="af"/>
        </w:rPr>
        <w:t xml:space="preserve">, </w:t>
      </w:r>
      <w:r w:rsidRPr="00CF3383">
        <w:rPr>
          <w:rStyle w:val="af"/>
        </w:rPr>
        <w:t>установление приоритетов факторов вычислением прямого деления «вес</w:t>
      </w:r>
      <w:r>
        <w:rPr>
          <w:rStyle w:val="af"/>
        </w:rPr>
        <w:t>а</w:t>
      </w:r>
      <w:r w:rsidRPr="00CF3383">
        <w:rPr>
          <w:rStyle w:val="af"/>
        </w:rPr>
        <w:t xml:space="preserve">» одного фактора на «вес» другого </w:t>
      </w:r>
      <w:r>
        <w:rPr>
          <w:rStyle w:val="af"/>
        </w:rPr>
        <w:t>позволяет исключить</w:t>
      </w:r>
      <w:r w:rsidRPr="00CF3383">
        <w:rPr>
          <w:rStyle w:val="af"/>
        </w:rPr>
        <w:t xml:space="preserve"> статистическую ошибку, которая накапливается при использовании дискретной шкалы для парных сравнений.</w:t>
      </w:r>
      <w:r w:rsidR="00AD4A05" w:rsidRPr="00AD4A05">
        <w:rPr>
          <w:rStyle w:val="af"/>
        </w:rPr>
        <w:t xml:space="preserve"> </w:t>
      </w:r>
      <w:r>
        <w:rPr>
          <w:rStyle w:val="af"/>
        </w:rPr>
        <w:t>Д</w:t>
      </w:r>
      <w:r w:rsidR="008D09D9">
        <w:rPr>
          <w:rStyle w:val="af"/>
        </w:rPr>
        <w:t>иаграмма</w:t>
      </w:r>
      <w:r>
        <w:rPr>
          <w:rStyle w:val="af"/>
        </w:rPr>
        <w:t>,</w:t>
      </w:r>
      <w:r w:rsidR="008D09D9">
        <w:rPr>
          <w:rStyle w:val="af"/>
        </w:rPr>
        <w:t xml:space="preserve"> на которой отражены результаты анализа показана на</w:t>
      </w:r>
      <w:r w:rsidR="008D09D9" w:rsidRPr="008D09D9">
        <w:rPr>
          <w:rStyle w:val="af"/>
        </w:rPr>
        <w:t xml:space="preserve"> </w:t>
      </w:r>
      <w:r w:rsidR="008D09D9">
        <w:rPr>
          <w:rStyle w:val="af"/>
        </w:rPr>
        <w:t>рисунке 1</w:t>
      </w:r>
      <w:r w:rsidR="00DA4E04"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AD4A05" w:rsidRDefault="00AD4A05" w:rsidP="00AD4A05">
      <w:pPr>
        <w:spacing w:after="0" w:line="240" w:lineRule="auto"/>
        <w:jc w:val="center"/>
        <w:rPr>
          <w:rStyle w:val="af"/>
        </w:rPr>
      </w:pPr>
      <w:r>
        <w:rPr>
          <w:noProof/>
          <w:lang w:eastAsia="ru-RU"/>
        </w:rPr>
        <w:drawing>
          <wp:inline distT="0" distB="0" distL="0" distR="0">
            <wp:extent cx="6191250" cy="3057525"/>
            <wp:effectExtent l="0" t="0" r="0" b="9525"/>
            <wp:docPr id="1" name="Диаграмма 1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E6EF8159-F52D-418F-B7CF-64334A62CD9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D4A05" w:rsidRPr="00AD4A05" w:rsidRDefault="00AD4A05" w:rsidP="00AD4A05">
      <w:pPr>
        <w:pStyle w:val="ab"/>
        <w:spacing w:before="120" w:after="240"/>
        <w:jc w:val="center"/>
        <w:rPr>
          <w:rStyle w:val="af"/>
          <w:b w:val="0"/>
          <w:color w:val="auto"/>
        </w:rPr>
      </w:pPr>
      <w:bookmarkStart w:id="0" w:name="_GoBack"/>
      <w:bookmarkEnd w:id="0"/>
      <w:r w:rsidRPr="00AD4A0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Рис.1. </w:t>
      </w:r>
      <w:r>
        <w:rPr>
          <w:rStyle w:val="af"/>
          <w:b w:val="0"/>
        </w:rPr>
        <w:t>Р</w:t>
      </w:r>
      <w:r w:rsidRPr="00AD4A05">
        <w:rPr>
          <w:rStyle w:val="af"/>
          <w:b w:val="0"/>
        </w:rPr>
        <w:t>езультаты анализа</w:t>
      </w:r>
      <w:r>
        <w:rPr>
          <w:rStyle w:val="af"/>
          <w:b w:val="0"/>
        </w:rPr>
        <w:t xml:space="preserve"> </w:t>
      </w:r>
      <w:r>
        <w:rPr>
          <w:rStyle w:val="af"/>
          <w:b w:val="0"/>
          <w:lang w:val="en-US"/>
        </w:rPr>
        <w:t>CMS</w:t>
      </w:r>
      <w:r>
        <w:rPr>
          <w:rStyle w:val="af"/>
          <w:b w:val="0"/>
        </w:rPr>
        <w:t>-систем</w:t>
      </w:r>
    </w:p>
    <w:p w:rsidR="008D09D9" w:rsidRPr="00CF3383" w:rsidRDefault="008D09D9" w:rsidP="00CF33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Style w:val="af"/>
        </w:rPr>
        <w:t>П</w:t>
      </w:r>
      <w:r w:rsidRPr="008D09D9">
        <w:rPr>
          <w:rStyle w:val="af"/>
        </w:rPr>
        <w:t>редпочтение в выборе</w:t>
      </w:r>
      <w:r w:rsidRPr="008D09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Tilda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CMS</w:t>
      </w:r>
      <w:r w:rsidRPr="008D09D9">
        <w:rPr>
          <w:rStyle w:val="af"/>
        </w:rPr>
        <w:t xml:space="preserve"> составило 5% по сравнению с предложенными альтернативами.</w:t>
      </w:r>
      <w:r>
        <w:rPr>
          <w:rFonts w:ascii="Arial" w:hAnsi="Arial" w:cs="Arial"/>
          <w:color w:val="48423F"/>
          <w:sz w:val="18"/>
          <w:szCs w:val="18"/>
          <w:shd w:val="clear" w:color="auto" w:fill="FFFFFF"/>
        </w:rPr>
        <w:t xml:space="preserve"> </w:t>
      </w:r>
    </w:p>
    <w:p w:rsidR="00DA4E04" w:rsidRPr="00A22D09" w:rsidRDefault="00DA4E04" w:rsidP="008D09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Как было сказано ранее, наличие сайта так же открывает большие возможности для автоматизации. Одним из процессов, автоматизация которого становится приоритетной для компаний, которые занимаются продажами, является процесс взаимодействия с клиентами. Основным инструментом для автоматизации этого процесса является CRM-система (Система управления взаимоотношениями с клиентами).</w:t>
      </w:r>
    </w:p>
    <w:p w:rsidR="00DA4E04" w:rsidRPr="00A22D09" w:rsidRDefault="00DA4E04" w:rsidP="00DA4E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Для CRM-систем, как и в случае с CMS, было рассмотрено несколько вариантов, в число рассмотренных систем вошли:</w:t>
      </w:r>
    </w:p>
    <w:p w:rsidR="00DA4E04" w:rsidRPr="00A22D09" w:rsidRDefault="00DA4E04" w:rsidP="00DA4E04">
      <w:pPr>
        <w:numPr>
          <w:ilvl w:val="0"/>
          <w:numId w:val="1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Мегаплан;</w:t>
      </w:r>
    </w:p>
    <w:p w:rsidR="00DA4E04" w:rsidRPr="00A22D09" w:rsidRDefault="00DA4E04" w:rsidP="00DA4E04">
      <w:pPr>
        <w:numPr>
          <w:ilvl w:val="0"/>
          <w:numId w:val="1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Битрикс24;</w:t>
      </w:r>
    </w:p>
    <w:p w:rsidR="00DA4E04" w:rsidRPr="00A22D09" w:rsidRDefault="00DA4E04" w:rsidP="00DA4E04">
      <w:pPr>
        <w:numPr>
          <w:ilvl w:val="0"/>
          <w:numId w:val="1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bpm</w:t>
      </w:r>
      <w:proofErr w:type="spellEnd"/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online</w:t>
      </w:r>
      <w:proofErr w:type="spellEnd"/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Sales</w:t>
      </w:r>
      <w:proofErr w:type="spellEnd"/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A4E04" w:rsidRPr="00A22D09" w:rsidRDefault="00DA4E04" w:rsidP="00DA4E04">
      <w:pPr>
        <w:numPr>
          <w:ilvl w:val="0"/>
          <w:numId w:val="1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amoCRM;</w:t>
      </w:r>
    </w:p>
    <w:p w:rsidR="00DA4E04" w:rsidRPr="00A22D09" w:rsidRDefault="00DA4E04" w:rsidP="00DA4E04">
      <w:pPr>
        <w:numPr>
          <w:ilvl w:val="0"/>
          <w:numId w:val="15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Tilda CRM.</w:t>
      </w:r>
    </w:p>
    <w:p w:rsidR="00DA4E04" w:rsidRPr="00A22D09" w:rsidRDefault="00DA4E04" w:rsidP="00DA4E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Основными критериями для их оценки были:</w:t>
      </w:r>
    </w:p>
    <w:p w:rsidR="00DA4E04" w:rsidRPr="00A22D09" w:rsidRDefault="00DA4E04" w:rsidP="00DA4E04">
      <w:pPr>
        <w:numPr>
          <w:ilvl w:val="0"/>
          <w:numId w:val="1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стоимость;</w:t>
      </w:r>
    </w:p>
    <w:p w:rsidR="00DA4E04" w:rsidRPr="00A22D09" w:rsidRDefault="00DA4E04" w:rsidP="00DA4E04">
      <w:pPr>
        <w:numPr>
          <w:ilvl w:val="0"/>
          <w:numId w:val="1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возможность интеграции с сайтом, созданным на выбранной CMS;</w:t>
      </w:r>
    </w:p>
    <w:p w:rsidR="00DA4E04" w:rsidRPr="00A22D09" w:rsidRDefault="00DA4E04" w:rsidP="00DA4E04">
      <w:pPr>
        <w:numPr>
          <w:ilvl w:val="0"/>
          <w:numId w:val="1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возможность настройки/доработки системы (в том числе использование готовых приложений и возможность создания своих);</w:t>
      </w:r>
    </w:p>
    <w:p w:rsidR="00DA4E04" w:rsidRPr="00A22D09" w:rsidRDefault="00DA4E04" w:rsidP="00DA4E04">
      <w:pPr>
        <w:numPr>
          <w:ilvl w:val="0"/>
          <w:numId w:val="1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наличие и удобство использования </w:t>
      </w:r>
      <w:proofErr w:type="spellStart"/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канбана</w:t>
      </w:r>
      <w:proofErr w:type="spellEnd"/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5674E" w:rsidRPr="00A22D09" w:rsidRDefault="00DA4E04" w:rsidP="00A5674E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Всем альтернативам по каждому из критериев были выставлены оценки по шкале от </w:t>
      </w:r>
      <w:r w:rsidR="00AD4A05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B504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до 10, эти оценки были использованы, как и в случае с CMS, для дальнейшего анализа с использованием модификации метода анализа иерархии (МАИ)</w:t>
      </w:r>
      <w:r w:rsidR="00A5674E">
        <w:rPr>
          <w:rFonts w:ascii="Times New Roman" w:eastAsia="Times New Roman" w:hAnsi="Times New Roman" w:cs="Times New Roman"/>
          <w:color w:val="000000"/>
          <w:sz w:val="24"/>
          <w:szCs w:val="24"/>
        </w:rPr>
        <w:t>, все оценки представлены в таблице 2</w:t>
      </w: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D4A05" w:rsidRDefault="00AD4A05" w:rsidP="00AF4066">
      <w:pPr>
        <w:spacing w:after="12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Таблица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</w:p>
    <w:p w:rsidR="00AD4A05" w:rsidRPr="00AD4A05" w:rsidRDefault="00AD4A05" w:rsidP="00AD4A0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D4A0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Оценки выбранных для анализа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CRM</w:t>
      </w:r>
      <w:r w:rsidR="006E40B2" w:rsidRPr="006E40B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-</w:t>
      </w:r>
      <w:r w:rsidR="006E40B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систем</w:t>
      </w:r>
      <w:r w:rsidRPr="00AD4A0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альтернатив, по каждому из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AD4A0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критериев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/>
      </w:tblPr>
      <w:tblGrid>
        <w:gridCol w:w="4077"/>
        <w:gridCol w:w="1225"/>
        <w:gridCol w:w="1299"/>
        <w:gridCol w:w="1089"/>
        <w:gridCol w:w="1247"/>
        <w:gridCol w:w="912"/>
      </w:tblGrid>
      <w:tr w:rsidR="00DA4E04" w:rsidRPr="00A22D09" w:rsidTr="00AF4066">
        <w:trPr>
          <w:trHeight w:val="1"/>
          <w:jc w:val="center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Критерии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Мегаплан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Битрикс24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bpm</w:t>
            </w:r>
            <w:proofErr w:type="spellEnd"/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online</w:t>
            </w:r>
            <w:proofErr w:type="spellEnd"/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Sales</w:t>
            </w:r>
            <w:proofErr w:type="spellEnd"/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amoCRM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Tilda CRM</w:t>
            </w:r>
          </w:p>
        </w:tc>
      </w:tr>
      <w:tr w:rsidR="00DA4E04" w:rsidRPr="00A22D09" w:rsidTr="00AF4066">
        <w:trPr>
          <w:trHeight w:val="1"/>
          <w:jc w:val="center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Стоимость 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DA4E04" w:rsidRPr="00A22D09" w:rsidTr="00AF4066">
        <w:trPr>
          <w:trHeight w:val="1"/>
          <w:jc w:val="center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Возможность интеграции с сайтом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DA4E04" w:rsidRPr="00A22D09" w:rsidTr="00AF4066">
        <w:trPr>
          <w:trHeight w:val="1"/>
          <w:jc w:val="center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Возможность настройки/доработки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DA4E04" w:rsidRPr="00A22D09" w:rsidTr="00AF4066">
        <w:trPr>
          <w:trHeight w:val="1"/>
          <w:jc w:val="center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4E04" w:rsidRPr="00A22D09" w:rsidRDefault="00DA4E04" w:rsidP="00AF40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Удобство использования </w:t>
            </w:r>
            <w:proofErr w:type="spellStart"/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канбана</w:t>
            </w:r>
            <w:proofErr w:type="spellEnd"/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4E04" w:rsidRPr="00A22D09" w:rsidRDefault="00DA4E04" w:rsidP="00AF40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</w:tbl>
    <w:p w:rsidR="00DA4E04" w:rsidRDefault="00DA4E04" w:rsidP="00DA4E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D4A05" w:rsidRDefault="00AD4A05" w:rsidP="00AD4A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Style w:val="af"/>
        </w:rPr>
        <w:t>П</w:t>
      </w:r>
      <w:r w:rsidRPr="008D09D9">
        <w:rPr>
          <w:rStyle w:val="af"/>
        </w:rPr>
        <w:t>редпочтение в выборе</w:t>
      </w:r>
      <w:r w:rsidRPr="008D09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Битрикс24</w:t>
      </w:r>
      <w:r w:rsidRPr="008D09D9">
        <w:rPr>
          <w:rStyle w:val="af"/>
        </w:rPr>
        <w:t xml:space="preserve"> составило </w:t>
      </w:r>
      <w:r>
        <w:rPr>
          <w:rStyle w:val="af"/>
        </w:rPr>
        <w:t>3</w:t>
      </w:r>
      <w:r w:rsidRPr="008D09D9">
        <w:rPr>
          <w:rStyle w:val="af"/>
        </w:rPr>
        <w:t>% по сравнению с предложенными альтернативами.</w:t>
      </w:r>
      <w:r>
        <w:rPr>
          <w:rFonts w:ascii="Arial" w:hAnsi="Arial" w:cs="Arial"/>
          <w:color w:val="48423F"/>
          <w:sz w:val="18"/>
          <w:szCs w:val="18"/>
          <w:shd w:val="clear" w:color="auto" w:fill="FFFFFF"/>
        </w:rPr>
        <w:t xml:space="preserve"> </w:t>
      </w:r>
      <w:r>
        <w:rPr>
          <w:rStyle w:val="af"/>
        </w:rPr>
        <w:t>Диаграмма, на которой отражены результаты анализа показана на</w:t>
      </w:r>
      <w:r w:rsidRPr="008D09D9">
        <w:rPr>
          <w:rStyle w:val="af"/>
        </w:rPr>
        <w:t xml:space="preserve"> </w:t>
      </w:r>
      <w:r>
        <w:rPr>
          <w:rStyle w:val="af"/>
        </w:rPr>
        <w:t>рисунке 2</w:t>
      </w: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D4A05" w:rsidRPr="00A22D09" w:rsidRDefault="00AD4A05" w:rsidP="00AD4A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E40B2" w:rsidRDefault="006E40B2" w:rsidP="006E40B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391150" cy="2638425"/>
            <wp:effectExtent l="0" t="0" r="0" b="9525"/>
            <wp:docPr id="3" name="Диаграмма 3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4B37356C-4B11-49E1-9A9F-C60FA637216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6E40B2" w:rsidRPr="006E40B2" w:rsidRDefault="006E40B2" w:rsidP="006E40B2">
      <w:pPr>
        <w:pStyle w:val="ab"/>
        <w:spacing w:before="120" w:after="240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AD4A05">
        <w:rPr>
          <w:rFonts w:ascii="Times New Roman" w:hAnsi="Times New Roman" w:cs="Times New Roman"/>
          <w:b w:val="0"/>
          <w:color w:val="auto"/>
          <w:sz w:val="24"/>
          <w:szCs w:val="24"/>
        </w:rPr>
        <w:t>Рис.</w:t>
      </w:r>
      <w:r w:rsidRPr="006E40B2">
        <w:rPr>
          <w:rFonts w:ascii="Times New Roman" w:hAnsi="Times New Roman" w:cs="Times New Roman"/>
          <w:b w:val="0"/>
          <w:color w:val="auto"/>
          <w:sz w:val="24"/>
          <w:szCs w:val="24"/>
        </w:rPr>
        <w:t>2</w:t>
      </w:r>
      <w:r w:rsidRPr="00AD4A0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. </w:t>
      </w:r>
      <w:r>
        <w:rPr>
          <w:rStyle w:val="af"/>
          <w:b w:val="0"/>
        </w:rPr>
        <w:t>Р</w:t>
      </w:r>
      <w:r w:rsidRPr="00AD4A05">
        <w:rPr>
          <w:rStyle w:val="af"/>
          <w:b w:val="0"/>
        </w:rPr>
        <w:t>езультаты анализа</w:t>
      </w:r>
      <w:r>
        <w:rPr>
          <w:rStyle w:val="af"/>
          <w:b w:val="0"/>
        </w:rPr>
        <w:t xml:space="preserve"> </w:t>
      </w:r>
      <w:r>
        <w:rPr>
          <w:rStyle w:val="af"/>
          <w:b w:val="0"/>
          <w:lang w:val="en-US"/>
        </w:rPr>
        <w:t>CRM</w:t>
      </w:r>
      <w:r>
        <w:rPr>
          <w:rStyle w:val="af"/>
          <w:b w:val="0"/>
        </w:rPr>
        <w:t>-систем</w:t>
      </w:r>
    </w:p>
    <w:p w:rsidR="00DA4E04" w:rsidRPr="00A22D09" w:rsidRDefault="00DA4E04" w:rsidP="00DA4E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Исходя из результатов анализа</w:t>
      </w:r>
      <w:r w:rsidR="00BE48FB" w:rsidRPr="00BE48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E48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качестве </w:t>
      </w:r>
      <w:r w:rsidR="00BE48F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CRM</w:t>
      </w:r>
      <w:r w:rsidR="00BE48FB">
        <w:rPr>
          <w:rFonts w:ascii="Times New Roman" w:eastAsia="Times New Roman" w:hAnsi="Times New Roman" w:cs="Times New Roman"/>
          <w:color w:val="000000"/>
          <w:sz w:val="24"/>
          <w:szCs w:val="24"/>
        </w:rPr>
        <w:t>-системы</w:t>
      </w: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было решено использовать Битрикс24.</w:t>
      </w:r>
    </w:p>
    <w:p w:rsidR="00DA4E04" w:rsidRPr="00A22D09" w:rsidRDefault="00DA4E04" w:rsidP="00DA4E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Многие из популярных CRM-систем предоставляют возможность email-рассылок, однако зачастую рассылки, организованные через них, оказываются неэффективными и письма, отправленные с использованием SMTP-серверов предоставляемых CRM, попадают в спам</w:t>
      </w:r>
      <w:r w:rsidR="00BE48FB">
        <w:rPr>
          <w:rFonts w:ascii="Times New Roman" w:eastAsia="Times New Roman" w:hAnsi="Times New Roman" w:cs="Times New Roman"/>
          <w:color w:val="000000"/>
          <w:sz w:val="24"/>
          <w:szCs w:val="24"/>
        </w:rPr>
        <w:t>, с серверами</w:t>
      </w:r>
      <w:r w:rsidR="00BE48FB"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Mailchimp</w:t>
      </w:r>
      <w:r w:rsidR="00BE48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подобных проблем нет</w:t>
      </w: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По этой причине для организации email-рассылок будет использован </w:t>
      </w:r>
      <w:r w:rsidR="00BE48FB">
        <w:rPr>
          <w:rFonts w:ascii="Times New Roman" w:eastAsia="Times New Roman" w:hAnsi="Times New Roman" w:cs="Times New Roman"/>
          <w:color w:val="000000"/>
          <w:sz w:val="24"/>
          <w:szCs w:val="24"/>
        </w:rPr>
        <w:t>именно он</w:t>
      </w: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. Далее стоит рассказать о нем подробнее.</w:t>
      </w:r>
    </w:p>
    <w:p w:rsidR="00DA4E04" w:rsidRPr="00A22D09" w:rsidRDefault="00DA4E04" w:rsidP="00DA4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Mailchimp – это сервис для email-маркетинга и управления базой подписчиков. Программа рассчитана на мелкий и средний бизнес, но и некоторые крупные компании также успешно используют Mailchimp для коммуникации со своими клиентами</w:t>
      </w:r>
    </w:p>
    <w:p w:rsidR="00DA4E04" w:rsidRPr="00A22D09" w:rsidRDefault="00DA4E04" w:rsidP="00DA4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В итоге, по результатам анализа для разработки сайта была выбрана Tilda CMS, для автоматизации процесса работы с клиентами была выбрана CRM</w:t>
      </w:r>
      <w:r w:rsidR="00BE48FB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A22D09"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система Битрикс24, для организации email-рассылок – сервис Mailchimp. Использование совокупности этих сервисов позволит в полной мере провести автоматизацию процесса работы с клиентами в компании ИП Полторак Д.А.</w:t>
      </w:r>
    </w:p>
    <w:p w:rsidR="005103D2" w:rsidRPr="005103D2" w:rsidRDefault="005103D2" w:rsidP="00E07D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5103D2">
        <w:rPr>
          <w:rFonts w:ascii="Times New Roman" w:hAnsi="Times New Roman" w:cs="Times New Roman"/>
          <w:sz w:val="24"/>
        </w:rPr>
        <w:t>__________________________</w:t>
      </w:r>
    </w:p>
    <w:p w:rsidR="004778CF" w:rsidRPr="00A5674E" w:rsidRDefault="00BE48FB" w:rsidP="00A5674E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E48FB">
        <w:rPr>
          <w:rFonts w:ascii="Times New Roman" w:hAnsi="Times New Roman" w:cs="Times New Roman"/>
          <w:sz w:val="24"/>
          <w:szCs w:val="24"/>
        </w:rPr>
        <w:t xml:space="preserve">Никул Е.С. Алгоритм анализа матриц парных сравнений с помощью вычисления векторов приоритетов </w:t>
      </w:r>
      <w:r w:rsidR="005103D2" w:rsidRPr="00BE48FB">
        <w:rPr>
          <w:rFonts w:ascii="Times New Roman" w:hAnsi="Times New Roman" w:cs="Times New Roman"/>
          <w:sz w:val="24"/>
          <w:szCs w:val="24"/>
        </w:rPr>
        <w:t xml:space="preserve">[Электронный ресурс]. – Режим доступа: </w:t>
      </w:r>
      <w:r w:rsidRPr="00BE48FB">
        <w:rPr>
          <w:rFonts w:ascii="Times New Roman" w:hAnsi="Times New Roman" w:cs="Times New Roman"/>
          <w:sz w:val="24"/>
          <w:szCs w:val="24"/>
        </w:rPr>
        <w:t>https://cyberleninka.ru/article/n/algoritm-analiza-matrits-parnyh-sravneniy-s-pomoschyu-vychisleniya-vektorov-prioritetov</w:t>
      </w:r>
    </w:p>
    <w:sectPr w:rsidR="004778CF" w:rsidRPr="00A5674E" w:rsidSect="004054A2">
      <w:pgSz w:w="11906" w:h="16838" w:code="9"/>
      <w:pgMar w:top="1134" w:right="1134" w:bottom="1134" w:left="1134" w:header="737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03C6" w:rsidRDefault="006903C6" w:rsidP="005103D2">
      <w:pPr>
        <w:spacing w:after="0" w:line="240" w:lineRule="auto"/>
      </w:pPr>
      <w:r>
        <w:separator/>
      </w:r>
    </w:p>
  </w:endnote>
  <w:endnote w:type="continuationSeparator" w:id="0">
    <w:p w:rsidR="006903C6" w:rsidRDefault="006903C6" w:rsidP="005103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03C6" w:rsidRDefault="006903C6" w:rsidP="005103D2">
      <w:pPr>
        <w:spacing w:after="0" w:line="240" w:lineRule="auto"/>
      </w:pPr>
      <w:r>
        <w:separator/>
      </w:r>
    </w:p>
  </w:footnote>
  <w:footnote w:type="continuationSeparator" w:id="0">
    <w:p w:rsidR="006903C6" w:rsidRDefault="006903C6" w:rsidP="005103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83EC9"/>
    <w:multiLevelType w:val="hybridMultilevel"/>
    <w:tmpl w:val="B4244792"/>
    <w:lvl w:ilvl="0" w:tplc="A6DCDE4C">
      <w:start w:val="1"/>
      <w:numFmt w:val="russianLow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9692D45"/>
    <w:multiLevelType w:val="hybridMultilevel"/>
    <w:tmpl w:val="90046FC4"/>
    <w:lvl w:ilvl="0" w:tplc="2CAC2BCC">
      <w:numFmt w:val="bullet"/>
      <w:lvlText w:val="•"/>
      <w:lvlJc w:val="left"/>
      <w:pPr>
        <w:ind w:left="1413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D8725BC"/>
    <w:multiLevelType w:val="multilevel"/>
    <w:tmpl w:val="8E82B66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D27252"/>
    <w:multiLevelType w:val="hybridMultilevel"/>
    <w:tmpl w:val="0936B67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FF31CD9"/>
    <w:multiLevelType w:val="hybridMultilevel"/>
    <w:tmpl w:val="58A64B34"/>
    <w:lvl w:ilvl="0" w:tplc="2E280B4A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35E2C8B"/>
    <w:multiLevelType w:val="hybridMultilevel"/>
    <w:tmpl w:val="FF0E76EC"/>
    <w:lvl w:ilvl="0" w:tplc="A6DCDE4C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6A729BA"/>
    <w:multiLevelType w:val="multilevel"/>
    <w:tmpl w:val="F1C0F08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82868CE"/>
    <w:multiLevelType w:val="hybridMultilevel"/>
    <w:tmpl w:val="F482D4A4"/>
    <w:lvl w:ilvl="0" w:tplc="A6DCDE4C">
      <w:start w:val="1"/>
      <w:numFmt w:val="russianLow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C05249D"/>
    <w:multiLevelType w:val="hybridMultilevel"/>
    <w:tmpl w:val="E6840B6C"/>
    <w:lvl w:ilvl="0" w:tplc="79C04DA4">
      <w:numFmt w:val="bullet"/>
      <w:lvlText w:val="•"/>
      <w:lvlJc w:val="left"/>
      <w:pPr>
        <w:ind w:left="1413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1CD707E0"/>
    <w:multiLevelType w:val="hybridMultilevel"/>
    <w:tmpl w:val="75363BE6"/>
    <w:lvl w:ilvl="0" w:tplc="A6DCDE4C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90C6938"/>
    <w:multiLevelType w:val="hybridMultilevel"/>
    <w:tmpl w:val="42BA2816"/>
    <w:lvl w:ilvl="0" w:tplc="969A2516">
      <w:numFmt w:val="bullet"/>
      <w:lvlText w:val="•"/>
      <w:lvlJc w:val="left"/>
      <w:pPr>
        <w:ind w:left="1414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30A0383A"/>
    <w:multiLevelType w:val="multilevel"/>
    <w:tmpl w:val="713C90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45C775C"/>
    <w:multiLevelType w:val="hybridMultilevel"/>
    <w:tmpl w:val="A704E5F2"/>
    <w:lvl w:ilvl="0" w:tplc="A6DCDE4C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4E721EA6"/>
    <w:multiLevelType w:val="hybridMultilevel"/>
    <w:tmpl w:val="DCC61BDC"/>
    <w:lvl w:ilvl="0" w:tplc="A6DCDE4C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656054D6"/>
    <w:multiLevelType w:val="hybridMultilevel"/>
    <w:tmpl w:val="AAAAD1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76D820D1"/>
    <w:multiLevelType w:val="multilevel"/>
    <w:tmpl w:val="41E44B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2"/>
  </w:num>
  <w:num w:numId="5">
    <w:abstractNumId w:val="14"/>
  </w:num>
  <w:num w:numId="6">
    <w:abstractNumId w:val="0"/>
  </w:num>
  <w:num w:numId="7">
    <w:abstractNumId w:val="1"/>
  </w:num>
  <w:num w:numId="8">
    <w:abstractNumId w:val="13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6"/>
  </w:num>
  <w:num w:numId="14">
    <w:abstractNumId w:val="2"/>
  </w:num>
  <w:num w:numId="15">
    <w:abstractNumId w:val="15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D3A36"/>
    <w:rsid w:val="00034C1C"/>
    <w:rsid w:val="000362FF"/>
    <w:rsid w:val="000435BC"/>
    <w:rsid w:val="00077109"/>
    <w:rsid w:val="00082D5D"/>
    <w:rsid w:val="00102140"/>
    <w:rsid w:val="00106D7F"/>
    <w:rsid w:val="0012713C"/>
    <w:rsid w:val="00154237"/>
    <w:rsid w:val="001570C5"/>
    <w:rsid w:val="001948C6"/>
    <w:rsid w:val="001B5516"/>
    <w:rsid w:val="001E073E"/>
    <w:rsid w:val="00291DD4"/>
    <w:rsid w:val="00296DCD"/>
    <w:rsid w:val="002A6CA1"/>
    <w:rsid w:val="002C4D58"/>
    <w:rsid w:val="002D727E"/>
    <w:rsid w:val="002F61A8"/>
    <w:rsid w:val="0032794F"/>
    <w:rsid w:val="003358A8"/>
    <w:rsid w:val="0034210B"/>
    <w:rsid w:val="003651AB"/>
    <w:rsid w:val="0037763D"/>
    <w:rsid w:val="003A4C61"/>
    <w:rsid w:val="003C1EF2"/>
    <w:rsid w:val="003C2125"/>
    <w:rsid w:val="003E4D7B"/>
    <w:rsid w:val="004054A2"/>
    <w:rsid w:val="00416A56"/>
    <w:rsid w:val="00422996"/>
    <w:rsid w:val="004342B3"/>
    <w:rsid w:val="004778CF"/>
    <w:rsid w:val="004A38DF"/>
    <w:rsid w:val="004C0452"/>
    <w:rsid w:val="005103D2"/>
    <w:rsid w:val="0053286E"/>
    <w:rsid w:val="00533BC5"/>
    <w:rsid w:val="00536AD3"/>
    <w:rsid w:val="00537453"/>
    <w:rsid w:val="00562764"/>
    <w:rsid w:val="005C3556"/>
    <w:rsid w:val="00650B52"/>
    <w:rsid w:val="00683AA1"/>
    <w:rsid w:val="0069003D"/>
    <w:rsid w:val="006903C6"/>
    <w:rsid w:val="00692928"/>
    <w:rsid w:val="006B295D"/>
    <w:rsid w:val="006C7BE1"/>
    <w:rsid w:val="006D3A36"/>
    <w:rsid w:val="006E3D56"/>
    <w:rsid w:val="006E40B2"/>
    <w:rsid w:val="006F7639"/>
    <w:rsid w:val="00702447"/>
    <w:rsid w:val="007345FE"/>
    <w:rsid w:val="00754236"/>
    <w:rsid w:val="007554AC"/>
    <w:rsid w:val="007A19CE"/>
    <w:rsid w:val="007F1368"/>
    <w:rsid w:val="008978B4"/>
    <w:rsid w:val="008A50C5"/>
    <w:rsid w:val="008B2F4F"/>
    <w:rsid w:val="008D09D9"/>
    <w:rsid w:val="008E4B37"/>
    <w:rsid w:val="008F3C8C"/>
    <w:rsid w:val="00940572"/>
    <w:rsid w:val="009742DE"/>
    <w:rsid w:val="00990FFF"/>
    <w:rsid w:val="009B5A0E"/>
    <w:rsid w:val="00A05C1E"/>
    <w:rsid w:val="00A11107"/>
    <w:rsid w:val="00A5674E"/>
    <w:rsid w:val="00A918DF"/>
    <w:rsid w:val="00AC0F5C"/>
    <w:rsid w:val="00AC19EB"/>
    <w:rsid w:val="00AD0E2B"/>
    <w:rsid w:val="00AD4A05"/>
    <w:rsid w:val="00AD77D1"/>
    <w:rsid w:val="00AE5AD3"/>
    <w:rsid w:val="00AF16CE"/>
    <w:rsid w:val="00B30264"/>
    <w:rsid w:val="00B50478"/>
    <w:rsid w:val="00BB2B25"/>
    <w:rsid w:val="00BC2858"/>
    <w:rsid w:val="00BC6780"/>
    <w:rsid w:val="00BD5B80"/>
    <w:rsid w:val="00BE48FB"/>
    <w:rsid w:val="00C939E4"/>
    <w:rsid w:val="00CC1550"/>
    <w:rsid w:val="00CF3383"/>
    <w:rsid w:val="00CF3F2B"/>
    <w:rsid w:val="00D0398D"/>
    <w:rsid w:val="00D166A9"/>
    <w:rsid w:val="00D3640C"/>
    <w:rsid w:val="00D840E8"/>
    <w:rsid w:val="00DA4E04"/>
    <w:rsid w:val="00DD5DD6"/>
    <w:rsid w:val="00DF55AC"/>
    <w:rsid w:val="00E07DBC"/>
    <w:rsid w:val="00E2479F"/>
    <w:rsid w:val="00E9446A"/>
    <w:rsid w:val="00EE02B0"/>
    <w:rsid w:val="00EE638A"/>
    <w:rsid w:val="00F35B1A"/>
    <w:rsid w:val="00F407A5"/>
    <w:rsid w:val="00F90032"/>
    <w:rsid w:val="00F92A66"/>
    <w:rsid w:val="00FA0EFB"/>
    <w:rsid w:val="00FB6D05"/>
    <w:rsid w:val="00FD30BD"/>
    <w:rsid w:val="00FD43CE"/>
    <w:rsid w:val="00FE3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1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03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103D2"/>
  </w:style>
  <w:style w:type="paragraph" w:styleId="a5">
    <w:name w:val="footer"/>
    <w:basedOn w:val="a"/>
    <w:link w:val="a6"/>
    <w:uiPriority w:val="99"/>
    <w:unhideWhenUsed/>
    <w:rsid w:val="005103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103D2"/>
  </w:style>
  <w:style w:type="character" w:styleId="a7">
    <w:name w:val="Hyperlink"/>
    <w:basedOn w:val="a0"/>
    <w:uiPriority w:val="99"/>
    <w:unhideWhenUsed/>
    <w:rsid w:val="004778CF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4778CF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F3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F3F2B"/>
    <w:rPr>
      <w:rFonts w:ascii="Tahoma" w:hAnsi="Tahoma" w:cs="Tahoma"/>
      <w:sz w:val="16"/>
      <w:szCs w:val="16"/>
    </w:rPr>
  </w:style>
  <w:style w:type="paragraph" w:styleId="ab">
    <w:name w:val="caption"/>
    <w:basedOn w:val="a"/>
    <w:next w:val="a"/>
    <w:uiPriority w:val="35"/>
    <w:unhideWhenUsed/>
    <w:qFormat/>
    <w:rsid w:val="00CF3F2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ac">
    <w:name w:val="курсовая"/>
    <w:basedOn w:val="a"/>
    <w:link w:val="ad"/>
    <w:qFormat/>
    <w:rsid w:val="008E4B37"/>
    <w:pPr>
      <w:widowControl w:val="0"/>
      <w:spacing w:after="160" w:line="360" w:lineRule="auto"/>
      <w:ind w:firstLine="709"/>
      <w:contextualSpacing/>
      <w:jc w:val="both"/>
    </w:pPr>
    <w:rPr>
      <w:rFonts w:ascii="Times New Roman" w:eastAsia="Times New Roman" w:hAnsi="Times New Roman" w:cs="Times New Roman"/>
      <w:sz w:val="24"/>
      <w:szCs w:val="28"/>
    </w:rPr>
  </w:style>
  <w:style w:type="character" w:customStyle="1" w:styleId="ad">
    <w:name w:val="курсовая Знак"/>
    <w:basedOn w:val="a0"/>
    <w:link w:val="ac"/>
    <w:rsid w:val="008E4B37"/>
    <w:rPr>
      <w:rFonts w:ascii="Times New Roman" w:eastAsia="Times New Roman" w:hAnsi="Times New Roman" w:cs="Times New Roman"/>
      <w:sz w:val="24"/>
      <w:szCs w:val="28"/>
    </w:rPr>
  </w:style>
  <w:style w:type="paragraph" w:customStyle="1" w:styleId="ae">
    <w:name w:val="вгуэс"/>
    <w:basedOn w:val="a"/>
    <w:link w:val="af"/>
    <w:qFormat/>
    <w:rsid w:val="00DA4E04"/>
    <w:pPr>
      <w:spacing w:after="0" w:line="360" w:lineRule="auto"/>
      <w:ind w:firstLine="708"/>
      <w:jc w:val="both"/>
    </w:pPr>
    <w:rPr>
      <w:rFonts w:ascii="Times New Roman" w:hAnsi="Times New Roman" w:cs="Times New Roman"/>
      <w:color w:val="000000" w:themeColor="text1"/>
      <w:sz w:val="24"/>
      <w:szCs w:val="24"/>
    </w:rPr>
  </w:style>
  <w:style w:type="character" w:customStyle="1" w:styleId="af">
    <w:name w:val="вгуэс Знак"/>
    <w:basedOn w:val="a0"/>
    <w:link w:val="ae"/>
    <w:rsid w:val="00DA4E04"/>
    <w:rPr>
      <w:rFonts w:ascii="Times New Roman" w:hAnsi="Times New Roman" w:cs="Times New Roman"/>
      <w:color w:val="000000" w:themeColor="text1"/>
      <w:sz w:val="24"/>
      <w:szCs w:val="24"/>
    </w:rPr>
  </w:style>
  <w:style w:type="character" w:customStyle="1" w:styleId="-">
    <w:name w:val="Интернет-ссылка"/>
    <w:rsid w:val="003E4D7B"/>
    <w:rPr>
      <w:color w:val="000080"/>
      <w:u w:val="single"/>
    </w:rPr>
  </w:style>
  <w:style w:type="character" w:customStyle="1" w:styleId="gt-baf-cell">
    <w:name w:val="gt-baf-cell"/>
    <w:basedOn w:val="a0"/>
    <w:rsid w:val="00F900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1122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8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17928">
          <w:marLeft w:val="0"/>
          <w:marRight w:val="0"/>
          <w:marTop w:val="9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3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4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1463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0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issid\OneDrive\&#1056;&#1072;&#1073;&#1086;&#1095;&#1080;&#1081;%20&#1089;&#1090;&#1086;&#1083;\&#1052;&#1086;&#1080;%20&#1086;&#1090;&#1095;&#1077;&#1090;&#1099;\mai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issid\OneDrive\&#1056;&#1072;&#1073;&#1086;&#1095;&#1080;&#1081;%20&#1089;&#1090;&#1086;&#1083;\&#1052;&#1086;&#1080;%20&#1086;&#1090;&#1095;&#1077;&#1090;&#1099;\mai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"/>
  <c:chart>
    <c:autoTitleDeleted val="1"/>
    <c:plotArea>
      <c:layout>
        <c:manualLayout>
          <c:layoutTarget val="inner"/>
          <c:xMode val="edge"/>
          <c:yMode val="edge"/>
          <c:x val="0.25978322894829575"/>
          <c:y val="0.11141953984549453"/>
          <c:w val="0.46393823834771181"/>
          <c:h val="0.75047737974635187"/>
        </c:manualLayout>
      </c:layout>
      <c:pieChart>
        <c:varyColors val="1"/>
        <c:ser>
          <c:idx val="0"/>
          <c:order val="0"/>
          <c:dPt>
            <c:idx val="0"/>
            <c:spPr>
              <a:solidFill>
                <a:schemeClr val="dk1">
                  <a:tint val="885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807C-407A-BDB8-0FD4F77F026E}"/>
              </c:ext>
            </c:extLst>
          </c:dPt>
          <c:dPt>
            <c:idx val="1"/>
            <c:spPr>
              <a:solidFill>
                <a:schemeClr val="dk1">
                  <a:tint val="550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807C-407A-BDB8-0FD4F77F026E}"/>
              </c:ext>
            </c:extLst>
          </c:dPt>
          <c:dPt>
            <c:idx val="2"/>
            <c:spPr>
              <a:solidFill>
                <a:schemeClr val="dk1">
                  <a:tint val="750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807C-407A-BDB8-0FD4F77F026E}"/>
              </c:ext>
            </c:extLst>
          </c:dPt>
          <c:dPt>
            <c:idx val="3"/>
            <c:spPr>
              <a:solidFill>
                <a:schemeClr val="dk1">
                  <a:tint val="985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807C-407A-BDB8-0FD4F77F026E}"/>
              </c:ext>
            </c:extLst>
          </c:dPt>
          <c:dPt>
            <c:idx val="4"/>
            <c:spPr>
              <a:solidFill>
                <a:schemeClr val="dk1">
                  <a:tint val="300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807C-407A-BDB8-0FD4F77F026E}"/>
              </c:ext>
            </c:extLst>
          </c:dPt>
          <c:dLbls>
            <c:dLbl>
              <c:idx val="0"/>
              <c:layout>
                <c:manualLayout>
                  <c:x val="4.6737307324963499E-2"/>
                  <c:y val="6.1052431056139528E-2"/>
                </c:manualLayout>
              </c:layout>
              <c:dLblPos val="bestFit"/>
              <c:showCatName val="1"/>
              <c:showPercent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07C-407A-BDB8-0FD4F77F026E}"/>
                </c:ext>
              </c:extLst>
            </c:dLbl>
            <c:dLbl>
              <c:idx val="1"/>
              <c:layout>
                <c:manualLayout>
                  <c:x val="3.0241787092623474E-2"/>
                  <c:y val="4.4148828322932557E-2"/>
                </c:manualLayout>
              </c:layout>
              <c:dLblPos val="bestFit"/>
              <c:showCatName val="1"/>
              <c:showPercent val="1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0.12532482320352528"/>
                      <c:h val="0.13077486588426224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3-807C-407A-BDB8-0FD4F77F026E}"/>
                </c:ext>
              </c:extLst>
            </c:dLbl>
            <c:dLbl>
              <c:idx val="2"/>
              <c:layout>
                <c:manualLayout>
                  <c:x val="3.1616413778651792E-2"/>
                  <c:y val="-5.2132704741020908E-3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CatName val="1"/>
              <c:showPercent val="1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9.4656793599911332E-2"/>
                      <c:h val="0.147031911343411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5-807C-407A-BDB8-0FD4F77F026E}"/>
                </c:ext>
              </c:extLst>
            </c:dLbl>
            <c:dLbl>
              <c:idx val="3"/>
              <c:layout>
                <c:manualLayout>
                  <c:x val="-4.3988053952906891E-2"/>
                  <c:y val="1.7227342014705452E-2"/>
                </c:manualLayout>
              </c:layout>
              <c:dLblPos val="bestFit"/>
              <c:showCatName val="1"/>
              <c:showPercent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807C-407A-BDB8-0FD4F77F026E}"/>
                </c:ext>
              </c:extLst>
            </c:dLbl>
            <c:dLbl>
              <c:idx val="4"/>
              <c:layout>
                <c:manualLayout>
                  <c:x val="-2.7492533720566785E-3"/>
                  <c:y val="4.4476069381407714E-3"/>
                </c:manualLayout>
              </c:layout>
              <c:dLblPos val="bestFit"/>
              <c:showCatName val="1"/>
              <c:showPercent val="1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0.15164881600264621"/>
                      <c:h val="0.13077491172895686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9-807C-407A-BDB8-0FD4F77F026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spc="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CatName val="1"/>
            <c:showPercent val="1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Лист2!$A$4:$B$8</c:f>
              <c:strCache>
                <c:ptCount val="5"/>
                <c:pt idx="0">
                  <c:v>WordPress</c:v>
                </c:pt>
                <c:pt idx="1">
                  <c:v>Joomla</c:v>
                </c:pt>
                <c:pt idx="2">
                  <c:v>Wix</c:v>
                </c:pt>
                <c:pt idx="3">
                  <c:v>Битрикс24</c:v>
                </c:pt>
                <c:pt idx="4">
                  <c:v>Tilda</c:v>
                </c:pt>
              </c:strCache>
            </c:strRef>
          </c:cat>
          <c:val>
            <c:numRef>
              <c:f>Лист2!$I$41:$I$45</c:f>
              <c:numCache>
                <c:formatCode>General</c:formatCode>
                <c:ptCount val="5"/>
                <c:pt idx="0">
                  <c:v>0.20594548820355271</c:v>
                </c:pt>
                <c:pt idx="1">
                  <c:v>0.19164057268895965</c:v>
                </c:pt>
                <c:pt idx="2">
                  <c:v>0.15683465280239495</c:v>
                </c:pt>
                <c:pt idx="3">
                  <c:v>0.1994589192169838</c:v>
                </c:pt>
                <c:pt idx="4">
                  <c:v>0.24612036708810903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807C-407A-BDB8-0FD4F77F026E}"/>
            </c:ext>
          </c:extLst>
        </c:ser>
        <c:dLbls>
          <c:showCatName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zero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"/>
  <c:chart>
    <c:autoTitleDeleted val="1"/>
    <c:plotArea>
      <c:layout>
        <c:manualLayout>
          <c:layoutTarget val="inner"/>
          <c:xMode val="edge"/>
          <c:yMode val="edge"/>
          <c:x val="0.31610822003650935"/>
          <c:y val="0.10430124883129398"/>
          <c:w val="0.41091136964280894"/>
          <c:h val="0.6924395675030417"/>
        </c:manualLayout>
      </c:layout>
      <c:pieChart>
        <c:varyColors val="1"/>
        <c:ser>
          <c:idx val="0"/>
          <c:order val="0"/>
          <c:dPt>
            <c:idx val="0"/>
            <c:spPr>
              <a:solidFill>
                <a:schemeClr val="dk1">
                  <a:tint val="885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2962-49B5-B872-B9E586FEBDE7}"/>
              </c:ext>
            </c:extLst>
          </c:dPt>
          <c:dPt>
            <c:idx val="1"/>
            <c:spPr>
              <a:solidFill>
                <a:schemeClr val="dk1">
                  <a:tint val="550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2962-49B5-B872-B9E586FEBDE7}"/>
              </c:ext>
            </c:extLst>
          </c:dPt>
          <c:dPt>
            <c:idx val="2"/>
            <c:spPr>
              <a:solidFill>
                <a:schemeClr val="dk1">
                  <a:tint val="750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2962-49B5-B872-B9E586FEBDE7}"/>
              </c:ext>
            </c:extLst>
          </c:dPt>
          <c:dPt>
            <c:idx val="3"/>
            <c:spPr>
              <a:solidFill>
                <a:schemeClr val="dk1">
                  <a:tint val="985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2962-49B5-B872-B9E586FEBDE7}"/>
              </c:ext>
            </c:extLst>
          </c:dPt>
          <c:dPt>
            <c:idx val="4"/>
            <c:explosion val="1"/>
            <c:spPr>
              <a:solidFill>
                <a:schemeClr val="dk1">
                  <a:tint val="300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2962-49B5-B872-B9E586FEBDE7}"/>
              </c:ext>
            </c:extLst>
          </c:dPt>
          <c:dLbls>
            <c:dLbl>
              <c:idx val="0"/>
              <c:layout>
                <c:manualLayout>
                  <c:x val="2.3068050749711629E-2"/>
                  <c:y val="2.7210884353741478E-2"/>
                </c:manualLayout>
              </c:layout>
              <c:dLblPos val="bestFit"/>
              <c:showCatName val="1"/>
              <c:showPercent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2962-49B5-B872-B9E586FEBDE7}"/>
                </c:ext>
              </c:extLst>
            </c:dLbl>
            <c:dLbl>
              <c:idx val="1"/>
              <c:layout>
                <c:manualLayout>
                  <c:x val="1.1534025374855749E-2"/>
                  <c:y val="3.8872691933916279E-2"/>
                </c:manualLayout>
              </c:layout>
              <c:dLblPos val="bestFit"/>
              <c:showCatName val="1"/>
              <c:showPercent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2962-49B5-B872-B9E586FEBDE7}"/>
                </c:ext>
              </c:extLst>
            </c:dLbl>
            <c:dLbl>
              <c:idx val="2"/>
              <c:layout>
                <c:manualLayout>
                  <c:x val="-8.5688726625435408E-3"/>
                  <c:y val="4.5254146566653344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CatName val="1"/>
              <c:showPercent val="1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0.26757576583203918"/>
                      <c:h val="0.15178303343097915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5-2962-49B5-B872-B9E586FEBDE7}"/>
                </c:ext>
              </c:extLst>
            </c:dLbl>
            <c:dLbl>
              <c:idx val="3"/>
              <c:layout>
                <c:manualLayout>
                  <c:x val="-1.845444059976932E-2"/>
                  <c:y val="3.8872691933916422E-3"/>
                </c:manualLayout>
              </c:layout>
              <c:dLblPos val="bestFit"/>
              <c:showCatName val="1"/>
              <c:showPercent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2962-49B5-B872-B9E586FEBDE7}"/>
                </c:ext>
              </c:extLst>
            </c:dLbl>
            <c:dLbl>
              <c:idx val="4"/>
              <c:layout>
                <c:manualLayout>
                  <c:x val="-1.6147635524798202E-2"/>
                  <c:y val="3.8872691933916244E-3"/>
                </c:manualLayout>
              </c:layout>
              <c:dLblPos val="bestFit"/>
              <c:showCatName val="1"/>
              <c:showPercent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2962-49B5-B872-B9E586FEBDE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spc="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CatName val="1"/>
            <c:showPercent val="1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Лист3!$A$4:$B$8</c:f>
              <c:strCache>
                <c:ptCount val="5"/>
                <c:pt idx="0">
                  <c:v>Мегаплан</c:v>
                </c:pt>
                <c:pt idx="1">
                  <c:v>Битрикс24</c:v>
                </c:pt>
                <c:pt idx="2">
                  <c:v>bpm online Sales</c:v>
                </c:pt>
                <c:pt idx="3">
                  <c:v>amoCRM</c:v>
                </c:pt>
                <c:pt idx="4">
                  <c:v>Tilda CRM</c:v>
                </c:pt>
              </c:strCache>
            </c:strRef>
          </c:cat>
          <c:val>
            <c:numRef>
              <c:f>Лист3!$I$41:$I$45</c:f>
              <c:numCache>
                <c:formatCode>General</c:formatCode>
                <c:ptCount val="5"/>
                <c:pt idx="0">
                  <c:v>0.1858080286427144</c:v>
                </c:pt>
                <c:pt idx="1">
                  <c:v>0.24952475433773991</c:v>
                </c:pt>
                <c:pt idx="2">
                  <c:v>0.12081193071568593</c:v>
                </c:pt>
                <c:pt idx="3">
                  <c:v>0.22439618335999012</c:v>
                </c:pt>
                <c:pt idx="4">
                  <c:v>0.2194591029438698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2962-49B5-B872-B9E586FEBDE7}"/>
            </c:ext>
          </c:extLst>
        </c:ser>
        <c:dLbls>
          <c:showPercent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zero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76164-8F9B-462F-83F2-C9E588519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1346</Words>
  <Characters>7676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>Богданова Ольга Борисовна</Manager>
  <Company>ПАО "ДЭК"</Company>
  <LinksUpToDate>false</LinksUpToDate>
  <CharactersWithSpaces>9004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Хрулева Виктория</dc:creator>
  <cp:lastModifiedBy>Катерина</cp:lastModifiedBy>
  <cp:revision>4</cp:revision>
  <dcterms:created xsi:type="dcterms:W3CDTF">2019-05-05T10:34:00Z</dcterms:created>
  <dcterms:modified xsi:type="dcterms:W3CDTF">2019-05-05T21:40:00Z</dcterms:modified>
</cp:coreProperties>
</file>