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006614" w:rsidTr="00006614">
        <w:trPr>
          <w:trHeight w:val="2825"/>
        </w:trPr>
        <w:tc>
          <w:tcPr>
            <w:tcW w:w="5069" w:type="dxa"/>
          </w:tcPr>
          <w:p w:rsidR="00006614" w:rsidRDefault="00006614" w:rsidP="00006614">
            <w:pPr>
              <w:pStyle w:val="ecxmsonormal"/>
              <w:spacing w:before="0" w:beforeAutospacing="0" w:after="0" w:afterAutospacing="0"/>
              <w:jc w:val="center"/>
              <w:rPr>
                <w:rFonts w:ascii="Tahoma" w:hAnsi="Tahoma" w:cs="Tahoma"/>
                <w:b/>
                <w:color w:val="444444"/>
              </w:rPr>
            </w:pPr>
            <w:r>
              <w:rPr>
                <w:rFonts w:ascii="Tahoma" w:hAnsi="Tahoma" w:cs="Tahoma"/>
                <w:b/>
                <w:noProof/>
                <w:color w:val="444444"/>
              </w:rPr>
              <w:drawing>
                <wp:inline distT="0" distB="0" distL="0" distR="0">
                  <wp:extent cx="1192233" cy="1088710"/>
                  <wp:effectExtent l="19050" t="0" r="7917" b="0"/>
                  <wp:docPr id="4" name="Рисунок 2" descr="C:\Users\Администратор\Dropbox\GenS\GenerationS_logo_goriz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ropbox\GenS\GenerationS_logo_goriz_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233" cy="1088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614" w:rsidRPr="00006614" w:rsidRDefault="00006614" w:rsidP="00AC5732">
            <w:pPr>
              <w:pStyle w:val="ecxmsonormal"/>
              <w:shd w:val="clear" w:color="auto" w:fill="FFFFFF"/>
              <w:spacing w:before="0" w:beforeAutospacing="0" w:after="0" w:afterAutospacing="0"/>
              <w:jc w:val="center"/>
              <w:rPr>
                <w:rFonts w:ascii="Tahoma" w:hAnsi="Tahoma" w:cs="Tahoma"/>
                <w:b/>
                <w:color w:val="444444"/>
              </w:rPr>
            </w:pPr>
            <w:proofErr w:type="spellStart"/>
            <w:r w:rsidRPr="00A85314">
              <w:rPr>
                <w:rFonts w:ascii="Tahoma" w:hAnsi="Tahoma" w:cs="Tahoma"/>
                <w:b/>
                <w:bCs/>
                <w:color w:val="17365D"/>
              </w:rPr>
              <w:t>Стартап-акселератор</w:t>
            </w:r>
            <w:proofErr w:type="spellEnd"/>
            <w:r w:rsidRPr="00A85314">
              <w:rPr>
                <w:rFonts w:ascii="Tahoma" w:hAnsi="Tahoma" w:cs="Tahoma"/>
                <w:b/>
                <w:bCs/>
                <w:color w:val="17365D"/>
              </w:rPr>
              <w:t xml:space="preserve"> </w:t>
            </w:r>
            <w:proofErr w:type="spellStart"/>
            <w:r w:rsidRPr="00A85314">
              <w:rPr>
                <w:rFonts w:ascii="Tahoma" w:hAnsi="Tahoma" w:cs="Tahoma"/>
                <w:b/>
                <w:bCs/>
                <w:color w:val="17365D"/>
              </w:rPr>
              <w:t>GenerationS</w:t>
            </w:r>
            <w:proofErr w:type="spellEnd"/>
          </w:p>
        </w:tc>
        <w:tc>
          <w:tcPr>
            <w:tcW w:w="5069" w:type="dxa"/>
          </w:tcPr>
          <w:p w:rsidR="00006614" w:rsidRPr="00A85314" w:rsidRDefault="00006614" w:rsidP="00A85314">
            <w:pPr>
              <w:pStyle w:val="ecxmsonormal"/>
              <w:shd w:val="clear" w:color="auto" w:fill="FFFFFF"/>
              <w:spacing w:before="0" w:beforeAutospacing="0" w:after="0" w:afterAutospacing="0"/>
              <w:ind w:left="708"/>
              <w:jc w:val="center"/>
              <w:rPr>
                <w:rFonts w:ascii="Tahoma" w:hAnsi="Tahoma" w:cs="Tahoma"/>
                <w:b/>
                <w:bCs/>
                <w:color w:val="17365D"/>
              </w:rPr>
            </w:pPr>
            <w:r w:rsidRPr="00A85314">
              <w:rPr>
                <w:rFonts w:ascii="Tahoma" w:hAnsi="Tahoma" w:cs="Tahoma"/>
                <w:b/>
                <w:bCs/>
                <w:noProof/>
                <w:color w:val="17365D"/>
              </w:rPr>
              <w:drawing>
                <wp:inline distT="0" distB="0" distL="0" distR="0">
                  <wp:extent cx="2286027" cy="1092530"/>
                  <wp:effectExtent l="19050" t="0" r="0" b="0"/>
                  <wp:docPr id="3" name="Рисунок 1" descr="C:\Users\Администратор\Dropbox\GenS\Logo_RU_1500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ropbox\GenS\Logo_RU_1500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201" cy="1109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614" w:rsidRPr="00A85314" w:rsidRDefault="00A85314" w:rsidP="00AC5732">
            <w:pPr>
              <w:pStyle w:val="ecxmsonormal"/>
              <w:shd w:val="clear" w:color="auto" w:fill="FFFFFF"/>
              <w:spacing w:before="0" w:beforeAutospacing="0" w:after="0" w:afterAutospacing="0"/>
              <w:ind w:left="-107"/>
              <w:jc w:val="center"/>
              <w:rPr>
                <w:rFonts w:ascii="Tahoma" w:hAnsi="Tahoma" w:cs="Tahoma"/>
                <w:b/>
                <w:bCs/>
                <w:color w:val="17365D"/>
              </w:rPr>
            </w:pPr>
            <w:r>
              <w:rPr>
                <w:rFonts w:ascii="Tahoma" w:hAnsi="Tahoma" w:cs="Tahoma"/>
                <w:b/>
                <w:bCs/>
                <w:color w:val="17365D"/>
              </w:rPr>
              <w:t>ОАО «Российская венчурная компания</w:t>
            </w:r>
            <w:r w:rsidR="00006614" w:rsidRPr="00A85314">
              <w:rPr>
                <w:rFonts w:ascii="Tahoma" w:hAnsi="Tahoma" w:cs="Tahoma"/>
                <w:b/>
                <w:bCs/>
                <w:color w:val="17365D"/>
              </w:rPr>
              <w:t>»</w:t>
            </w:r>
          </w:p>
        </w:tc>
      </w:tr>
    </w:tbl>
    <w:p w:rsidR="00006614" w:rsidRDefault="00006614" w:rsidP="00006614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b/>
          <w:color w:val="444444"/>
        </w:rPr>
      </w:pPr>
    </w:p>
    <w:p w:rsidR="00006614" w:rsidRDefault="00006614" w:rsidP="00006614">
      <w:pPr>
        <w:pStyle w:val="ecxmsonormal"/>
        <w:shd w:val="clear" w:color="auto" w:fill="FFFFFF"/>
        <w:spacing w:before="0" w:beforeAutospacing="0" w:after="0" w:afterAutospacing="0"/>
        <w:rPr>
          <w:rFonts w:ascii="Tahoma" w:hAnsi="Tahoma" w:cs="Tahoma"/>
          <w:b/>
          <w:color w:val="444444"/>
        </w:rPr>
      </w:pPr>
    </w:p>
    <w:p w:rsidR="00006614" w:rsidRPr="00A85314" w:rsidRDefault="00006614" w:rsidP="00006614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b/>
          <w:color w:val="444444"/>
          <w:sz w:val="28"/>
        </w:rPr>
      </w:pPr>
      <w:r w:rsidRPr="00A85314">
        <w:rPr>
          <w:rFonts w:ascii="Tahoma" w:hAnsi="Tahoma" w:cs="Tahoma"/>
          <w:b/>
          <w:color w:val="444444"/>
          <w:sz w:val="28"/>
        </w:rPr>
        <w:t>ИНФОРМАЦИОННОЕ ПИСЬМО</w:t>
      </w:r>
    </w:p>
    <w:p w:rsidR="00E329A1" w:rsidRPr="00006614" w:rsidRDefault="00006614" w:rsidP="00006614">
      <w:pPr>
        <w:pStyle w:val="ecxmsonormal"/>
        <w:shd w:val="clear" w:color="auto" w:fill="FFFFFF"/>
        <w:spacing w:before="0" w:beforeAutospacing="0" w:after="0" w:afterAutospacing="0"/>
        <w:ind w:left="708"/>
        <w:jc w:val="both"/>
        <w:rPr>
          <w:bCs/>
          <w:color w:val="17365D"/>
        </w:rPr>
      </w:pPr>
      <w:r>
        <w:rPr>
          <w:rFonts w:ascii="Tahoma" w:hAnsi="Tahoma" w:cs="Tahoma"/>
          <w:color w:val="444444"/>
        </w:rPr>
        <w:br/>
      </w:r>
      <w:r w:rsidR="00E329A1" w:rsidRPr="00006614">
        <w:rPr>
          <w:rFonts w:ascii="Tahoma" w:hAnsi="Tahoma" w:cs="Tahoma"/>
          <w:b/>
          <w:bCs/>
          <w:color w:val="17365D"/>
        </w:rPr>
        <w:t xml:space="preserve">Приглашаем принять участие в </w:t>
      </w:r>
      <w:proofErr w:type="gramStart"/>
      <w:r w:rsidR="00E329A1" w:rsidRPr="00006614">
        <w:rPr>
          <w:rFonts w:ascii="Tahoma" w:hAnsi="Tahoma" w:cs="Tahoma"/>
          <w:b/>
          <w:bCs/>
          <w:color w:val="17365D"/>
        </w:rPr>
        <w:t>самом</w:t>
      </w:r>
      <w:proofErr w:type="gramEnd"/>
      <w:r w:rsidR="00E329A1" w:rsidRPr="00006614">
        <w:rPr>
          <w:rFonts w:ascii="Tahoma" w:hAnsi="Tahoma" w:cs="Tahoma"/>
          <w:b/>
          <w:bCs/>
          <w:color w:val="17365D"/>
        </w:rPr>
        <w:t xml:space="preserve"> масштабном </w:t>
      </w:r>
      <w:proofErr w:type="spellStart"/>
      <w:r w:rsidR="00E329A1" w:rsidRPr="00006614">
        <w:rPr>
          <w:rFonts w:ascii="Tahoma" w:hAnsi="Tahoma" w:cs="Tahoma"/>
          <w:b/>
          <w:bCs/>
          <w:color w:val="17365D"/>
        </w:rPr>
        <w:t>стартап-акселераторе</w:t>
      </w:r>
      <w:proofErr w:type="spellEnd"/>
      <w:r w:rsidR="00E329A1" w:rsidRPr="00006614">
        <w:rPr>
          <w:rFonts w:ascii="Tahoma" w:hAnsi="Tahoma" w:cs="Tahoma"/>
          <w:b/>
          <w:bCs/>
          <w:color w:val="17365D"/>
        </w:rPr>
        <w:t xml:space="preserve"> </w:t>
      </w:r>
      <w:proofErr w:type="spellStart"/>
      <w:r w:rsidR="00E329A1" w:rsidRPr="00006614">
        <w:rPr>
          <w:rFonts w:ascii="Tahoma" w:hAnsi="Tahoma" w:cs="Tahoma"/>
          <w:b/>
          <w:bCs/>
          <w:color w:val="17365D"/>
        </w:rPr>
        <w:t>GenerationS</w:t>
      </w:r>
      <w:proofErr w:type="spellEnd"/>
      <w:r>
        <w:rPr>
          <w:rFonts w:ascii="Tahoma" w:hAnsi="Tahoma" w:cs="Tahoma"/>
          <w:b/>
          <w:bCs/>
          <w:color w:val="17365D"/>
        </w:rPr>
        <w:t>.</w:t>
      </w:r>
    </w:p>
    <w:p w:rsidR="00006614" w:rsidRPr="00006614" w:rsidRDefault="00006614" w:rsidP="00006614">
      <w:pPr>
        <w:pStyle w:val="ecxmsonormal"/>
        <w:shd w:val="clear" w:color="auto" w:fill="FFFFFF"/>
        <w:spacing w:before="0" w:beforeAutospacing="0" w:after="0" w:afterAutospacing="0"/>
        <w:ind w:left="708"/>
        <w:jc w:val="both"/>
        <w:rPr>
          <w:rFonts w:ascii="Tahoma" w:hAnsi="Tahoma" w:cs="Tahoma"/>
          <w:b/>
          <w:color w:val="444444"/>
        </w:rPr>
      </w:pPr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b/>
          <w:bCs/>
          <w:color w:val="17365D"/>
        </w:rPr>
        <w:t>Кто может принять участие:</w:t>
      </w:r>
      <w:r w:rsidRPr="00006614">
        <w:rPr>
          <w:rFonts w:ascii="Tahoma" w:hAnsi="Tahoma" w:cs="Tahoma"/>
          <w:b/>
          <w:color w:val="444444"/>
        </w:rPr>
        <w:t xml:space="preserve"> </w:t>
      </w:r>
      <w:r w:rsidRPr="00006614">
        <w:rPr>
          <w:rFonts w:ascii="Tahoma" w:hAnsi="Tahoma" w:cs="Tahoma"/>
          <w:color w:val="444444"/>
        </w:rPr>
        <w:t>инициатором проекта может быть любой разработчик или предприниматель, у которого есть технологическая разработка (технология, изделие или программный продукт) и желание вывести её на рынок (</w:t>
      </w:r>
      <w:proofErr w:type="spellStart"/>
      <w:r w:rsidRPr="00006614">
        <w:rPr>
          <w:rFonts w:ascii="Tahoma" w:hAnsi="Tahoma" w:cs="Tahoma"/>
          <w:color w:val="444444"/>
        </w:rPr>
        <w:t>коммерциализировать</w:t>
      </w:r>
      <w:proofErr w:type="spellEnd"/>
      <w:r w:rsidRPr="00006614">
        <w:rPr>
          <w:rFonts w:ascii="Tahoma" w:hAnsi="Tahoma" w:cs="Tahoma"/>
          <w:color w:val="444444"/>
        </w:rPr>
        <w:t>).</w:t>
      </w:r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b/>
          <w:color w:val="444444"/>
        </w:rPr>
      </w:pPr>
      <w:r w:rsidRPr="00006614">
        <w:rPr>
          <w:rFonts w:ascii="Tahoma" w:hAnsi="Tahoma" w:cs="Tahoma"/>
          <w:b/>
          <w:bCs/>
          <w:color w:val="17365D"/>
        </w:rPr>
        <w:t>Организаторы ждут проекты из следующих областей:</w:t>
      </w:r>
      <w:r w:rsidRPr="00006614">
        <w:rPr>
          <w:rFonts w:ascii="Tahoma" w:hAnsi="Tahoma" w:cs="Tahoma"/>
          <w:b/>
          <w:color w:val="444444"/>
        </w:rPr>
        <w:t xml:space="preserve"> </w:t>
      </w:r>
      <w:r w:rsidRPr="00006614">
        <w:rPr>
          <w:rFonts w:ascii="Tahoma" w:hAnsi="Tahoma" w:cs="Tahoma"/>
          <w:color w:val="444444"/>
        </w:rPr>
        <w:t xml:space="preserve">умные производства, новые материалы, лазеры, фотоника, </w:t>
      </w:r>
      <w:proofErr w:type="spellStart"/>
      <w:r w:rsidRPr="00006614">
        <w:rPr>
          <w:rFonts w:ascii="Tahoma" w:hAnsi="Tahoma" w:cs="Tahoma"/>
          <w:color w:val="444444"/>
        </w:rPr>
        <w:t>IoT</w:t>
      </w:r>
      <w:proofErr w:type="spellEnd"/>
      <w:r w:rsidRPr="00006614">
        <w:rPr>
          <w:rFonts w:ascii="Tahoma" w:hAnsi="Tahoma" w:cs="Tahoma"/>
          <w:color w:val="444444"/>
        </w:rPr>
        <w:t xml:space="preserve"> (интернет вещей), SMART CITY, решения в области энергетики (большой и малой), развитие персональных источников энергии, НейроНет, переработка и обогащение металлов, медицина, финтех, сельское хозяйство и креативная индустрия.</w:t>
      </w:r>
    </w:p>
    <w:p w:rsidR="00006614" w:rsidRDefault="00006614" w:rsidP="00006614">
      <w:pPr>
        <w:pStyle w:val="ecxmsonormal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444444"/>
        </w:rPr>
      </w:pPr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b/>
          <w:color w:val="444444"/>
        </w:rPr>
      </w:pPr>
      <w:r w:rsidRPr="00006614">
        <w:rPr>
          <w:rFonts w:ascii="Tahoma" w:hAnsi="Tahoma" w:cs="Tahoma"/>
          <w:color w:val="444444"/>
        </w:rPr>
        <w:t xml:space="preserve">Для подготовки проектов к участию в Акселераторе действуют региональные центры, один из которых находится во Владивостоке - это </w:t>
      </w:r>
      <w:r w:rsidRPr="00006614">
        <w:rPr>
          <w:rFonts w:ascii="Tahoma" w:hAnsi="Tahoma" w:cs="Tahoma"/>
          <w:b/>
          <w:bCs/>
          <w:color w:val="17365D"/>
        </w:rPr>
        <w:t>акселерационная программа «Клондайк».</w:t>
      </w:r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color w:val="444444"/>
        </w:rPr>
        <w:t xml:space="preserve">Основной подход программы - индивидуальная работа с проектами. </w:t>
      </w:r>
      <w:proofErr w:type="gramStart"/>
      <w:r w:rsidRPr="00006614">
        <w:rPr>
          <w:rFonts w:ascii="Tahoma" w:hAnsi="Tahoma" w:cs="Tahoma"/>
          <w:color w:val="444444"/>
        </w:rPr>
        <w:t>Программа будет разделена на следующие разделы/этапы: продукт - потребитель - рынок; стратегия - маркетинг - монетизация; финансирование - капитализация - инвестиционная сделка.</w:t>
      </w:r>
      <w:proofErr w:type="gramEnd"/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color w:val="444444"/>
        </w:rPr>
        <w:t>На каждом этапе будут проработаны соответствующие разделы проекта. По итогу к GenerationS участники подойдут с более высокими шансами на дальнейшее продвижение в акселераторе и большей готовностью привлечь инвестиции.</w:t>
      </w:r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b/>
          <w:bCs/>
          <w:color w:val="17365D"/>
        </w:rPr>
      </w:pPr>
      <w:r w:rsidRPr="00006614">
        <w:rPr>
          <w:rFonts w:ascii="Tahoma" w:hAnsi="Tahoma" w:cs="Tahoma"/>
          <w:b/>
          <w:bCs/>
          <w:color w:val="17365D"/>
        </w:rPr>
        <w:t>Проекты - победители регионального этапа получат «билет» на GenerationS без прохождения независимой экспертизы.</w:t>
      </w:r>
    </w:p>
    <w:p w:rsidR="00006614" w:rsidRDefault="00006614" w:rsidP="00D740DD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b/>
          <w:color w:val="FF0000"/>
        </w:rPr>
      </w:pPr>
      <w:r w:rsidRPr="00D740DD">
        <w:rPr>
          <w:rFonts w:ascii="Tahoma" w:hAnsi="Tahoma" w:cs="Tahoma"/>
          <w:color w:val="FF0000"/>
        </w:rPr>
        <w:t xml:space="preserve">Если у вас есть проект или проектная идея, пришлите презентации или резюме на </w:t>
      </w:r>
      <w:proofErr w:type="spellStart"/>
      <w:r w:rsidRPr="00D740DD">
        <w:rPr>
          <w:rFonts w:ascii="Tahoma" w:hAnsi="Tahoma" w:cs="Tahoma"/>
          <w:color w:val="FF0000"/>
        </w:rPr>
        <w:t>e-mail</w:t>
      </w:r>
      <w:proofErr w:type="spellEnd"/>
      <w:r w:rsidRPr="00D740DD">
        <w:rPr>
          <w:rFonts w:ascii="Tahoma" w:hAnsi="Tahoma" w:cs="Tahoma"/>
          <w:color w:val="FF0000"/>
        </w:rPr>
        <w:t xml:space="preserve">: </w:t>
      </w:r>
      <w:hyperlink r:id="rId6" w:history="1">
        <w:r w:rsidRPr="00D740DD">
          <w:rPr>
            <w:rStyle w:val="a3"/>
            <w:rFonts w:ascii="Tahoma" w:hAnsi="Tahoma" w:cs="Tahoma"/>
            <w:color w:val="FF0000"/>
          </w:rPr>
          <w:t>vl.klondike@gmail.com</w:t>
        </w:r>
      </w:hyperlink>
      <w:r w:rsidRPr="00D740DD">
        <w:rPr>
          <w:rFonts w:ascii="Tahoma" w:hAnsi="Tahoma" w:cs="Tahoma"/>
          <w:color w:val="FF0000"/>
        </w:rPr>
        <w:t xml:space="preserve"> </w:t>
      </w:r>
      <w:r w:rsidRPr="00D740DD">
        <w:rPr>
          <w:rFonts w:ascii="Tahoma" w:hAnsi="Tahoma" w:cs="Tahoma"/>
          <w:b/>
          <w:color w:val="FF0000"/>
        </w:rPr>
        <w:t xml:space="preserve">до </w:t>
      </w:r>
      <w:r w:rsidR="002F7DFF" w:rsidRPr="00D740DD">
        <w:rPr>
          <w:rFonts w:ascii="Tahoma" w:hAnsi="Tahoma" w:cs="Tahoma"/>
          <w:b/>
          <w:color w:val="FF0000"/>
        </w:rPr>
        <w:t>8</w:t>
      </w:r>
      <w:r w:rsidRPr="00D740DD">
        <w:rPr>
          <w:rFonts w:ascii="Tahoma" w:hAnsi="Tahoma" w:cs="Tahoma"/>
          <w:b/>
          <w:color w:val="FF0000"/>
        </w:rPr>
        <w:t xml:space="preserve"> июля 2016 года.</w:t>
      </w:r>
    </w:p>
    <w:p w:rsidR="00D740DD" w:rsidRPr="00D740DD" w:rsidRDefault="00D740DD" w:rsidP="00D740DD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FF0000"/>
        </w:rPr>
      </w:pPr>
      <w:r w:rsidRPr="00D740DD">
        <w:rPr>
          <w:rFonts w:ascii="Tahoma" w:hAnsi="Tahoma" w:cs="Tahoma"/>
          <w:color w:val="FF0000"/>
        </w:rPr>
        <w:t>Второй этап сбора заявок: с 11 по 17 июля 2016 г.</w:t>
      </w:r>
    </w:p>
    <w:p w:rsidR="00006614" w:rsidRPr="00D740DD" w:rsidRDefault="00006614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FF0000"/>
          <w:lang w:val="en-US"/>
        </w:rPr>
      </w:pPr>
      <w:r w:rsidRPr="00D740DD">
        <w:rPr>
          <w:rFonts w:ascii="Tahoma" w:hAnsi="Tahoma" w:cs="Tahoma"/>
          <w:color w:val="FF0000"/>
        </w:rPr>
        <w:t>Контакты</w:t>
      </w:r>
      <w:r w:rsidRPr="00D740DD">
        <w:rPr>
          <w:rFonts w:ascii="Tahoma" w:hAnsi="Tahoma" w:cs="Tahoma"/>
          <w:color w:val="FF0000"/>
          <w:lang w:val="en-US"/>
        </w:rPr>
        <w:t>: 89638360170</w:t>
      </w:r>
      <w:bookmarkStart w:id="0" w:name="_GoBack"/>
      <w:bookmarkEnd w:id="0"/>
      <w:r w:rsidRPr="00D740DD">
        <w:rPr>
          <w:rFonts w:ascii="Tahoma" w:hAnsi="Tahoma" w:cs="Tahoma"/>
          <w:color w:val="FF0000"/>
          <w:lang w:val="en-US"/>
        </w:rPr>
        <w:t xml:space="preserve">, </w:t>
      </w:r>
      <w:hyperlink r:id="rId7" w:history="1">
        <w:r w:rsidRPr="00D740DD">
          <w:rPr>
            <w:rStyle w:val="a3"/>
            <w:rFonts w:ascii="Tahoma" w:hAnsi="Tahoma" w:cs="Tahoma"/>
            <w:color w:val="FF0000"/>
            <w:lang w:val="en-US"/>
          </w:rPr>
          <w:t>vl.klondike@gmail.com</w:t>
        </w:r>
      </w:hyperlink>
    </w:p>
    <w:p w:rsidR="00006614" w:rsidRPr="002F7DFF" w:rsidRDefault="00006614" w:rsidP="00006614">
      <w:pPr>
        <w:pStyle w:val="ecxmsonormal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b/>
          <w:bCs/>
          <w:color w:val="17365D"/>
          <w:lang w:val="en-US"/>
        </w:rPr>
      </w:pPr>
    </w:p>
    <w:p w:rsidR="00006614" w:rsidRPr="002F7DFF" w:rsidRDefault="00006614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b/>
          <w:bCs/>
          <w:color w:val="17365D"/>
          <w:lang w:val="en-US"/>
        </w:rPr>
      </w:pPr>
      <w:r w:rsidRPr="00006614">
        <w:rPr>
          <w:rFonts w:ascii="Tahoma" w:hAnsi="Tahoma" w:cs="Tahoma"/>
          <w:b/>
          <w:bCs/>
          <w:color w:val="17365D"/>
          <w:lang w:val="en-US"/>
        </w:rPr>
        <w:t xml:space="preserve">O </w:t>
      </w:r>
      <w:proofErr w:type="spellStart"/>
      <w:r w:rsidRPr="00006614">
        <w:rPr>
          <w:rFonts w:ascii="Tahoma" w:hAnsi="Tahoma" w:cs="Tahoma"/>
          <w:b/>
          <w:bCs/>
          <w:color w:val="17365D"/>
          <w:lang w:val="en-US"/>
        </w:rPr>
        <w:t>GenerationS</w:t>
      </w:r>
      <w:proofErr w:type="spellEnd"/>
      <w:r w:rsidRPr="00006614">
        <w:rPr>
          <w:rFonts w:ascii="Tahoma" w:hAnsi="Tahoma" w:cs="Tahoma"/>
          <w:b/>
          <w:bCs/>
          <w:color w:val="17365D"/>
          <w:lang w:val="en-US"/>
        </w:rPr>
        <w:t>:</w:t>
      </w:r>
    </w:p>
    <w:p w:rsidR="00006614" w:rsidRPr="002F7DFF" w:rsidRDefault="00006614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  <w:lang w:val="en-US"/>
        </w:rPr>
      </w:pPr>
    </w:p>
    <w:p w:rsidR="00006614" w:rsidRPr="00006614" w:rsidRDefault="00006614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color w:val="444444"/>
        </w:rPr>
        <w:t xml:space="preserve">GenerationS — </w:t>
      </w:r>
      <w:proofErr w:type="gramStart"/>
      <w:r w:rsidRPr="00006614">
        <w:rPr>
          <w:rFonts w:ascii="Tahoma" w:hAnsi="Tahoma" w:cs="Tahoma"/>
          <w:color w:val="444444"/>
        </w:rPr>
        <w:t>самый</w:t>
      </w:r>
      <w:proofErr w:type="gramEnd"/>
      <w:r w:rsidRPr="00006614">
        <w:rPr>
          <w:rFonts w:ascii="Tahoma" w:hAnsi="Tahoma" w:cs="Tahoma"/>
          <w:color w:val="444444"/>
        </w:rPr>
        <w:t xml:space="preserve"> масштабный </w:t>
      </w:r>
      <w:proofErr w:type="spellStart"/>
      <w:r w:rsidRPr="00006614">
        <w:rPr>
          <w:rFonts w:ascii="Tahoma" w:hAnsi="Tahoma" w:cs="Tahoma"/>
          <w:color w:val="444444"/>
        </w:rPr>
        <w:t>стартап-акселератор</w:t>
      </w:r>
      <w:proofErr w:type="spellEnd"/>
      <w:r w:rsidRPr="00006614">
        <w:rPr>
          <w:rFonts w:ascii="Tahoma" w:hAnsi="Tahoma" w:cs="Tahoma"/>
          <w:color w:val="444444"/>
        </w:rPr>
        <w:t xml:space="preserve"> России и Восточной Европы, проводится РВК с 2013 года. В ходе акселератора лучшие проекты, отобранные по результатам многоступенчатой экспертизы, получают интенсивное развитие и широкие возможности по привлечению инвестиций.</w:t>
      </w:r>
    </w:p>
    <w:p w:rsidR="00006614" w:rsidRPr="00006614" w:rsidRDefault="00006614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color w:val="444444"/>
        </w:rPr>
        <w:lastRenderedPageBreak/>
        <w:t xml:space="preserve">С 2015 года ресурсы GenerationS используются для создания корпоративных и отраслевых акселераторов в тесном сотрудничестве с крупными российскими корпорациями. GenerationS-2015 собрал рекордное число заявок — 2566 проектов из 14 стран. 141 проект был отобран для участия в корпоративных акселераторах по семи направлениям: современная </w:t>
      </w:r>
      <w:proofErr w:type="spellStart"/>
      <w:r w:rsidRPr="00006614">
        <w:rPr>
          <w:rFonts w:ascii="Tahoma" w:hAnsi="Tahoma" w:cs="Tahoma"/>
          <w:color w:val="444444"/>
        </w:rPr>
        <w:t>энергогенерация</w:t>
      </w:r>
      <w:proofErr w:type="spellEnd"/>
      <w:r w:rsidRPr="00006614">
        <w:rPr>
          <w:rFonts w:ascii="Tahoma" w:hAnsi="Tahoma" w:cs="Tahoma"/>
          <w:color w:val="444444"/>
        </w:rPr>
        <w:t>, телекоммуникации, автоматические и робототехнические комплексы, технологии для авиакосмической отрасли, решения для «умного города», технологии и материалы в нефтегазовой сфере, биотехнологии и медицина.</w:t>
      </w:r>
    </w:p>
    <w:p w:rsidR="00006614" w:rsidRPr="00006614" w:rsidRDefault="00006614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color w:val="444444"/>
        </w:rPr>
        <w:t xml:space="preserve">Участниками партнерской сети GenerationS являются более 150 государственных организаций и коммерческих компаний. Три победителя GenerationS разделили призовой фонд в размере 10 </w:t>
      </w:r>
      <w:proofErr w:type="gramStart"/>
      <w:r w:rsidRPr="00006614">
        <w:rPr>
          <w:rFonts w:ascii="Tahoma" w:hAnsi="Tahoma" w:cs="Tahoma"/>
          <w:color w:val="444444"/>
        </w:rPr>
        <w:t>млн</w:t>
      </w:r>
      <w:proofErr w:type="gramEnd"/>
      <w:r w:rsidRPr="00006614">
        <w:rPr>
          <w:rFonts w:ascii="Tahoma" w:hAnsi="Tahoma" w:cs="Tahoma"/>
          <w:color w:val="444444"/>
        </w:rPr>
        <w:t xml:space="preserve"> рублей. Общая стоимость призов от партнеров GenerationS-2015 составила рекордные 160 </w:t>
      </w:r>
      <w:proofErr w:type="gramStart"/>
      <w:r w:rsidRPr="00006614">
        <w:rPr>
          <w:rFonts w:ascii="Tahoma" w:hAnsi="Tahoma" w:cs="Tahoma"/>
          <w:color w:val="444444"/>
        </w:rPr>
        <w:t>млн</w:t>
      </w:r>
      <w:proofErr w:type="gramEnd"/>
      <w:r w:rsidRPr="00006614">
        <w:rPr>
          <w:rFonts w:ascii="Tahoma" w:hAnsi="Tahoma" w:cs="Tahoma"/>
          <w:color w:val="444444"/>
        </w:rPr>
        <w:t xml:space="preserve"> рублей.</w:t>
      </w:r>
    </w:p>
    <w:p w:rsidR="00006614" w:rsidRDefault="00006614" w:rsidP="00006614">
      <w:pPr>
        <w:pStyle w:val="ecxmsonormal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color w:val="444444"/>
        </w:rPr>
        <w:t>Сайт:</w:t>
      </w:r>
      <w:r w:rsidRPr="00006614">
        <w:rPr>
          <w:rStyle w:val="apple-converted-space"/>
          <w:rFonts w:ascii="Tahoma" w:hAnsi="Tahoma" w:cs="Tahoma"/>
          <w:color w:val="444444"/>
        </w:rPr>
        <w:t> </w:t>
      </w:r>
      <w:hyperlink r:id="rId8" w:tgtFrame="_blank" w:history="1">
        <w:r w:rsidRPr="00006614">
          <w:rPr>
            <w:rStyle w:val="a3"/>
            <w:rFonts w:ascii="Tahoma" w:hAnsi="Tahoma" w:cs="Tahoma"/>
            <w:color w:val="0068CF"/>
          </w:rPr>
          <w:t>generation-startup.ru</w:t>
        </w:r>
      </w:hyperlink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b/>
          <w:color w:val="444444"/>
        </w:rPr>
      </w:pPr>
      <w:r w:rsidRPr="00006614">
        <w:rPr>
          <w:rFonts w:ascii="Tahoma" w:hAnsi="Tahoma" w:cs="Tahoma"/>
          <w:b/>
          <w:color w:val="444444"/>
        </w:rPr>
        <w:t>В 2016 году GenerationS пройдет в два параллельных потока - поток проектов ранних стадий и поток проектов более поздних стадий. </w:t>
      </w:r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color w:val="444444"/>
        </w:rPr>
        <w:t xml:space="preserve">Проекты ранних стадий попадут в программу </w:t>
      </w:r>
      <w:proofErr w:type="spellStart"/>
      <w:r w:rsidRPr="00006614">
        <w:rPr>
          <w:rFonts w:ascii="Tahoma" w:hAnsi="Tahoma" w:cs="Tahoma"/>
          <w:color w:val="444444"/>
        </w:rPr>
        <w:t>Преакселератора</w:t>
      </w:r>
      <w:proofErr w:type="spellEnd"/>
      <w:r w:rsidRPr="00006614">
        <w:rPr>
          <w:rFonts w:ascii="Tahoma" w:hAnsi="Tahoma" w:cs="Tahoma"/>
          <w:color w:val="444444"/>
        </w:rPr>
        <w:t xml:space="preserve">. В формате этой онлайн-программы участники просмотрят серию </w:t>
      </w:r>
      <w:proofErr w:type="gramStart"/>
      <w:r w:rsidRPr="00006614">
        <w:rPr>
          <w:rFonts w:ascii="Tahoma" w:hAnsi="Tahoma" w:cs="Tahoma"/>
          <w:color w:val="444444"/>
        </w:rPr>
        <w:t>обучающих</w:t>
      </w:r>
      <w:proofErr w:type="gramEnd"/>
      <w:r w:rsidRPr="00006614">
        <w:rPr>
          <w:rFonts w:ascii="Tahoma" w:hAnsi="Tahoma" w:cs="Tahoma"/>
          <w:color w:val="444444"/>
        </w:rPr>
        <w:t xml:space="preserve"> </w:t>
      </w:r>
      <w:proofErr w:type="spellStart"/>
      <w:r w:rsidRPr="00006614">
        <w:rPr>
          <w:rFonts w:ascii="Tahoma" w:hAnsi="Tahoma" w:cs="Tahoma"/>
          <w:color w:val="444444"/>
        </w:rPr>
        <w:t>видеолекций</w:t>
      </w:r>
      <w:proofErr w:type="spellEnd"/>
      <w:r w:rsidRPr="00006614">
        <w:rPr>
          <w:rFonts w:ascii="Tahoma" w:hAnsi="Tahoma" w:cs="Tahoma"/>
          <w:color w:val="444444"/>
        </w:rPr>
        <w:t>, доработают свои проекты в соответствии с полученными знаниями, получат рекомендации по формированию бизнес-модели своего проекта. Для 100 лучших (из всей России) проектов затем начнется очная программа, которая позволит пройти интенсивный курс из серии мастер-классов, консультаций и встреч с успешными предпринимателями для доработки проекта и создания прототипа. Очная программа будет проходить с ноября 2016 по июль 2017 года.</w:t>
      </w:r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color w:val="444444"/>
        </w:rPr>
        <w:t>Проекты поздних стадий смогут претендовать на участие в одном из направлений корпоративной акселерации GenerationS. Участников ждут серии семинаров и мастер-классов от отраслевых экспертов, посещение производственных объектов корпораций-партнеров, встречи с успешными отраслевыми предпринимателями и инвесторами, работа с менторами, индивидуальные консультации и практические задания</w:t>
      </w:r>
      <w:proofErr w:type="gramStart"/>
      <w:r w:rsidRPr="00006614">
        <w:rPr>
          <w:rFonts w:ascii="Tahoma" w:hAnsi="Tahoma" w:cs="Tahoma"/>
          <w:color w:val="444444"/>
        </w:rPr>
        <w:t>.</w:t>
      </w:r>
      <w:proofErr w:type="gramEnd"/>
      <w:r w:rsidRPr="00006614">
        <w:rPr>
          <w:rFonts w:ascii="Tahoma" w:hAnsi="Tahoma" w:cs="Tahoma"/>
          <w:color w:val="444444"/>
        </w:rPr>
        <w:t xml:space="preserve"> </w:t>
      </w:r>
      <w:proofErr w:type="gramStart"/>
      <w:r w:rsidRPr="00006614">
        <w:rPr>
          <w:rFonts w:ascii="Tahoma" w:hAnsi="Tahoma" w:cs="Tahoma"/>
          <w:color w:val="444444"/>
        </w:rPr>
        <w:t>к</w:t>
      </w:r>
      <w:proofErr w:type="gramEnd"/>
      <w:r w:rsidRPr="00006614">
        <w:rPr>
          <w:rFonts w:ascii="Tahoma" w:hAnsi="Tahoma" w:cs="Tahoma"/>
          <w:color w:val="444444"/>
        </w:rPr>
        <w:t>орпоративная акселерация будет проходить с ноября 2016 по февраль 2017 года.</w:t>
      </w:r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color w:val="444444"/>
        </w:rPr>
        <w:t xml:space="preserve">В марте 2017 года состоится суперфинал GenerationS, на котором жюри из представителей корпораций-партнеров, инвесторов, предпринимателей и отраслевых экспертов выберут победителей. Победившие </w:t>
      </w:r>
      <w:proofErr w:type="spellStart"/>
      <w:r w:rsidRPr="00006614">
        <w:rPr>
          <w:rFonts w:ascii="Tahoma" w:hAnsi="Tahoma" w:cs="Tahoma"/>
          <w:color w:val="444444"/>
        </w:rPr>
        <w:t>стартапы</w:t>
      </w:r>
      <w:proofErr w:type="spellEnd"/>
      <w:r w:rsidRPr="00006614">
        <w:rPr>
          <w:rFonts w:ascii="Tahoma" w:hAnsi="Tahoma" w:cs="Tahoma"/>
          <w:color w:val="444444"/>
        </w:rPr>
        <w:t xml:space="preserve"> получат призы и возможность продолжить работу с корпоративными партнерами: внедрить свои разработки в производственные процессы, получить инвестиции на доработку проекта и прочее.</w:t>
      </w:r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444444"/>
        </w:rPr>
      </w:pPr>
      <w:r w:rsidRPr="00006614">
        <w:rPr>
          <w:rStyle w:val="ecxmsohyperlink"/>
          <w:rFonts w:ascii="Tahoma" w:hAnsi="Tahoma" w:cs="Tahoma"/>
          <w:color w:val="444444"/>
        </w:rPr>
        <w:t> </w:t>
      </w:r>
    </w:p>
    <w:p w:rsidR="00E329A1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b/>
          <w:bCs/>
          <w:color w:val="17365D"/>
        </w:rPr>
      </w:pPr>
      <w:r w:rsidRPr="00006614">
        <w:rPr>
          <w:rFonts w:ascii="Tahoma" w:hAnsi="Tahoma" w:cs="Tahoma"/>
          <w:b/>
          <w:bCs/>
          <w:color w:val="17365D"/>
        </w:rPr>
        <w:t>Об РВК:</w:t>
      </w:r>
    </w:p>
    <w:p w:rsidR="00006614" w:rsidRPr="00006614" w:rsidRDefault="00006614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</w:rPr>
      </w:pPr>
    </w:p>
    <w:p w:rsidR="00E329A1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ind w:firstLine="708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color w:val="444444"/>
        </w:rPr>
        <w:t>ОАО «РВК» —</w:t>
      </w:r>
      <w:r w:rsidRPr="00006614">
        <w:rPr>
          <w:rStyle w:val="apple-converted-space"/>
          <w:rFonts w:ascii="Tahoma" w:hAnsi="Tahoma" w:cs="Tahoma"/>
          <w:color w:val="444444"/>
        </w:rPr>
        <w:t> </w:t>
      </w:r>
      <w:r w:rsidRPr="00006614">
        <w:rPr>
          <w:rFonts w:ascii="Tahoma" w:hAnsi="Tahoma" w:cs="Tahoma"/>
          <w:color w:val="444444"/>
        </w:rPr>
        <w:t>государственный фонд фондов, институт развития Российской Федерации, один из ключевых инструментов государства</w:t>
      </w:r>
      <w:r w:rsidRPr="00006614">
        <w:rPr>
          <w:rStyle w:val="apple-converted-space"/>
          <w:rFonts w:ascii="Tahoma" w:hAnsi="Tahoma" w:cs="Tahoma"/>
          <w:color w:val="444444"/>
        </w:rPr>
        <w:t> </w:t>
      </w:r>
      <w:r w:rsidRPr="00006614">
        <w:rPr>
          <w:rFonts w:ascii="Tahoma" w:hAnsi="Tahoma" w:cs="Tahoma"/>
          <w:color w:val="444444"/>
        </w:rPr>
        <w:t xml:space="preserve">в деле построения национальной инновационной системы. Уставный капитал ОАО «РВК» составляет более 30 </w:t>
      </w:r>
      <w:proofErr w:type="gramStart"/>
      <w:r w:rsidRPr="00006614">
        <w:rPr>
          <w:rFonts w:ascii="Tahoma" w:hAnsi="Tahoma" w:cs="Tahoma"/>
          <w:color w:val="444444"/>
        </w:rPr>
        <w:t>млрд</w:t>
      </w:r>
      <w:proofErr w:type="gramEnd"/>
      <w:r w:rsidRPr="00006614">
        <w:rPr>
          <w:rFonts w:ascii="Tahoma" w:hAnsi="Tahoma" w:cs="Tahoma"/>
          <w:color w:val="444444"/>
        </w:rPr>
        <w:t xml:space="preserve"> руб. 100% капитала РВК принадлежит Российской Федерации в лице Федерального агентства по управлению государственным имуществом Российской Федерации (</w:t>
      </w:r>
      <w:proofErr w:type="spellStart"/>
      <w:r w:rsidRPr="00006614">
        <w:rPr>
          <w:rFonts w:ascii="Tahoma" w:hAnsi="Tahoma" w:cs="Tahoma"/>
          <w:color w:val="444444"/>
        </w:rPr>
        <w:t>Росимущество</w:t>
      </w:r>
      <w:proofErr w:type="spellEnd"/>
      <w:r w:rsidRPr="00006614">
        <w:rPr>
          <w:rFonts w:ascii="Tahoma" w:hAnsi="Tahoma" w:cs="Tahoma"/>
          <w:color w:val="444444"/>
        </w:rPr>
        <w:t xml:space="preserve">). Общее количество фондов, сформированных ОАО «РВК», достигло 22, их суммарный размер — 33,2 </w:t>
      </w:r>
      <w:proofErr w:type="gramStart"/>
      <w:r w:rsidRPr="00006614">
        <w:rPr>
          <w:rFonts w:ascii="Tahoma" w:hAnsi="Tahoma" w:cs="Tahoma"/>
          <w:color w:val="444444"/>
        </w:rPr>
        <w:t>млрд</w:t>
      </w:r>
      <w:proofErr w:type="gramEnd"/>
      <w:r w:rsidRPr="00006614">
        <w:rPr>
          <w:rFonts w:ascii="Tahoma" w:hAnsi="Tahoma" w:cs="Tahoma"/>
          <w:color w:val="444444"/>
        </w:rPr>
        <w:t xml:space="preserve"> руб. Доля ОАО «РВК» — 20,3 млрд руб. Число </w:t>
      </w:r>
      <w:proofErr w:type="spellStart"/>
      <w:r w:rsidRPr="00006614">
        <w:rPr>
          <w:rFonts w:ascii="Tahoma" w:hAnsi="Tahoma" w:cs="Tahoma"/>
          <w:color w:val="444444"/>
        </w:rPr>
        <w:t>проинвестированных</w:t>
      </w:r>
      <w:proofErr w:type="spellEnd"/>
      <w:r w:rsidRPr="00006614">
        <w:rPr>
          <w:rFonts w:ascii="Tahoma" w:hAnsi="Tahoma" w:cs="Tahoma"/>
          <w:color w:val="444444"/>
        </w:rPr>
        <w:t xml:space="preserve"> фондами РВК инновационных компаний достигло 179. Совокупный объем </w:t>
      </w:r>
      <w:proofErr w:type="spellStart"/>
      <w:r w:rsidRPr="00006614">
        <w:rPr>
          <w:rFonts w:ascii="Tahoma" w:hAnsi="Tahoma" w:cs="Tahoma"/>
          <w:color w:val="444444"/>
        </w:rPr>
        <w:t>проинвестированных</w:t>
      </w:r>
      <w:proofErr w:type="spellEnd"/>
      <w:r w:rsidRPr="00006614">
        <w:rPr>
          <w:rFonts w:ascii="Tahoma" w:hAnsi="Tahoma" w:cs="Tahoma"/>
          <w:color w:val="444444"/>
        </w:rPr>
        <w:t xml:space="preserve"> средств — 17,5 </w:t>
      </w:r>
      <w:proofErr w:type="gramStart"/>
      <w:r w:rsidRPr="00006614">
        <w:rPr>
          <w:rFonts w:ascii="Tahoma" w:hAnsi="Tahoma" w:cs="Tahoma"/>
          <w:color w:val="444444"/>
        </w:rPr>
        <w:t>млрд</w:t>
      </w:r>
      <w:proofErr w:type="gramEnd"/>
      <w:r w:rsidRPr="00006614">
        <w:rPr>
          <w:rFonts w:ascii="Tahoma" w:hAnsi="Tahoma" w:cs="Tahoma"/>
          <w:color w:val="444444"/>
        </w:rPr>
        <w:t xml:space="preserve"> руб. C 2015 года РВК определена как проектный офис по реализации НТИ — программы мер, нацеленной на формирование принципиально новых рынков и создание условий для глобального технологического лидерства России к 2035 году.</w:t>
      </w:r>
    </w:p>
    <w:p w:rsidR="009E4F5D" w:rsidRPr="00006614" w:rsidRDefault="00E329A1" w:rsidP="00006614">
      <w:pPr>
        <w:pStyle w:val="ecxmsonormal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444444"/>
        </w:rPr>
      </w:pPr>
      <w:r w:rsidRPr="00006614">
        <w:rPr>
          <w:rFonts w:ascii="Tahoma" w:hAnsi="Tahoma" w:cs="Tahoma"/>
          <w:color w:val="444444"/>
        </w:rPr>
        <w:t>Сайт</w:t>
      </w:r>
      <w:r w:rsidRPr="00006614">
        <w:rPr>
          <w:rFonts w:ascii="Tahoma" w:hAnsi="Tahoma" w:cs="Tahoma"/>
          <w:color w:val="444444"/>
          <w:lang w:val="en-US"/>
        </w:rPr>
        <w:t>:</w:t>
      </w:r>
      <w:r w:rsidRPr="00006614">
        <w:rPr>
          <w:rStyle w:val="apple-converted-space"/>
          <w:rFonts w:ascii="Tahoma" w:hAnsi="Tahoma" w:cs="Tahoma"/>
          <w:color w:val="444444"/>
          <w:lang w:val="en-US"/>
        </w:rPr>
        <w:t> </w:t>
      </w:r>
      <w:hyperlink r:id="rId9" w:tgtFrame="_blank" w:history="1">
        <w:r w:rsidRPr="00006614">
          <w:rPr>
            <w:rStyle w:val="a3"/>
            <w:rFonts w:ascii="Tahoma" w:hAnsi="Tahoma" w:cs="Tahoma"/>
            <w:color w:val="0068CF"/>
            <w:lang w:val="en-US"/>
          </w:rPr>
          <w:t>www.rusventure.ru</w:t>
        </w:r>
      </w:hyperlink>
    </w:p>
    <w:sectPr w:rsidR="009E4F5D" w:rsidRPr="00006614" w:rsidSect="009B4F4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20CEF"/>
    <w:rsid w:val="00006614"/>
    <w:rsid w:val="0013150D"/>
    <w:rsid w:val="002A3B86"/>
    <w:rsid w:val="002F7DFF"/>
    <w:rsid w:val="00323CBE"/>
    <w:rsid w:val="003656AE"/>
    <w:rsid w:val="00385013"/>
    <w:rsid w:val="00471715"/>
    <w:rsid w:val="00531382"/>
    <w:rsid w:val="006831D0"/>
    <w:rsid w:val="00695644"/>
    <w:rsid w:val="006D07BA"/>
    <w:rsid w:val="00720CEF"/>
    <w:rsid w:val="007505C0"/>
    <w:rsid w:val="00813D46"/>
    <w:rsid w:val="008B3C17"/>
    <w:rsid w:val="008B6919"/>
    <w:rsid w:val="009829D1"/>
    <w:rsid w:val="009B4F4F"/>
    <w:rsid w:val="009E4F5D"/>
    <w:rsid w:val="00A1430A"/>
    <w:rsid w:val="00A85314"/>
    <w:rsid w:val="00AC5732"/>
    <w:rsid w:val="00C71853"/>
    <w:rsid w:val="00CC45F2"/>
    <w:rsid w:val="00D511DC"/>
    <w:rsid w:val="00D740DD"/>
    <w:rsid w:val="00DB31E6"/>
    <w:rsid w:val="00E329A1"/>
    <w:rsid w:val="00F46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5013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14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430A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531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cxmsonormal">
    <w:name w:val="ecxmsonormal"/>
    <w:basedOn w:val="a"/>
    <w:rsid w:val="00E32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cxmsohyperlink">
    <w:name w:val="ecxmsohyperlink"/>
    <w:basedOn w:val="a0"/>
    <w:rsid w:val="00E329A1"/>
  </w:style>
  <w:style w:type="character" w:customStyle="1" w:styleId="apple-converted-space">
    <w:name w:val="apple-converted-space"/>
    <w:basedOn w:val="a0"/>
    <w:rsid w:val="00E329A1"/>
  </w:style>
  <w:style w:type="table" w:styleId="a7">
    <w:name w:val="Table Grid"/>
    <w:basedOn w:val="a1"/>
    <w:uiPriority w:val="39"/>
    <w:rsid w:val="00006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5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83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7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80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9461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3969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6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6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5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neration-startup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vl.klondike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l.klondike@gmai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tif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rusventur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Tehnodrom</dc:creator>
  <cp:lastModifiedBy>Администратор</cp:lastModifiedBy>
  <cp:revision>5</cp:revision>
  <cp:lastPrinted>2016-06-23T00:59:00Z</cp:lastPrinted>
  <dcterms:created xsi:type="dcterms:W3CDTF">2016-06-25T23:20:00Z</dcterms:created>
  <dcterms:modified xsi:type="dcterms:W3CDTF">2016-06-28T22:07:00Z</dcterms:modified>
</cp:coreProperties>
</file>