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89A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4893">
        <w:rPr>
          <w:rFonts w:ascii="Times New Roman" w:hAnsi="Times New Roman" w:cs="Times New Roman"/>
          <w:b/>
          <w:bCs/>
          <w:sz w:val="28"/>
          <w:szCs w:val="28"/>
        </w:rPr>
        <w:t>ОБУЧАЮЩАЯ МОДЕЛЬ ТАКСОНОМИИ БЛУМА КАК ЭФФЕКТИВНО</w:t>
      </w:r>
      <w:r w:rsidR="008B15A7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134893">
        <w:rPr>
          <w:rFonts w:ascii="Times New Roman" w:hAnsi="Times New Roman" w:cs="Times New Roman"/>
          <w:b/>
          <w:bCs/>
          <w:sz w:val="28"/>
          <w:szCs w:val="28"/>
        </w:rPr>
        <w:t xml:space="preserve"> СРЕДСТВ</w:t>
      </w:r>
      <w:r w:rsidR="008B15A7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134893">
        <w:rPr>
          <w:rFonts w:ascii="Times New Roman" w:hAnsi="Times New Roman" w:cs="Times New Roman"/>
          <w:b/>
          <w:bCs/>
          <w:sz w:val="28"/>
          <w:szCs w:val="28"/>
        </w:rPr>
        <w:t xml:space="preserve"> ОРГАНИЗАЦИИ КОНТРОЛЯ </w:t>
      </w:r>
      <w:r w:rsidR="008B15A7">
        <w:rPr>
          <w:rFonts w:ascii="Times New Roman" w:hAnsi="Times New Roman" w:cs="Times New Roman"/>
          <w:b/>
          <w:bCs/>
          <w:sz w:val="28"/>
          <w:szCs w:val="28"/>
        </w:rPr>
        <w:t xml:space="preserve">ПРИ ПОДГОТОВКЕ СТУДЕНТОВ </w:t>
      </w:r>
      <w:r w:rsidRPr="00134893">
        <w:rPr>
          <w:rFonts w:ascii="Times New Roman" w:hAnsi="Times New Roman" w:cs="Times New Roman"/>
          <w:b/>
          <w:bCs/>
          <w:sz w:val="28"/>
          <w:szCs w:val="28"/>
        </w:rPr>
        <w:t>ПЕДАГОГИЧЕСКИХ ВУЗОВ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Научная статья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vertAlign w:val="superscript"/>
        </w:rPr>
      </w:pPr>
      <w:proofErr w:type="spellStart"/>
      <w:r w:rsidRPr="00134893">
        <w:rPr>
          <w:rFonts w:ascii="Times New Roman" w:hAnsi="Times New Roman" w:cs="Times New Roman"/>
          <w:b/>
          <w:bCs/>
          <w:sz w:val="28"/>
          <w:szCs w:val="28"/>
        </w:rPr>
        <w:t>Поддубная</w:t>
      </w:r>
      <w:proofErr w:type="spellEnd"/>
      <w:r w:rsidRPr="00134893">
        <w:rPr>
          <w:rFonts w:ascii="Times New Roman" w:hAnsi="Times New Roman" w:cs="Times New Roman"/>
          <w:b/>
          <w:bCs/>
          <w:sz w:val="28"/>
          <w:szCs w:val="28"/>
        </w:rPr>
        <w:t xml:space="preserve"> Я.Н.</w:t>
      </w:r>
      <w:r w:rsidRPr="00134893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1,</w:t>
      </w:r>
      <w:r w:rsidRPr="00134893">
        <w:rPr>
          <w:rFonts w:ascii="Times New Roman" w:hAnsi="Times New Roman" w:cs="Times New Roman"/>
          <w:b/>
          <w:bCs/>
          <w:sz w:val="28"/>
          <w:szCs w:val="28"/>
        </w:rPr>
        <w:t xml:space="preserve"> Котов К.С.</w:t>
      </w:r>
      <w:r w:rsidRPr="00134893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2,  </w:t>
      </w:r>
      <w:proofErr w:type="spellStart"/>
      <w:r w:rsidRPr="00134893">
        <w:rPr>
          <w:rFonts w:ascii="Times New Roman" w:hAnsi="Times New Roman" w:cs="Times New Roman"/>
          <w:b/>
          <w:bCs/>
          <w:sz w:val="28"/>
          <w:szCs w:val="28"/>
        </w:rPr>
        <w:t>Слукина</w:t>
      </w:r>
      <w:proofErr w:type="spellEnd"/>
      <w:r w:rsidRPr="00134893">
        <w:rPr>
          <w:rFonts w:ascii="Times New Roman" w:hAnsi="Times New Roman" w:cs="Times New Roman"/>
          <w:b/>
          <w:bCs/>
          <w:sz w:val="28"/>
          <w:szCs w:val="28"/>
        </w:rPr>
        <w:t xml:space="preserve"> А.А.</w:t>
      </w:r>
      <w:r w:rsidRPr="00134893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3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  <w:vertAlign w:val="superscript"/>
        </w:rPr>
        <w:t xml:space="preserve">1 </w:t>
      </w:r>
      <w:r w:rsidRPr="00134893">
        <w:rPr>
          <w:rFonts w:ascii="Times New Roman" w:hAnsi="Times New Roman" w:cs="Times New Roman"/>
          <w:sz w:val="28"/>
          <w:szCs w:val="28"/>
          <w:lang w:val="en-US"/>
        </w:rPr>
        <w:t>ORCID</w:t>
      </w:r>
      <w:r w:rsidRPr="00134893">
        <w:rPr>
          <w:rFonts w:ascii="Times New Roman" w:hAnsi="Times New Roman" w:cs="Times New Roman"/>
          <w:sz w:val="28"/>
          <w:szCs w:val="28"/>
        </w:rPr>
        <w:t>: 0000-0003-4656-164X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Старший преподаватель </w:t>
      </w:r>
      <w:r w:rsidR="00122B15">
        <w:rPr>
          <w:rFonts w:ascii="Times New Roman" w:hAnsi="Times New Roman" w:cs="Times New Roman"/>
          <w:sz w:val="28"/>
          <w:szCs w:val="28"/>
        </w:rPr>
        <w:t>П</w:t>
      </w:r>
      <w:r w:rsidR="002B1614">
        <w:rPr>
          <w:rFonts w:ascii="Times New Roman" w:hAnsi="Times New Roman" w:cs="Times New Roman"/>
          <w:sz w:val="28"/>
          <w:szCs w:val="28"/>
        </w:rPr>
        <w:t>едагогиче</w:t>
      </w:r>
      <w:r w:rsidRPr="00134893">
        <w:rPr>
          <w:rFonts w:ascii="Times New Roman" w:hAnsi="Times New Roman" w:cs="Times New Roman"/>
          <w:sz w:val="28"/>
          <w:szCs w:val="28"/>
        </w:rPr>
        <w:t xml:space="preserve">ского института филиала ВВГУ в </w:t>
      </w:r>
      <w:proofErr w:type="gramStart"/>
      <w:r w:rsidRPr="0013489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34893">
        <w:rPr>
          <w:rFonts w:ascii="Times New Roman" w:hAnsi="Times New Roman" w:cs="Times New Roman"/>
          <w:sz w:val="28"/>
          <w:szCs w:val="28"/>
        </w:rPr>
        <w:t>. Уссурийске, Россия.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34893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2</w:t>
      </w:r>
      <w:r w:rsidRPr="0013489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ORCID</w:t>
      </w:r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 0000-0002-8116-671</w:t>
      </w:r>
      <w:r w:rsidRPr="0013489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X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Студент, Школа педагогики </w:t>
      </w:r>
      <w:proofErr w:type="gramStart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Дальневосточного</w:t>
      </w:r>
      <w:proofErr w:type="gramEnd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федерального </w:t>
      </w:r>
      <w:proofErr w:type="spellStart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университетаг</w:t>
      </w:r>
      <w:proofErr w:type="spellEnd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Владивосток, Россия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34893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t>3</w:t>
      </w:r>
      <w:r w:rsidRPr="00134893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ORCID</w:t>
      </w:r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:0000-0002-5577-9301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Студент, Школа педагогики </w:t>
      </w:r>
      <w:proofErr w:type="gramStart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Дальневосточного</w:t>
      </w:r>
      <w:proofErr w:type="gramEnd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федерального </w:t>
      </w:r>
      <w:proofErr w:type="spellStart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университетаг</w:t>
      </w:r>
      <w:proofErr w:type="spellEnd"/>
      <w:r w:rsidRPr="0013489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Владивосток, Россия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134893">
        <w:rPr>
          <w:rFonts w:ascii="Times New Roman" w:hAnsi="Times New Roman" w:cs="Times New Roman"/>
          <w:iCs/>
          <w:sz w:val="28"/>
          <w:szCs w:val="28"/>
        </w:rPr>
        <w:t>*Корреспондирующий автор (</w:t>
      </w:r>
      <w:proofErr w:type="spellStart"/>
      <w:r w:rsidRPr="00134893">
        <w:rPr>
          <w:rFonts w:ascii="Times New Roman" w:hAnsi="Times New Roman" w:cs="Times New Roman"/>
          <w:iCs/>
          <w:sz w:val="28"/>
          <w:szCs w:val="28"/>
          <w:lang w:val="en-US"/>
        </w:rPr>
        <w:t>kotov</w:t>
      </w:r>
      <w:proofErr w:type="spellEnd"/>
      <w:r w:rsidRPr="00134893">
        <w:rPr>
          <w:rFonts w:ascii="Times New Roman" w:hAnsi="Times New Roman" w:cs="Times New Roman"/>
          <w:iCs/>
          <w:sz w:val="28"/>
          <w:szCs w:val="28"/>
        </w:rPr>
        <w:t>.</w:t>
      </w:r>
      <w:proofErr w:type="spellStart"/>
      <w:r w:rsidRPr="00134893">
        <w:rPr>
          <w:rFonts w:ascii="Times New Roman" w:hAnsi="Times New Roman" w:cs="Times New Roman"/>
          <w:iCs/>
          <w:sz w:val="28"/>
          <w:szCs w:val="28"/>
          <w:lang w:val="en-US"/>
        </w:rPr>
        <w:t>ks</w:t>
      </w:r>
      <w:proofErr w:type="spellEnd"/>
      <w:r w:rsidRPr="00134893">
        <w:rPr>
          <w:rFonts w:ascii="Times New Roman" w:hAnsi="Times New Roman" w:cs="Times New Roman"/>
          <w:iCs/>
          <w:sz w:val="28"/>
          <w:szCs w:val="28"/>
        </w:rPr>
        <w:t>[</w:t>
      </w:r>
      <w:r w:rsidRPr="00134893">
        <w:rPr>
          <w:rFonts w:ascii="Times New Roman" w:hAnsi="Times New Roman" w:cs="Times New Roman"/>
          <w:iCs/>
          <w:sz w:val="28"/>
          <w:szCs w:val="28"/>
          <w:lang w:val="en-US"/>
        </w:rPr>
        <w:t>at</w:t>
      </w:r>
      <w:r w:rsidRPr="00134893">
        <w:rPr>
          <w:rFonts w:ascii="Times New Roman" w:hAnsi="Times New Roman" w:cs="Times New Roman"/>
          <w:iCs/>
          <w:sz w:val="28"/>
          <w:szCs w:val="28"/>
        </w:rPr>
        <w:t>]</w:t>
      </w:r>
      <w:r w:rsidRPr="00134893">
        <w:rPr>
          <w:rFonts w:ascii="Times New Roman" w:hAnsi="Times New Roman" w:cs="Times New Roman"/>
          <w:iCs/>
          <w:sz w:val="28"/>
          <w:szCs w:val="28"/>
          <w:lang w:val="en-US"/>
        </w:rPr>
        <w:t>mail</w:t>
      </w:r>
      <w:r w:rsidRPr="00134893">
        <w:rPr>
          <w:rFonts w:ascii="Times New Roman" w:hAnsi="Times New Roman" w:cs="Times New Roman"/>
          <w:iCs/>
          <w:sz w:val="28"/>
          <w:szCs w:val="28"/>
        </w:rPr>
        <w:t>.</w:t>
      </w:r>
      <w:proofErr w:type="spellStart"/>
      <w:r w:rsidRPr="00134893">
        <w:rPr>
          <w:rFonts w:ascii="Times New Roman" w:hAnsi="Times New Roman" w:cs="Times New Roman"/>
          <w:iCs/>
          <w:sz w:val="28"/>
          <w:szCs w:val="28"/>
          <w:lang w:val="en-US"/>
        </w:rPr>
        <w:t>ru</w:t>
      </w:r>
      <w:proofErr w:type="spellEnd"/>
      <w:r w:rsidRPr="00134893">
        <w:rPr>
          <w:rFonts w:ascii="Times New Roman" w:hAnsi="Times New Roman" w:cs="Times New Roman"/>
          <w:iCs/>
          <w:sz w:val="28"/>
          <w:szCs w:val="28"/>
        </w:rPr>
        <w:t>)</w:t>
      </w:r>
    </w:p>
    <w:p w:rsidR="00FC0404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E467E" w:rsidRDefault="004D1AB7" w:rsidP="004D1AB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D1AB7">
        <w:rPr>
          <w:rFonts w:ascii="Times New Roman" w:hAnsi="Times New Roman" w:cs="Times New Roman"/>
          <w:b/>
          <w:bCs/>
          <w:sz w:val="28"/>
          <w:szCs w:val="28"/>
        </w:rPr>
        <w:t>Аннотация</w:t>
      </w:r>
    </w:p>
    <w:p w:rsidR="004D1AB7" w:rsidRDefault="004D1AB7" w:rsidP="004D1A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данного исследования является рассмотрение возможности использования таксономии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образовательном пространстве высшего педагогического учебного заведения. Авторы статьи уделяют особое </w:t>
      </w:r>
      <w:r w:rsidR="00110967">
        <w:rPr>
          <w:rFonts w:ascii="Times New Roman" w:hAnsi="Times New Roman" w:cs="Times New Roman"/>
          <w:sz w:val="28"/>
          <w:szCs w:val="28"/>
        </w:rPr>
        <w:t xml:space="preserve">внимание </w:t>
      </w:r>
      <w:r>
        <w:rPr>
          <w:rFonts w:ascii="Times New Roman" w:hAnsi="Times New Roman" w:cs="Times New Roman"/>
          <w:sz w:val="28"/>
          <w:szCs w:val="28"/>
        </w:rPr>
        <w:t>рассмотрени</w:t>
      </w:r>
      <w:r w:rsidR="00110967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классической и модифицированной иерархии целей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10967">
        <w:rPr>
          <w:rFonts w:ascii="Times New Roman" w:hAnsi="Times New Roman" w:cs="Times New Roman"/>
          <w:sz w:val="28"/>
          <w:szCs w:val="28"/>
        </w:rPr>
        <w:t>При этом</w:t>
      </w:r>
      <w:r>
        <w:rPr>
          <w:rFonts w:ascii="Times New Roman" w:hAnsi="Times New Roman" w:cs="Times New Roman"/>
          <w:sz w:val="28"/>
          <w:szCs w:val="28"/>
        </w:rPr>
        <w:t xml:space="preserve"> авторы не выделяют ни одну из иерархий и отмечают, что </w:t>
      </w:r>
      <w:r w:rsidR="00110967">
        <w:rPr>
          <w:rFonts w:ascii="Times New Roman" w:hAnsi="Times New Roman" w:cs="Times New Roman"/>
          <w:sz w:val="28"/>
          <w:szCs w:val="28"/>
        </w:rPr>
        <w:t>каждая из иерархий</w:t>
      </w:r>
      <w:r>
        <w:rPr>
          <w:rFonts w:ascii="Times New Roman" w:hAnsi="Times New Roman" w:cs="Times New Roman"/>
          <w:sz w:val="28"/>
          <w:szCs w:val="28"/>
        </w:rPr>
        <w:t xml:space="preserve"> мо</w:t>
      </w:r>
      <w:r w:rsidR="00110967">
        <w:rPr>
          <w:rFonts w:ascii="Times New Roman" w:hAnsi="Times New Roman" w:cs="Times New Roman"/>
          <w:sz w:val="28"/>
          <w:szCs w:val="28"/>
        </w:rPr>
        <w:t xml:space="preserve">жет </w:t>
      </w:r>
      <w:r>
        <w:rPr>
          <w:rFonts w:ascii="Times New Roman" w:hAnsi="Times New Roman" w:cs="Times New Roman"/>
          <w:sz w:val="28"/>
          <w:szCs w:val="28"/>
        </w:rPr>
        <w:t>быть использован</w:t>
      </w:r>
      <w:r w:rsidR="0011096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в зависимости от целей и предмета обучения. Научной новизной исследования является использовани</w:t>
      </w:r>
      <w:r w:rsidR="0011096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классической таксономии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реализации тематического контроля по предмету «Методика преподавания английского языка», контрольно-измерительный материал которого построен по теме «Обучение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4D1AB7" w:rsidRDefault="009E467E" w:rsidP="004D1A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Итогом</w:t>
      </w:r>
      <w:r w:rsidR="004D1AB7">
        <w:rPr>
          <w:rFonts w:ascii="Times New Roman" w:hAnsi="Times New Roman" w:cs="Times New Roman"/>
          <w:sz w:val="28"/>
          <w:szCs w:val="28"/>
        </w:rPr>
        <w:t xml:space="preserve"> исследования является создание комплекс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4D1AB7">
        <w:rPr>
          <w:rFonts w:ascii="Times New Roman" w:hAnsi="Times New Roman" w:cs="Times New Roman"/>
          <w:sz w:val="28"/>
          <w:szCs w:val="28"/>
        </w:rPr>
        <w:t xml:space="preserve"> тестовых заданий</w:t>
      </w:r>
      <w:r>
        <w:rPr>
          <w:rFonts w:ascii="Times New Roman" w:hAnsi="Times New Roman" w:cs="Times New Roman"/>
          <w:sz w:val="28"/>
          <w:szCs w:val="28"/>
        </w:rPr>
        <w:t xml:space="preserve">, направленных на контроль уровня знаний обучающихся по теме «Обучение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с использованием таксономии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E467E" w:rsidRPr="009E467E" w:rsidRDefault="009E467E" w:rsidP="004D1A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Ключевые слова и фразы</w:t>
      </w:r>
      <w:r w:rsidRPr="009E467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профессиональное образование</w:t>
      </w:r>
      <w:r w:rsidRPr="009E467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таксономия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9E467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методика профессионального образования</w:t>
      </w:r>
      <w:r w:rsidRPr="009E467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контроль в образовании.</w:t>
      </w:r>
    </w:p>
    <w:p w:rsidR="00FC0404" w:rsidRPr="00134893" w:rsidRDefault="00FC0404" w:rsidP="00FC04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6719" w:rsidRDefault="009E467E" w:rsidP="009E46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Образовательная траектория всегда строится с учетом целей обучения, однако при достижении поставленных целей педагог часто сталкивается </w:t>
      </w:r>
      <w:r w:rsidR="00110967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определенными трудностями, связанными как с процессом обучения, так и с контролем знаний обучающихся.</w:t>
      </w:r>
    </w:p>
    <w:p w:rsidR="009E467E" w:rsidRDefault="009E467E" w:rsidP="009E46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467E">
        <w:rPr>
          <w:rFonts w:ascii="Times New Roman" w:hAnsi="Times New Roman" w:cs="Times New Roman"/>
          <w:b/>
          <w:bCs/>
          <w:sz w:val="28"/>
          <w:szCs w:val="28"/>
        </w:rPr>
        <w:t>Актуальность</w:t>
      </w:r>
      <w:r>
        <w:rPr>
          <w:rFonts w:ascii="Times New Roman" w:hAnsi="Times New Roman" w:cs="Times New Roman"/>
          <w:sz w:val="28"/>
          <w:szCs w:val="28"/>
        </w:rPr>
        <w:t>данного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исследования обуславливается необходимостью разработки технологии, позволяющей качественно контролировать уровень теоретических знаний обучающихся по предмету «Методика преподавания английского языка»</w:t>
      </w:r>
      <w:r w:rsidR="00151510">
        <w:rPr>
          <w:rFonts w:ascii="Times New Roman" w:hAnsi="Times New Roman" w:cs="Times New Roman"/>
          <w:sz w:val="28"/>
          <w:szCs w:val="28"/>
        </w:rPr>
        <w:t xml:space="preserve"> в соответствии с целями обучения данной дисциплине.</w:t>
      </w:r>
    </w:p>
    <w:p w:rsidR="00151510" w:rsidRDefault="00151510" w:rsidP="009E46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достижения поставленной цели были сформулированы следующие задачи исследования</w:t>
      </w:r>
      <w:r w:rsidRPr="00151510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первая – проанализировать классическую и модифицированную таксономию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Вторая задача заключается в рассмотрении технологии использования таксономии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пространстве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высшей школы. Третья задача, которая также является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практической значимостью </w:t>
      </w:r>
      <w:r>
        <w:rPr>
          <w:rFonts w:ascii="Times New Roman" w:hAnsi="Times New Roman" w:cs="Times New Roman"/>
          <w:sz w:val="28"/>
          <w:szCs w:val="28"/>
        </w:rPr>
        <w:t xml:space="preserve">исследования, состоит в разработке тестовых заданий, направленных на контроль уровня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теоретических знаний студентов педагогических направлений по дисциплине «Методика преподавания английского языка».</w:t>
      </w:r>
    </w:p>
    <w:p w:rsidR="00151510" w:rsidRPr="00151510" w:rsidRDefault="00151510" w:rsidP="009E46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достижения выше указанных задач были применены такие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теоретические методы исследования </w:t>
      </w:r>
      <w:r w:rsidR="00110967" w:rsidRPr="00110967">
        <w:rPr>
          <w:rFonts w:ascii="Times New Roman" w:hAnsi="Times New Roman" w:cs="Times New Roman"/>
          <w:sz w:val="28"/>
          <w:szCs w:val="28"/>
        </w:rPr>
        <w:t xml:space="preserve">как </w:t>
      </w:r>
      <w:r>
        <w:rPr>
          <w:rFonts w:ascii="Times New Roman" w:hAnsi="Times New Roman" w:cs="Times New Roman"/>
          <w:sz w:val="28"/>
          <w:szCs w:val="28"/>
        </w:rPr>
        <w:t>обобщени</w:t>
      </w:r>
      <w:r w:rsidR="00110967"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z w:val="28"/>
          <w:szCs w:val="28"/>
        </w:rPr>
        <w:t xml:space="preserve">положительного опыта преподавания, критический анализ литературных источников, метод дедукции и метод пробного обучения. </w:t>
      </w:r>
    </w:p>
    <w:p w:rsidR="005C6719" w:rsidRPr="0037472D" w:rsidRDefault="0037472D" w:rsidP="003747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Теоретической базой исследования послужили публикации</w:t>
      </w:r>
      <w:r>
        <w:rPr>
          <w:rFonts w:ascii="Times New Roman" w:hAnsi="Times New Roman" w:cs="Times New Roman"/>
          <w:sz w:val="28"/>
          <w:szCs w:val="28"/>
        </w:rPr>
        <w:t xml:space="preserve"> Н. И. 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Бабиковой</w:t>
      </w:r>
      <w:proofErr w:type="spellEnd"/>
      <w:r w:rsidRPr="0037472D">
        <w:rPr>
          <w:rFonts w:ascii="Times New Roman" w:hAnsi="Times New Roman" w:cs="Times New Roman"/>
          <w:sz w:val="28"/>
          <w:szCs w:val="28"/>
        </w:rPr>
        <w:t xml:space="preserve"> [1],</w:t>
      </w:r>
      <w:r>
        <w:rPr>
          <w:rFonts w:ascii="Times New Roman" w:hAnsi="Times New Roman" w:cs="Times New Roman"/>
          <w:sz w:val="28"/>
          <w:szCs w:val="28"/>
        </w:rPr>
        <w:t xml:space="preserve"> Е. С. Коваленко, Н. М. 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Кузуб</w:t>
      </w:r>
      <w:proofErr w:type="spellEnd"/>
      <w:r w:rsidRPr="0037472D">
        <w:rPr>
          <w:rFonts w:ascii="Times New Roman" w:hAnsi="Times New Roman" w:cs="Times New Roman"/>
          <w:sz w:val="28"/>
          <w:szCs w:val="28"/>
        </w:rPr>
        <w:t>[4]</w:t>
      </w:r>
      <w:r>
        <w:rPr>
          <w:rFonts w:ascii="Times New Roman" w:hAnsi="Times New Roman" w:cs="Times New Roman"/>
          <w:sz w:val="28"/>
          <w:szCs w:val="28"/>
        </w:rPr>
        <w:t>, Е. С. 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lastRenderedPageBreak/>
        <w:t>Ш. А. 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Мирзакулова</w:t>
      </w:r>
      <w:proofErr w:type="spellEnd"/>
      <w:r w:rsidRPr="0037472D">
        <w:rPr>
          <w:rFonts w:ascii="Times New Roman" w:hAnsi="Times New Roman" w:cs="Times New Roman"/>
          <w:sz w:val="28"/>
          <w:szCs w:val="28"/>
        </w:rPr>
        <w:t>[5]</w:t>
      </w:r>
      <w:r>
        <w:rPr>
          <w:rFonts w:ascii="Times New Roman" w:hAnsi="Times New Roman" w:cs="Times New Roman"/>
          <w:sz w:val="28"/>
          <w:szCs w:val="28"/>
        </w:rPr>
        <w:t xml:space="preserve"> и Н. И. Хмельницкой </w:t>
      </w:r>
      <w:r w:rsidRPr="0037472D">
        <w:rPr>
          <w:rFonts w:ascii="Times New Roman" w:hAnsi="Times New Roman" w:cs="Times New Roman"/>
          <w:sz w:val="28"/>
          <w:szCs w:val="28"/>
        </w:rPr>
        <w:t>[8]</w:t>
      </w:r>
      <w:r>
        <w:rPr>
          <w:rFonts w:ascii="Times New Roman" w:hAnsi="Times New Roman" w:cs="Times New Roman"/>
          <w:sz w:val="28"/>
          <w:szCs w:val="28"/>
        </w:rPr>
        <w:t>, посвященные использовани</w:t>
      </w:r>
      <w:r w:rsidR="00110967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таксономи</w:t>
      </w:r>
      <w:r w:rsidR="00122B15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122B15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="00122B15">
        <w:rPr>
          <w:rFonts w:ascii="Times New Roman" w:hAnsi="Times New Roman" w:cs="Times New Roman"/>
          <w:sz w:val="28"/>
          <w:szCs w:val="28"/>
        </w:rPr>
        <w:t xml:space="preserve"> при обучении студентов в</w:t>
      </w:r>
      <w:r>
        <w:rPr>
          <w:rFonts w:ascii="Times New Roman" w:hAnsi="Times New Roman" w:cs="Times New Roman"/>
          <w:sz w:val="28"/>
          <w:szCs w:val="28"/>
        </w:rPr>
        <w:t>ысших учебных заведений.</w:t>
      </w:r>
    </w:p>
    <w:p w:rsidR="00C017DA" w:rsidRPr="00134893" w:rsidRDefault="00C017DA" w:rsidP="00C017D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875" w:rsidRPr="00134893" w:rsidRDefault="00DF2875" w:rsidP="00DF28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В настоящее время процесс обучения в высшей школе претерпевает некоторые изменения. </w:t>
      </w:r>
      <w:r w:rsidR="00110967">
        <w:rPr>
          <w:rFonts w:ascii="Times New Roman" w:hAnsi="Times New Roman" w:cs="Times New Roman"/>
          <w:sz w:val="28"/>
          <w:szCs w:val="28"/>
        </w:rPr>
        <w:t>Ц</w:t>
      </w:r>
      <w:r w:rsidRPr="00134893">
        <w:rPr>
          <w:rFonts w:ascii="Times New Roman" w:hAnsi="Times New Roman" w:cs="Times New Roman"/>
          <w:sz w:val="28"/>
          <w:szCs w:val="28"/>
        </w:rPr>
        <w:t xml:space="preserve">ель деятельности учения все больше смещается на формирование компетенций будущих специалистов. Сам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компетентнос</w:t>
      </w:r>
      <w:r w:rsidR="00122B15">
        <w:rPr>
          <w:rFonts w:ascii="Times New Roman" w:hAnsi="Times New Roman" w:cs="Times New Roman"/>
          <w:sz w:val="28"/>
          <w:szCs w:val="28"/>
        </w:rPr>
        <w:t>т</w:t>
      </w:r>
      <w:r w:rsidRPr="00134893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подход в образовании предполагает формирование определенных навыков и умений, необходимых в профессиональной деятельности, то есть, позволяющи</w:t>
      </w:r>
      <w:r w:rsidR="00110967">
        <w:rPr>
          <w:rFonts w:ascii="Times New Roman" w:hAnsi="Times New Roman" w:cs="Times New Roman"/>
          <w:sz w:val="28"/>
          <w:szCs w:val="28"/>
        </w:rPr>
        <w:t>х</w:t>
      </w:r>
      <w:r w:rsidRPr="00134893">
        <w:rPr>
          <w:rFonts w:ascii="Times New Roman" w:hAnsi="Times New Roman" w:cs="Times New Roman"/>
          <w:sz w:val="28"/>
          <w:szCs w:val="28"/>
        </w:rPr>
        <w:t xml:space="preserve"> создать продукт деятельности.</w:t>
      </w:r>
    </w:p>
    <w:p w:rsidR="004A2947" w:rsidRPr="00134893" w:rsidRDefault="004A2947" w:rsidP="00DF28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Согласно профессиональному стандарту педагога для успешной деятельности учителю необходимо знать и понимать предметную область, быть способным абстрактно мыслить, анализировать и синтезировать, а также применять знания на практике в целях достижения результата обучения [4,</w:t>
      </w:r>
      <w:r w:rsidR="0069410F">
        <w:rPr>
          <w:rFonts w:ascii="Times New Roman" w:hAnsi="Times New Roman" w:cs="Times New Roman"/>
          <w:sz w:val="28"/>
          <w:szCs w:val="28"/>
        </w:rPr>
        <w:t xml:space="preserve"> С.</w:t>
      </w:r>
      <w:r w:rsidRPr="00134893">
        <w:rPr>
          <w:rFonts w:ascii="Times New Roman" w:hAnsi="Times New Roman" w:cs="Times New Roman"/>
          <w:sz w:val="28"/>
          <w:szCs w:val="28"/>
        </w:rPr>
        <w:t xml:space="preserve"> 91]</w:t>
      </w:r>
    </w:p>
    <w:p w:rsidR="00DF2875" w:rsidRPr="00134893" w:rsidRDefault="00DF2875" w:rsidP="00DF28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В данном русле рассуждений особое значение приобретает контроль результатов учебной деятельности студентов. В связи с этим возникает потребность в использовании такой технологии, которая давала бы качественные показатели результатов учебной деятельности студентов [</w:t>
      </w:r>
      <w:r w:rsidR="00134893" w:rsidRPr="00134893">
        <w:rPr>
          <w:rFonts w:ascii="Times New Roman" w:hAnsi="Times New Roman" w:cs="Times New Roman"/>
          <w:sz w:val="28"/>
          <w:szCs w:val="28"/>
        </w:rPr>
        <w:t>8</w:t>
      </w:r>
      <w:r w:rsidRPr="00134893">
        <w:rPr>
          <w:rFonts w:ascii="Times New Roman" w:hAnsi="Times New Roman" w:cs="Times New Roman"/>
          <w:sz w:val="28"/>
          <w:szCs w:val="28"/>
        </w:rPr>
        <w:t>,</w:t>
      </w:r>
      <w:r w:rsidR="0069410F">
        <w:rPr>
          <w:rFonts w:ascii="Times New Roman" w:hAnsi="Times New Roman" w:cs="Times New Roman"/>
          <w:sz w:val="28"/>
          <w:szCs w:val="28"/>
        </w:rPr>
        <w:t xml:space="preserve"> С.</w:t>
      </w:r>
      <w:r w:rsidRPr="00134893">
        <w:rPr>
          <w:rFonts w:ascii="Times New Roman" w:hAnsi="Times New Roman" w:cs="Times New Roman"/>
          <w:sz w:val="28"/>
          <w:szCs w:val="28"/>
        </w:rPr>
        <w:t xml:space="preserve"> 77].</w:t>
      </w:r>
    </w:p>
    <w:p w:rsidR="00DF2875" w:rsidRPr="00134893" w:rsidRDefault="009061B4" w:rsidP="00DF28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Одной из таких технологий является 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– вариант классификации педагогических целей, предложенный группой</w:t>
      </w:r>
      <w:r w:rsidR="00122B15">
        <w:rPr>
          <w:rFonts w:ascii="Times New Roman" w:hAnsi="Times New Roman" w:cs="Times New Roman"/>
          <w:sz w:val="28"/>
          <w:szCs w:val="28"/>
        </w:rPr>
        <w:t xml:space="preserve"> ученых под руководством Б. </w:t>
      </w:r>
      <w:proofErr w:type="spellStart"/>
      <w:r w:rsidR="00122B15">
        <w:rPr>
          <w:rFonts w:ascii="Times New Roman" w:hAnsi="Times New Roman" w:cs="Times New Roman"/>
          <w:sz w:val="28"/>
          <w:szCs w:val="28"/>
        </w:rPr>
        <w:t>Блу</w:t>
      </w:r>
      <w:r w:rsidRPr="00134893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 1956 г [5,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Pr="00134893">
        <w:rPr>
          <w:rFonts w:ascii="Times New Roman" w:hAnsi="Times New Roman" w:cs="Times New Roman"/>
          <w:sz w:val="28"/>
          <w:szCs w:val="28"/>
        </w:rPr>
        <w:t>150].</w:t>
      </w:r>
    </w:p>
    <w:p w:rsidR="00557696" w:rsidRPr="00134893" w:rsidRDefault="009061B4" w:rsidP="009061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представляет собой классификацию умственных действий, которые осуществляет </w:t>
      </w:r>
      <w:proofErr w:type="gramStart"/>
      <w:r w:rsidRPr="00134893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134893">
        <w:rPr>
          <w:rFonts w:ascii="Times New Roman" w:hAnsi="Times New Roman" w:cs="Times New Roman"/>
          <w:sz w:val="28"/>
          <w:szCs w:val="28"/>
        </w:rPr>
        <w:t xml:space="preserve"> в процессе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мотивационно-побудительного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, ситуативно-варьирующего и вариативного этапа обучения. </w:t>
      </w:r>
      <w:r w:rsidR="00BF03E2" w:rsidRPr="00134893">
        <w:rPr>
          <w:rFonts w:ascii="Times New Roman" w:hAnsi="Times New Roman" w:cs="Times New Roman"/>
          <w:sz w:val="28"/>
          <w:szCs w:val="28"/>
        </w:rPr>
        <w:t>Для фиксации результатов деятельности студентов в рамках данных этапов</w:t>
      </w:r>
      <w:r w:rsidRPr="00134893">
        <w:rPr>
          <w:rFonts w:ascii="Times New Roman" w:hAnsi="Times New Roman" w:cs="Times New Roman"/>
          <w:sz w:val="28"/>
          <w:szCs w:val="28"/>
        </w:rPr>
        <w:t xml:space="preserve"> таксономическая модель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включает себя три сферы таксономических категорий – когнитивную, </w:t>
      </w:r>
      <w:r w:rsidR="00557696" w:rsidRPr="00134893">
        <w:rPr>
          <w:rFonts w:ascii="Times New Roman" w:hAnsi="Times New Roman" w:cs="Times New Roman"/>
          <w:sz w:val="28"/>
          <w:szCs w:val="28"/>
        </w:rPr>
        <w:t>аффективную</w:t>
      </w:r>
      <w:r w:rsidR="00BF03E2" w:rsidRPr="00134893">
        <w:rPr>
          <w:rFonts w:ascii="Times New Roman" w:hAnsi="Times New Roman" w:cs="Times New Roman"/>
          <w:sz w:val="28"/>
          <w:szCs w:val="28"/>
        </w:rPr>
        <w:t xml:space="preserve"> и психомоторную </w:t>
      </w:r>
      <w:r w:rsidRPr="00134893">
        <w:rPr>
          <w:rFonts w:ascii="Times New Roman" w:hAnsi="Times New Roman" w:cs="Times New Roman"/>
          <w:sz w:val="28"/>
          <w:szCs w:val="28"/>
        </w:rPr>
        <w:t xml:space="preserve">сферу, выстроенные в определенной иерархии. </w:t>
      </w:r>
    </w:p>
    <w:p w:rsidR="00557696" w:rsidRPr="00134893" w:rsidRDefault="00557696" w:rsidP="005576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lastRenderedPageBreak/>
        <w:t xml:space="preserve">Когнитивная область имеет дело со способностью осмысленно обрабатывать и использовать информацию. Аффективная область связана с отношениями и чувствами, которые возникают в результате обучения. </w:t>
      </w:r>
      <w:proofErr w:type="gramStart"/>
      <w:r w:rsidRPr="00134893">
        <w:rPr>
          <w:rFonts w:ascii="Times New Roman" w:hAnsi="Times New Roman" w:cs="Times New Roman"/>
          <w:sz w:val="28"/>
          <w:szCs w:val="28"/>
        </w:rPr>
        <w:t xml:space="preserve">Психомоторная, в свою очередь, включает в себя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манипулятивные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и физические навыки [</w:t>
      </w:r>
      <w:r w:rsidR="00134893" w:rsidRPr="00134893">
        <w:rPr>
          <w:rFonts w:ascii="Times New Roman" w:hAnsi="Times New Roman" w:cs="Times New Roman"/>
          <w:sz w:val="28"/>
          <w:szCs w:val="28"/>
        </w:rPr>
        <w:t>3</w:t>
      </w:r>
      <w:r w:rsidRPr="00134893">
        <w:rPr>
          <w:rFonts w:ascii="Times New Roman" w:hAnsi="Times New Roman" w:cs="Times New Roman"/>
          <w:sz w:val="28"/>
          <w:szCs w:val="28"/>
        </w:rPr>
        <w:t>]</w:t>
      </w:r>
      <w:r w:rsidR="006268A2" w:rsidRPr="00134893">
        <w:rPr>
          <w:rFonts w:ascii="Times New Roman" w:hAnsi="Times New Roman" w:cs="Times New Roman"/>
          <w:sz w:val="28"/>
          <w:szCs w:val="28"/>
        </w:rPr>
        <w:t>, [</w:t>
      </w:r>
      <w:r w:rsidR="00134893" w:rsidRPr="00134893">
        <w:rPr>
          <w:rFonts w:ascii="Times New Roman" w:hAnsi="Times New Roman" w:cs="Times New Roman"/>
          <w:sz w:val="28"/>
          <w:szCs w:val="28"/>
        </w:rPr>
        <w:t>7</w:t>
      </w:r>
      <w:r w:rsidR="006268A2"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="006268A2" w:rsidRPr="00134893">
        <w:rPr>
          <w:rFonts w:ascii="Times New Roman" w:hAnsi="Times New Roman" w:cs="Times New Roman"/>
          <w:sz w:val="28"/>
          <w:szCs w:val="28"/>
        </w:rPr>
        <w:t>15].</w:t>
      </w:r>
      <w:proofErr w:type="gramEnd"/>
    </w:p>
    <w:p w:rsidR="009061B4" w:rsidRPr="00134893" w:rsidRDefault="009061B4" w:rsidP="009061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Данная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иерархияпредставляет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собой последовательность целей обучения</w:t>
      </w:r>
      <w:r w:rsidR="00BF03E2" w:rsidRPr="00134893">
        <w:rPr>
          <w:rFonts w:ascii="Times New Roman" w:hAnsi="Times New Roman" w:cs="Times New Roman"/>
          <w:sz w:val="28"/>
          <w:szCs w:val="28"/>
        </w:rPr>
        <w:t xml:space="preserve">. Иерархия таксономии </w:t>
      </w:r>
      <w:proofErr w:type="spellStart"/>
      <w:r w:rsidR="00BF03E2"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="00BF03E2" w:rsidRPr="00134893">
        <w:rPr>
          <w:rFonts w:ascii="Times New Roman" w:hAnsi="Times New Roman" w:cs="Times New Roman"/>
          <w:sz w:val="28"/>
          <w:szCs w:val="28"/>
        </w:rPr>
        <w:t xml:space="preserve"> включает в себя следующие категории</w:t>
      </w:r>
      <w:r w:rsidR="00293B22" w:rsidRPr="00134893">
        <w:rPr>
          <w:rFonts w:ascii="Times New Roman" w:hAnsi="Times New Roman" w:cs="Times New Roman"/>
          <w:sz w:val="28"/>
          <w:szCs w:val="28"/>
        </w:rPr>
        <w:t xml:space="preserve"> [</w:t>
      </w:r>
      <w:r w:rsidR="00134893" w:rsidRPr="00134893">
        <w:rPr>
          <w:rFonts w:ascii="Times New Roman" w:hAnsi="Times New Roman" w:cs="Times New Roman"/>
          <w:sz w:val="28"/>
          <w:szCs w:val="28"/>
        </w:rPr>
        <w:t>8</w:t>
      </w:r>
      <w:r w:rsidR="00293B22"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="00293B22" w:rsidRPr="00134893">
        <w:rPr>
          <w:rFonts w:ascii="Times New Roman" w:hAnsi="Times New Roman" w:cs="Times New Roman"/>
          <w:sz w:val="28"/>
          <w:szCs w:val="28"/>
        </w:rPr>
        <w:t>78–79]</w:t>
      </w:r>
      <w:r w:rsidR="00BF03E2" w:rsidRPr="00134893">
        <w:rPr>
          <w:rFonts w:ascii="Times New Roman" w:hAnsi="Times New Roman" w:cs="Times New Roman"/>
          <w:sz w:val="28"/>
          <w:szCs w:val="28"/>
        </w:rPr>
        <w:t xml:space="preserve"> (</w:t>
      </w:r>
      <w:r w:rsidR="00BF03E2" w:rsidRPr="00134893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см. табл. 1</w:t>
      </w:r>
      <w:r w:rsidR="00BF03E2" w:rsidRPr="00134893">
        <w:rPr>
          <w:rStyle w:val="a5"/>
          <w:rFonts w:ascii="Helvetica" w:hAnsi="Helvetica" w:cs="Helvetica"/>
          <w:i w:val="0"/>
          <w:iCs w:val="0"/>
        </w:rPr>
        <w:t>)</w:t>
      </w:r>
      <w:r w:rsidR="00BF03E2" w:rsidRPr="00134893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Look w:val="04A0"/>
      </w:tblPr>
      <w:tblGrid>
        <w:gridCol w:w="3209"/>
        <w:gridCol w:w="3209"/>
        <w:gridCol w:w="3210"/>
      </w:tblGrid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Когнитивная сфера (знания)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Эмоциональная сфера (установки)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Психомоторная сфера (навыки)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122B1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Первый уровень. Вспоминание информации (знания как информация)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1. Восприятие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1. Имитация (копирование)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Второй уровень. Понимание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2. Понимание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2. Понимание внешней стороны навыка, имитация, «слепое» копирование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Третий уровень. Применение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3. Ответ (реакция, действие, адаптация поведения)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3. Управление своей деятельностью (с помощью алгоритма, метода, технологии)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Четвертый уровень. Анализ информации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4. Эмоционально-ценностная рефлексия новой информации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4. Содержательная рефлексия, осознание внутреннего «устройства» навыка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Пятый уровень. Синтез (создание, построение, интеграция)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5. Построение целостной системы личностных или организационных ценностей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5. Доведение до автоматизма, интеграция схожих навыков</w:t>
            </w:r>
          </w:p>
        </w:tc>
      </w:tr>
      <w:tr w:rsidR="00134893" w:rsidRPr="00134893" w:rsidTr="00BF03E2"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Шестой уровень. Оценка, сравнительная оценка, экспертные знания</w:t>
            </w:r>
          </w:p>
        </w:tc>
        <w:tc>
          <w:tcPr>
            <w:tcW w:w="3209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6. Оценка значения эмоциональных переживаний по поводу новых знаний для системы личностных и организационных ценностей</w:t>
            </w:r>
          </w:p>
        </w:tc>
        <w:tc>
          <w:tcPr>
            <w:tcW w:w="3210" w:type="dxa"/>
          </w:tcPr>
          <w:p w:rsidR="00BF03E2" w:rsidRPr="00134893" w:rsidRDefault="00BF03E2" w:rsidP="00BF03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6. Экспертный уровень навыка</w:t>
            </w:r>
          </w:p>
        </w:tc>
      </w:tr>
    </w:tbl>
    <w:p w:rsidR="003A5DCF" w:rsidRPr="00134893" w:rsidRDefault="00BF03E2" w:rsidP="003A5DC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34893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  <w:r w:rsidR="009939C5" w:rsidRPr="0013489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F03E2" w:rsidRPr="00134893" w:rsidRDefault="00D14DC2" w:rsidP="009939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Важно отметить, что в 2001 году последователи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 русле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системно-деятельностного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подхода </w:t>
      </w:r>
      <w:r w:rsidR="00A322FD" w:rsidRPr="00134893">
        <w:rPr>
          <w:rFonts w:ascii="Times New Roman" w:hAnsi="Times New Roman" w:cs="Times New Roman"/>
          <w:sz w:val="28"/>
          <w:szCs w:val="28"/>
        </w:rPr>
        <w:t xml:space="preserve">доработали представленную классификацию </w:t>
      </w:r>
      <w:proofErr w:type="spellStart"/>
      <w:r w:rsidR="00A322FD" w:rsidRPr="00134893">
        <w:rPr>
          <w:rFonts w:ascii="Times New Roman" w:hAnsi="Times New Roman" w:cs="Times New Roman"/>
          <w:sz w:val="28"/>
          <w:szCs w:val="28"/>
        </w:rPr>
        <w:t>целей</w:t>
      </w:r>
      <w:proofErr w:type="gramStart"/>
      <w:r w:rsidR="00110967">
        <w:rPr>
          <w:rFonts w:ascii="Times New Roman" w:hAnsi="Times New Roman" w:cs="Times New Roman"/>
          <w:sz w:val="28"/>
          <w:szCs w:val="28"/>
        </w:rPr>
        <w:t>,</w:t>
      </w:r>
      <w:r w:rsidR="00A322FD" w:rsidRPr="00134893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A322FD" w:rsidRPr="00134893">
        <w:rPr>
          <w:rFonts w:ascii="Times New Roman" w:hAnsi="Times New Roman" w:cs="Times New Roman"/>
          <w:sz w:val="28"/>
          <w:szCs w:val="28"/>
        </w:rPr>
        <w:t>ем</w:t>
      </w:r>
      <w:proofErr w:type="spellEnd"/>
      <w:r w:rsidR="00A322FD" w:rsidRPr="00134893">
        <w:rPr>
          <w:rFonts w:ascii="Times New Roman" w:hAnsi="Times New Roman" w:cs="Times New Roman"/>
          <w:sz w:val="28"/>
          <w:szCs w:val="28"/>
        </w:rPr>
        <w:t xml:space="preserve"> самым разведя классификации </w:t>
      </w:r>
      <w:r w:rsidR="009939C5" w:rsidRPr="00134893">
        <w:rPr>
          <w:rFonts w:ascii="Times New Roman" w:hAnsi="Times New Roman" w:cs="Times New Roman"/>
          <w:sz w:val="28"/>
          <w:szCs w:val="28"/>
        </w:rPr>
        <w:t xml:space="preserve">тех групп, </w:t>
      </w:r>
      <w:r w:rsidR="00110967">
        <w:rPr>
          <w:rFonts w:ascii="Times New Roman" w:hAnsi="Times New Roman" w:cs="Times New Roman"/>
          <w:sz w:val="28"/>
          <w:szCs w:val="28"/>
        </w:rPr>
        <w:t xml:space="preserve">которые </w:t>
      </w:r>
      <w:proofErr w:type="spellStart"/>
      <w:r w:rsidR="009939C5" w:rsidRPr="00134893">
        <w:rPr>
          <w:rFonts w:ascii="Times New Roman" w:hAnsi="Times New Roman" w:cs="Times New Roman"/>
          <w:sz w:val="28"/>
          <w:szCs w:val="28"/>
        </w:rPr>
        <w:t>обозначаю</w:t>
      </w:r>
      <w:r w:rsidR="00110967">
        <w:rPr>
          <w:rFonts w:ascii="Times New Roman" w:hAnsi="Times New Roman" w:cs="Times New Roman"/>
          <w:sz w:val="28"/>
          <w:szCs w:val="28"/>
        </w:rPr>
        <w:t>т</w:t>
      </w:r>
      <w:r w:rsidR="00A322FD" w:rsidRPr="00134893">
        <w:rPr>
          <w:rFonts w:ascii="Times New Roman" w:hAnsi="Times New Roman" w:cs="Times New Roman"/>
          <w:sz w:val="28"/>
          <w:szCs w:val="28"/>
        </w:rPr>
        <w:t>различны</w:t>
      </w:r>
      <w:r w:rsidR="0011096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A322FD" w:rsidRPr="00134893">
        <w:rPr>
          <w:rFonts w:ascii="Times New Roman" w:hAnsi="Times New Roman" w:cs="Times New Roman"/>
          <w:sz w:val="28"/>
          <w:szCs w:val="28"/>
        </w:rPr>
        <w:t xml:space="preserve"> вид</w:t>
      </w:r>
      <w:r w:rsidR="00110967">
        <w:rPr>
          <w:rFonts w:ascii="Times New Roman" w:hAnsi="Times New Roman" w:cs="Times New Roman"/>
          <w:sz w:val="28"/>
          <w:szCs w:val="28"/>
        </w:rPr>
        <w:t>ы</w:t>
      </w:r>
      <w:r w:rsidR="00A322FD" w:rsidRPr="00134893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9939C5" w:rsidRPr="00134893">
        <w:rPr>
          <w:rFonts w:ascii="Times New Roman" w:hAnsi="Times New Roman" w:cs="Times New Roman"/>
          <w:sz w:val="28"/>
          <w:szCs w:val="28"/>
        </w:rPr>
        <w:t xml:space="preserve"> (вспоминание, понимание, применение),</w:t>
      </w:r>
      <w:r w:rsidR="00A322FD" w:rsidRPr="00134893">
        <w:rPr>
          <w:rFonts w:ascii="Times New Roman" w:hAnsi="Times New Roman" w:cs="Times New Roman"/>
          <w:sz w:val="28"/>
          <w:szCs w:val="28"/>
        </w:rPr>
        <w:t xml:space="preserve"> и тех групп, </w:t>
      </w:r>
      <w:r w:rsidR="00110967">
        <w:rPr>
          <w:rFonts w:ascii="Times New Roman" w:hAnsi="Times New Roman" w:cs="Times New Roman"/>
          <w:sz w:val="28"/>
          <w:szCs w:val="28"/>
        </w:rPr>
        <w:t xml:space="preserve">которые </w:t>
      </w:r>
      <w:r w:rsidR="00A322FD" w:rsidRPr="00134893">
        <w:rPr>
          <w:rFonts w:ascii="Times New Roman" w:hAnsi="Times New Roman" w:cs="Times New Roman"/>
          <w:sz w:val="28"/>
          <w:szCs w:val="28"/>
        </w:rPr>
        <w:t>обозначаю</w:t>
      </w:r>
      <w:r w:rsidR="00110967">
        <w:rPr>
          <w:rFonts w:ascii="Times New Roman" w:hAnsi="Times New Roman" w:cs="Times New Roman"/>
          <w:sz w:val="28"/>
          <w:szCs w:val="28"/>
        </w:rPr>
        <w:t>т</w:t>
      </w:r>
      <w:r w:rsidR="00A322FD" w:rsidRPr="00134893">
        <w:rPr>
          <w:rFonts w:ascii="Times New Roman" w:hAnsi="Times New Roman" w:cs="Times New Roman"/>
          <w:sz w:val="28"/>
          <w:szCs w:val="28"/>
        </w:rPr>
        <w:t xml:space="preserve"> мыслительные процессы</w:t>
      </w:r>
      <w:r w:rsidR="009939C5" w:rsidRPr="00134893">
        <w:rPr>
          <w:rFonts w:ascii="Times New Roman" w:hAnsi="Times New Roman" w:cs="Times New Roman"/>
          <w:sz w:val="28"/>
          <w:szCs w:val="28"/>
        </w:rPr>
        <w:t xml:space="preserve"> (анализ, синтез, оценка)</w:t>
      </w:r>
      <w:r w:rsidRPr="00134893">
        <w:rPr>
          <w:rFonts w:ascii="Times New Roman" w:hAnsi="Times New Roman" w:cs="Times New Roman"/>
          <w:sz w:val="28"/>
          <w:szCs w:val="28"/>
        </w:rPr>
        <w:t xml:space="preserve"> [</w:t>
      </w:r>
      <w:r w:rsidR="009D34A3" w:rsidRPr="00134893">
        <w:rPr>
          <w:rFonts w:ascii="Times New Roman" w:hAnsi="Times New Roman" w:cs="Times New Roman"/>
          <w:sz w:val="28"/>
          <w:szCs w:val="28"/>
        </w:rPr>
        <w:t>4</w:t>
      </w:r>
      <w:r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Pr="00134893">
        <w:rPr>
          <w:rFonts w:ascii="Times New Roman" w:hAnsi="Times New Roman" w:cs="Times New Roman"/>
          <w:sz w:val="28"/>
          <w:szCs w:val="28"/>
        </w:rPr>
        <w:t>92]</w:t>
      </w:r>
      <w:r w:rsidR="009939C5" w:rsidRPr="00134893">
        <w:rPr>
          <w:rFonts w:ascii="Times New Roman" w:hAnsi="Times New Roman" w:cs="Times New Roman"/>
          <w:sz w:val="28"/>
          <w:szCs w:val="28"/>
        </w:rPr>
        <w:t>, [</w:t>
      </w:r>
      <w:r w:rsidR="00134893" w:rsidRPr="00134893">
        <w:rPr>
          <w:rFonts w:ascii="Times New Roman" w:hAnsi="Times New Roman" w:cs="Times New Roman"/>
          <w:sz w:val="28"/>
          <w:szCs w:val="28"/>
        </w:rPr>
        <w:t>1</w:t>
      </w:r>
      <w:r w:rsidR="009939C5"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="009939C5" w:rsidRPr="00134893">
        <w:rPr>
          <w:rFonts w:ascii="Times New Roman" w:hAnsi="Times New Roman" w:cs="Times New Roman"/>
          <w:sz w:val="28"/>
          <w:szCs w:val="28"/>
        </w:rPr>
        <w:t>79]</w:t>
      </w:r>
      <w:r w:rsidR="00134893" w:rsidRPr="00134893">
        <w:rPr>
          <w:rFonts w:ascii="Times New Roman" w:hAnsi="Times New Roman" w:cs="Times New Roman"/>
          <w:sz w:val="28"/>
          <w:szCs w:val="28"/>
        </w:rPr>
        <w:t>.</w:t>
      </w:r>
    </w:p>
    <w:p w:rsidR="003A5DCF" w:rsidRPr="00134893" w:rsidRDefault="00110967" w:rsidP="009061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результате</w:t>
      </w:r>
      <w:r w:rsidR="003A5DCF" w:rsidRPr="00134893">
        <w:rPr>
          <w:rFonts w:ascii="Times New Roman" w:hAnsi="Times New Roman" w:cs="Times New Roman"/>
          <w:sz w:val="28"/>
          <w:szCs w:val="28"/>
        </w:rPr>
        <w:t>таксономия</w:t>
      </w:r>
      <w:proofErr w:type="spellEnd"/>
      <w:r w:rsidR="003A5DCF" w:rsidRPr="001348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5DCF"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="003A5DCF" w:rsidRPr="00134893">
        <w:rPr>
          <w:rFonts w:ascii="Times New Roman" w:hAnsi="Times New Roman" w:cs="Times New Roman"/>
          <w:sz w:val="28"/>
          <w:szCs w:val="28"/>
        </w:rPr>
        <w:t xml:space="preserve"> была модифицирована (</w:t>
      </w:r>
      <w:proofErr w:type="gramStart"/>
      <w:r w:rsidR="003A5DCF" w:rsidRPr="00134893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см</w:t>
      </w:r>
      <w:proofErr w:type="gramEnd"/>
      <w:r w:rsidR="003A5DCF" w:rsidRPr="00134893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. табл. </w:t>
      </w:r>
      <w:r w:rsidR="009939C5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2</w:t>
      </w:r>
      <w:r w:rsidR="003A5DCF" w:rsidRPr="00134893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)</w:t>
      </w:r>
      <w:r w:rsidR="009939C5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 [</w:t>
      </w:r>
      <w:r w:rsidR="00134893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1</w:t>
      </w:r>
      <w:r w:rsidR="009939C5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, </w:t>
      </w:r>
      <w:r w:rsidR="0069410F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С. </w:t>
      </w:r>
      <w:r w:rsidR="009939C5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81]</w:t>
      </w:r>
      <w:r w:rsidR="00134893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. [10, </w:t>
      </w:r>
      <w:r w:rsidR="0069410F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 xml:space="preserve">С. </w:t>
      </w:r>
      <w:r w:rsidR="0069410F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158–159</w:t>
      </w:r>
      <w:r w:rsidR="00134893" w:rsidRPr="00110967">
        <w:rPr>
          <w:rStyle w:val="a5"/>
          <w:rFonts w:ascii="Times New Roman" w:hAnsi="Times New Roman" w:cs="Times New Roman"/>
          <w:i w:val="0"/>
          <w:iCs w:val="0"/>
          <w:sz w:val="28"/>
          <w:szCs w:val="28"/>
        </w:rPr>
        <w:t>]</w:t>
      </w:r>
      <w:r w:rsidR="003A5DCF" w:rsidRPr="00134893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Look w:val="04A0"/>
      </w:tblPr>
      <w:tblGrid>
        <w:gridCol w:w="3709"/>
        <w:gridCol w:w="4043"/>
        <w:gridCol w:w="2102"/>
      </w:tblGrid>
      <w:tr w:rsidR="00134893" w:rsidRPr="00134893" w:rsidTr="00A322FD">
        <w:tc>
          <w:tcPr>
            <w:tcW w:w="1838" w:type="dxa"/>
          </w:tcPr>
          <w:p w:rsidR="003A5DCF" w:rsidRPr="00134893" w:rsidRDefault="003A5DCF" w:rsidP="003A5D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93"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5528" w:type="dxa"/>
          </w:tcPr>
          <w:p w:rsidR="003A5DCF" w:rsidRPr="00134893" w:rsidRDefault="003A5DCF" w:rsidP="003A5D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93">
              <w:rPr>
                <w:rFonts w:ascii="Times New Roman" w:hAnsi="Times New Roman" w:cs="Times New Roman"/>
                <w:sz w:val="28"/>
                <w:szCs w:val="28"/>
              </w:rPr>
              <w:t>Варианты перевода</w:t>
            </w:r>
          </w:p>
        </w:tc>
        <w:tc>
          <w:tcPr>
            <w:tcW w:w="2262" w:type="dxa"/>
          </w:tcPr>
          <w:p w:rsidR="003A5DCF" w:rsidRPr="00134893" w:rsidRDefault="003A5DCF" w:rsidP="003A5D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93">
              <w:rPr>
                <w:rFonts w:ascii="Times New Roman" w:hAnsi="Times New Roman" w:cs="Times New Roman"/>
                <w:sz w:val="28"/>
                <w:szCs w:val="28"/>
              </w:rPr>
              <w:t>Описание</w:t>
            </w:r>
          </w:p>
        </w:tc>
      </w:tr>
      <w:tr w:rsidR="00134893" w:rsidRPr="00134893" w:rsidTr="00A322FD">
        <w:tc>
          <w:tcPr>
            <w:tcW w:w="1838" w:type="dxa"/>
          </w:tcPr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Remember: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Recognizing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(identifying);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recalling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Start"/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retrieving</w:t>
            </w:r>
            <w:proofErr w:type="gramEnd"/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5528" w:type="dxa"/>
          </w:tcPr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Помнит, хранит в памяти: 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Узнает, распознает, идентифицирует, осознает;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вспоминает, </w:t>
            </w:r>
            <w:proofErr w:type="gram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воспроизводит</w:t>
            </w:r>
            <w:proofErr w:type="gramEnd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 восстанавливает в памяти.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Извлекает из долговременной памяти релевантные сведения</w:t>
            </w:r>
          </w:p>
        </w:tc>
      </w:tr>
      <w:tr w:rsidR="00134893" w:rsidRPr="00134893" w:rsidTr="00A322FD">
        <w:tc>
          <w:tcPr>
            <w:tcW w:w="183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Understand:</w:t>
            </w: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Interpreting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A322FD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Exemplifying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A322FD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Classifying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Summarizing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Inferring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Explaining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28" w:type="dxa"/>
          </w:tcPr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Понимает: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Интерпретирует, толкует, объясняет, переводит (устную речь) иллюстрирует, показывает на примере, выражает в форме… </w:t>
            </w:r>
            <w:proofErr w:type="gramEnd"/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классифицирует, систематизирует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организует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 суммирует, подводит итог, резюмирует</w:t>
            </w:r>
            <w:proofErr w:type="gram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строит заключение, делает выводы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сравнивает, проводит параллели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объясняет, поясняет, разъясняет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Определяет значение (понимает смысл) учебных заданий: устных, письменных, графических</w:t>
            </w:r>
          </w:p>
        </w:tc>
      </w:tr>
      <w:tr w:rsidR="00134893" w:rsidRPr="00134893" w:rsidTr="00A322FD">
        <w:tc>
          <w:tcPr>
            <w:tcW w:w="183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Apply</w:t>
            </w:r>
            <w:proofErr w:type="spellEnd"/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Executing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A322FD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Implementing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2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Применяет: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Осуществляет, реализует (доводит до конца) (задача как упражнение)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Выполняет, обеспечивает выполнение (задача как проблема)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Выполняет, реализует или использует процедуру в заданной ситуации</w:t>
            </w:r>
          </w:p>
        </w:tc>
      </w:tr>
      <w:tr w:rsidR="00134893" w:rsidRPr="00134893" w:rsidTr="00A322FD">
        <w:tc>
          <w:tcPr>
            <w:tcW w:w="183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Analize: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Differentiating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Organizing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A322FD" w:rsidRPr="00134893" w:rsidRDefault="00A322FD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Attributing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Анализирует: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Дифференцирует, различает, </w:t>
            </w: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проводитразличия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 Находит, приводит в порядок, связывает, систематизирует, упорядочивает, структурирует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Относит к чему-либо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Разбивает 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 на составные части и определяет, как они связаны между собой и влияют на общую структуру или цель</w:t>
            </w:r>
          </w:p>
          <w:p w:rsidR="003A5DCF" w:rsidRPr="00134893" w:rsidRDefault="003A5DCF" w:rsidP="003A5DC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893" w:rsidRPr="00134893" w:rsidTr="00A322FD">
        <w:tc>
          <w:tcPr>
            <w:tcW w:w="183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Avaluate: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Checking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Critiquing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2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Оценивает: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Сопоставляет, сравнивает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Рецензирует, критикует, пишет критический отзыв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Высказывает мнение, проводит рассуждения, основанные на критериях и стандартах</w:t>
            </w:r>
          </w:p>
        </w:tc>
      </w:tr>
      <w:tr w:rsidR="00134893" w:rsidRPr="00134893" w:rsidTr="00A322FD">
        <w:tc>
          <w:tcPr>
            <w:tcW w:w="1838" w:type="dxa"/>
          </w:tcPr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348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Create: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Generating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Planning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proofErr w:type="spellStart"/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Producing</w:t>
            </w:r>
            <w:proofErr w:type="spellEnd"/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28" w:type="dxa"/>
          </w:tcPr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 xml:space="preserve">Создает: 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Генерирует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322FD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Планирует, проектирует, разрабатывает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A5DCF" w:rsidRPr="00134893" w:rsidRDefault="003A5DCF" w:rsidP="003A5D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Производит, изготавливает, синтезирует, создает</w:t>
            </w:r>
            <w:r w:rsidR="00A322FD" w:rsidRPr="001348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2" w:type="dxa"/>
          </w:tcPr>
          <w:p w:rsidR="003A5DCF" w:rsidRPr="00134893" w:rsidRDefault="003A5DCF" w:rsidP="00A322F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4893">
              <w:rPr>
                <w:rFonts w:ascii="Times New Roman" w:hAnsi="Times New Roman" w:cs="Times New Roman"/>
                <w:sz w:val="24"/>
                <w:szCs w:val="24"/>
              </w:rPr>
              <w:t>Собирает элементы в новое, согласованное целое или создает оригинальный продукт</w:t>
            </w:r>
          </w:p>
        </w:tc>
      </w:tr>
    </w:tbl>
    <w:p w:rsidR="003A5DCF" w:rsidRPr="00134893" w:rsidRDefault="009939C5" w:rsidP="005C671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Таблица 2.</w:t>
      </w:r>
    </w:p>
    <w:p w:rsidR="004B098E" w:rsidRPr="00134893" w:rsidRDefault="00E20EE8" w:rsidP="00E20E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Как известно, при проектировании учебного процесса большое значение имеет цель обучения. Следовательно, постановка целей является ключевым фактором в технологии[</w:t>
      </w:r>
      <w:r w:rsidR="00134893" w:rsidRPr="00134893">
        <w:rPr>
          <w:rFonts w:ascii="Times New Roman" w:hAnsi="Times New Roman" w:cs="Times New Roman"/>
          <w:sz w:val="28"/>
          <w:szCs w:val="28"/>
        </w:rPr>
        <w:t>9</w:t>
      </w:r>
      <w:r w:rsidRPr="00134893">
        <w:rPr>
          <w:rFonts w:ascii="Times New Roman" w:hAnsi="Times New Roman" w:cs="Times New Roman"/>
          <w:sz w:val="28"/>
          <w:szCs w:val="28"/>
        </w:rPr>
        <w:t>]</w:t>
      </w:r>
      <w:r w:rsidR="00110967">
        <w:rPr>
          <w:rFonts w:ascii="Times New Roman" w:hAnsi="Times New Roman" w:cs="Times New Roman"/>
          <w:sz w:val="28"/>
          <w:szCs w:val="28"/>
        </w:rPr>
        <w:t>.Таким</w:t>
      </w:r>
      <w:r w:rsidRPr="00134893">
        <w:rPr>
          <w:rFonts w:ascii="Times New Roman" w:hAnsi="Times New Roman" w:cs="Times New Roman"/>
          <w:sz w:val="28"/>
          <w:szCs w:val="28"/>
        </w:rPr>
        <w:t xml:space="preserve"> образом, иерархия таксономии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позволяет эффективно использовать данную технологию как при обучении студентов новым знаниям, так и при проведении контроля.</w:t>
      </w:r>
    </w:p>
    <w:p w:rsidR="004B098E" w:rsidRPr="00134893" w:rsidRDefault="00E20EE8" w:rsidP="006B6C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С точки зрения классификации целей контроля, можно утверждать, что 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является универсальной технологией, позволяющей осуществлять как предварительный и итоговый, так и текущий и тематический контроль [</w:t>
      </w:r>
      <w:r w:rsidR="00134893" w:rsidRPr="00134893">
        <w:rPr>
          <w:rFonts w:ascii="Times New Roman" w:hAnsi="Times New Roman" w:cs="Times New Roman"/>
          <w:sz w:val="28"/>
          <w:szCs w:val="28"/>
        </w:rPr>
        <w:t>6</w:t>
      </w:r>
      <w:r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="00E53EC0" w:rsidRPr="00134893">
        <w:rPr>
          <w:rFonts w:ascii="Times New Roman" w:hAnsi="Times New Roman" w:cs="Times New Roman"/>
          <w:sz w:val="28"/>
          <w:szCs w:val="28"/>
        </w:rPr>
        <w:t xml:space="preserve">242]. Данное утверждение обосновывается тем, что уровни таксономии связаны непосредственно с мышлением </w:t>
      </w:r>
      <w:r w:rsidR="00557696" w:rsidRPr="00134893">
        <w:rPr>
          <w:rFonts w:ascii="Times New Roman" w:hAnsi="Times New Roman" w:cs="Times New Roman"/>
          <w:sz w:val="28"/>
          <w:szCs w:val="28"/>
        </w:rPr>
        <w:t>обучающегося</w:t>
      </w:r>
      <w:r w:rsidR="00007DB8">
        <w:rPr>
          <w:rFonts w:ascii="Times New Roman" w:hAnsi="Times New Roman" w:cs="Times New Roman"/>
          <w:sz w:val="28"/>
          <w:szCs w:val="28"/>
        </w:rPr>
        <w:t>,</w:t>
      </w:r>
      <w:r w:rsidR="00557696" w:rsidRPr="00134893">
        <w:rPr>
          <w:rFonts w:ascii="Times New Roman" w:hAnsi="Times New Roman" w:cs="Times New Roman"/>
          <w:sz w:val="28"/>
          <w:szCs w:val="28"/>
        </w:rPr>
        <w:t xml:space="preserve"> в процессе </w:t>
      </w:r>
      <w:r w:rsidR="00557696" w:rsidRPr="00134893">
        <w:rPr>
          <w:rFonts w:ascii="Times New Roman" w:hAnsi="Times New Roman" w:cs="Times New Roman"/>
          <w:sz w:val="28"/>
          <w:szCs w:val="28"/>
        </w:rPr>
        <w:lastRenderedPageBreak/>
        <w:t xml:space="preserve">которого создается продукт деятельности. Именно продукт является показателем </w:t>
      </w:r>
      <w:proofErr w:type="spellStart"/>
      <w:r w:rsidR="00557696" w:rsidRPr="0013489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="00557696" w:rsidRPr="00134893">
        <w:rPr>
          <w:rFonts w:ascii="Times New Roman" w:hAnsi="Times New Roman" w:cs="Times New Roman"/>
          <w:sz w:val="28"/>
          <w:szCs w:val="28"/>
        </w:rPr>
        <w:t xml:space="preserve"> умений и навыков [</w:t>
      </w:r>
      <w:r w:rsidR="00134893" w:rsidRPr="004D1AB7">
        <w:rPr>
          <w:rFonts w:ascii="Times New Roman" w:hAnsi="Times New Roman" w:cs="Times New Roman"/>
          <w:sz w:val="28"/>
          <w:szCs w:val="28"/>
        </w:rPr>
        <w:t>3</w:t>
      </w:r>
      <w:r w:rsidR="00557696" w:rsidRPr="00134893">
        <w:rPr>
          <w:rFonts w:ascii="Times New Roman" w:hAnsi="Times New Roman" w:cs="Times New Roman"/>
          <w:sz w:val="28"/>
          <w:szCs w:val="28"/>
        </w:rPr>
        <w:t>].</w:t>
      </w:r>
    </w:p>
    <w:p w:rsidR="006B6C92" w:rsidRPr="00134893" w:rsidRDefault="006B6C92" w:rsidP="006B6C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В рамках данного исследования авторы считают целесообразн</w:t>
      </w:r>
      <w:r w:rsidR="00007DB8">
        <w:rPr>
          <w:rFonts w:ascii="Times New Roman" w:hAnsi="Times New Roman" w:cs="Times New Roman"/>
          <w:sz w:val="28"/>
          <w:szCs w:val="28"/>
        </w:rPr>
        <w:t>ым</w:t>
      </w:r>
      <w:r w:rsidRPr="00134893">
        <w:rPr>
          <w:rFonts w:ascii="Times New Roman" w:hAnsi="Times New Roman" w:cs="Times New Roman"/>
          <w:sz w:val="28"/>
          <w:szCs w:val="28"/>
        </w:rPr>
        <w:t xml:space="preserve"> использовать классическую таксономию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 рамках проведения контроля </w:t>
      </w:r>
      <w:r w:rsidR="00AC6AF8" w:rsidRPr="00134893">
        <w:rPr>
          <w:rFonts w:ascii="Times New Roman" w:hAnsi="Times New Roman" w:cs="Times New Roman"/>
          <w:sz w:val="28"/>
          <w:szCs w:val="28"/>
        </w:rPr>
        <w:t>при обучении студентов педагогических направлений. Данный выбор мотивирован тем, что финальный уровень таксономии представлен оценкой деятельности. Оценка и рефлексия, в свою очередь, явля</w:t>
      </w:r>
      <w:r w:rsidR="00007DB8">
        <w:rPr>
          <w:rFonts w:ascii="Times New Roman" w:hAnsi="Times New Roman" w:cs="Times New Roman"/>
          <w:sz w:val="28"/>
          <w:szCs w:val="28"/>
        </w:rPr>
        <w:t>ютс</w:t>
      </w:r>
      <w:r w:rsidR="00AC6AF8" w:rsidRPr="00134893">
        <w:rPr>
          <w:rFonts w:ascii="Times New Roman" w:hAnsi="Times New Roman" w:cs="Times New Roman"/>
          <w:sz w:val="28"/>
          <w:szCs w:val="28"/>
        </w:rPr>
        <w:t>я неотъемлемой частью учебного процесса</w:t>
      </w:r>
      <w:r w:rsidR="00122B15">
        <w:rPr>
          <w:rFonts w:ascii="Times New Roman" w:hAnsi="Times New Roman" w:cs="Times New Roman"/>
          <w:sz w:val="28"/>
          <w:szCs w:val="28"/>
        </w:rPr>
        <w:t>,</w:t>
      </w:r>
      <w:r w:rsidR="00AC6AF8" w:rsidRPr="00134893">
        <w:rPr>
          <w:rFonts w:ascii="Times New Roman" w:hAnsi="Times New Roman" w:cs="Times New Roman"/>
          <w:sz w:val="28"/>
          <w:szCs w:val="28"/>
        </w:rPr>
        <w:t xml:space="preserve"> в </w:t>
      </w:r>
      <w:r w:rsidR="0069410F">
        <w:rPr>
          <w:rFonts w:ascii="Times New Roman" w:hAnsi="Times New Roman" w:cs="Times New Roman"/>
          <w:sz w:val="28"/>
          <w:szCs w:val="28"/>
        </w:rPr>
        <w:t>ходе</w:t>
      </w:r>
      <w:r w:rsidR="00AC6AF8" w:rsidRPr="00134893">
        <w:rPr>
          <w:rFonts w:ascii="Times New Roman" w:hAnsi="Times New Roman" w:cs="Times New Roman"/>
          <w:sz w:val="28"/>
          <w:szCs w:val="28"/>
        </w:rPr>
        <w:t xml:space="preserve"> которой оценивается, насколько достигнуты цели занятия</w:t>
      </w:r>
      <w:r w:rsidR="00007DB8">
        <w:rPr>
          <w:rFonts w:ascii="Times New Roman" w:hAnsi="Times New Roman" w:cs="Times New Roman"/>
          <w:sz w:val="28"/>
          <w:szCs w:val="28"/>
        </w:rPr>
        <w:t xml:space="preserve"> и </w:t>
      </w:r>
      <w:r w:rsidR="00AC6AF8" w:rsidRPr="00134893">
        <w:rPr>
          <w:rFonts w:ascii="Times New Roman" w:hAnsi="Times New Roman" w:cs="Times New Roman"/>
          <w:sz w:val="28"/>
          <w:szCs w:val="28"/>
        </w:rPr>
        <w:t>целесообраз</w:t>
      </w:r>
      <w:r w:rsidR="00007DB8">
        <w:rPr>
          <w:rFonts w:ascii="Times New Roman" w:hAnsi="Times New Roman" w:cs="Times New Roman"/>
          <w:sz w:val="28"/>
          <w:szCs w:val="28"/>
        </w:rPr>
        <w:t>ность</w:t>
      </w:r>
      <w:r w:rsidR="00AC6AF8" w:rsidRPr="00134893">
        <w:rPr>
          <w:rFonts w:ascii="Times New Roman" w:hAnsi="Times New Roman" w:cs="Times New Roman"/>
          <w:sz w:val="28"/>
          <w:szCs w:val="28"/>
        </w:rPr>
        <w:t xml:space="preserve"> деятельност</w:t>
      </w:r>
      <w:r w:rsidR="00007DB8">
        <w:rPr>
          <w:rFonts w:ascii="Times New Roman" w:hAnsi="Times New Roman" w:cs="Times New Roman"/>
          <w:sz w:val="28"/>
          <w:szCs w:val="28"/>
        </w:rPr>
        <w:t>и</w:t>
      </w:r>
      <w:r w:rsidR="00AC6AF8" w:rsidRPr="00134893">
        <w:rPr>
          <w:rFonts w:ascii="Times New Roman" w:hAnsi="Times New Roman" w:cs="Times New Roman"/>
          <w:sz w:val="28"/>
          <w:szCs w:val="28"/>
        </w:rPr>
        <w:t xml:space="preserve"> студентов [</w:t>
      </w:r>
      <w:r w:rsidR="00134893" w:rsidRPr="00134893">
        <w:rPr>
          <w:rFonts w:ascii="Times New Roman" w:hAnsi="Times New Roman" w:cs="Times New Roman"/>
          <w:sz w:val="28"/>
          <w:szCs w:val="28"/>
        </w:rPr>
        <w:t>2</w:t>
      </w:r>
      <w:r w:rsidR="00AC6AF8" w:rsidRPr="00134893">
        <w:rPr>
          <w:rFonts w:ascii="Times New Roman" w:hAnsi="Times New Roman" w:cs="Times New Roman"/>
          <w:sz w:val="28"/>
          <w:szCs w:val="28"/>
        </w:rPr>
        <w:t xml:space="preserve">, </w:t>
      </w:r>
      <w:r w:rsidR="0069410F">
        <w:rPr>
          <w:rFonts w:ascii="Times New Roman" w:hAnsi="Times New Roman" w:cs="Times New Roman"/>
          <w:sz w:val="28"/>
          <w:szCs w:val="28"/>
        </w:rPr>
        <w:t xml:space="preserve">С. </w:t>
      </w:r>
      <w:r w:rsidR="00AC6AF8" w:rsidRPr="00134893">
        <w:rPr>
          <w:rFonts w:ascii="Times New Roman" w:hAnsi="Times New Roman" w:cs="Times New Roman"/>
          <w:sz w:val="28"/>
          <w:szCs w:val="28"/>
        </w:rPr>
        <w:t>152].</w:t>
      </w:r>
    </w:p>
    <w:p w:rsidR="00AC6AF8" w:rsidRPr="00134893" w:rsidRDefault="00AC6AF8" w:rsidP="00AC6A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Исходя из многочисленных эссе, которые пишут студенты после прохождения производственной практики, можно постановить, что оценивание, которое является одной из </w:t>
      </w:r>
      <w:r w:rsidR="00122B15">
        <w:rPr>
          <w:rFonts w:ascii="Times New Roman" w:hAnsi="Times New Roman" w:cs="Times New Roman"/>
          <w:sz w:val="28"/>
          <w:szCs w:val="28"/>
        </w:rPr>
        <w:t xml:space="preserve">основных </w:t>
      </w:r>
      <w:r w:rsidRPr="00134893">
        <w:rPr>
          <w:rFonts w:ascii="Times New Roman" w:hAnsi="Times New Roman" w:cs="Times New Roman"/>
          <w:sz w:val="28"/>
          <w:szCs w:val="28"/>
        </w:rPr>
        <w:t xml:space="preserve">деятельностей преподавателя, вызывает наибольшие затруднения среди будущих педагогов. </w:t>
      </w:r>
    </w:p>
    <w:p w:rsidR="006B6C92" w:rsidRPr="00134893" w:rsidRDefault="00297E96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Таким образом, авторы статьи считают возможным предложить следующие тестовые задания при контроле знаний студентов в рамках предмета «Методика преподавания английского языка»</w:t>
      </w:r>
    </w:p>
    <w:p w:rsidR="000A79AE" w:rsidRPr="00134893" w:rsidRDefault="000A79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Возможный пример контрольно-измерительного </w:t>
      </w:r>
      <w:r w:rsidR="008C76BA" w:rsidRPr="00134893">
        <w:rPr>
          <w:rFonts w:ascii="Times New Roman" w:hAnsi="Times New Roman" w:cs="Times New Roman"/>
          <w:sz w:val="28"/>
          <w:szCs w:val="28"/>
        </w:rPr>
        <w:t xml:space="preserve">тематического </w:t>
      </w:r>
      <w:r w:rsidRPr="00134893">
        <w:rPr>
          <w:rFonts w:ascii="Times New Roman" w:hAnsi="Times New Roman" w:cs="Times New Roman"/>
          <w:sz w:val="28"/>
          <w:szCs w:val="28"/>
        </w:rPr>
        <w:t xml:space="preserve">материала по дисциплине «Методика преподавания английского языка», основанный на теме «Обучение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>»:</w:t>
      </w:r>
    </w:p>
    <w:p w:rsidR="000A79AE" w:rsidRPr="00134893" w:rsidRDefault="000A79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1. </w:t>
      </w:r>
      <w:r w:rsidRPr="00E63CAE">
        <w:rPr>
          <w:rFonts w:ascii="Times New Roman" w:hAnsi="Times New Roman" w:cs="Times New Roman"/>
          <w:i/>
          <w:iCs/>
          <w:sz w:val="28"/>
          <w:szCs w:val="28"/>
        </w:rPr>
        <w:t>Дайте определение</w:t>
      </w:r>
      <w:r w:rsidRPr="00134893">
        <w:rPr>
          <w:rFonts w:ascii="Times New Roman" w:hAnsi="Times New Roman" w:cs="Times New Roman"/>
          <w:sz w:val="28"/>
          <w:szCs w:val="28"/>
        </w:rPr>
        <w:t xml:space="preserve"> терминам «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>», «речевой слух», «вероятностное прогнозирование», «уровни восприятия и понимания текста на слух»</w:t>
      </w:r>
      <w:r w:rsidR="008C76BA" w:rsidRPr="00134893">
        <w:rPr>
          <w:rFonts w:ascii="Times New Roman" w:hAnsi="Times New Roman" w:cs="Times New Roman"/>
          <w:sz w:val="28"/>
          <w:szCs w:val="28"/>
        </w:rPr>
        <w:t xml:space="preserve"> и «условия восприятия текста на слух».</w:t>
      </w:r>
    </w:p>
    <w:p w:rsidR="000A79AE" w:rsidRPr="00134893" w:rsidRDefault="000A79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2. </w:t>
      </w:r>
      <w:r w:rsidR="0084159A" w:rsidRPr="00E63CAE">
        <w:rPr>
          <w:rFonts w:ascii="Times New Roman" w:hAnsi="Times New Roman" w:cs="Times New Roman"/>
          <w:i/>
          <w:iCs/>
          <w:sz w:val="28"/>
          <w:szCs w:val="28"/>
        </w:rPr>
        <w:t>Расскажите</w:t>
      </w:r>
      <w:r w:rsidR="00AC410F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="0084159A">
        <w:rPr>
          <w:rFonts w:ascii="Times New Roman" w:hAnsi="Times New Roman" w:cs="Times New Roman"/>
          <w:sz w:val="28"/>
          <w:szCs w:val="28"/>
        </w:rPr>
        <w:t xml:space="preserve"> к</w:t>
      </w:r>
      <w:r w:rsidRPr="00134893">
        <w:rPr>
          <w:rFonts w:ascii="Times New Roman" w:hAnsi="Times New Roman" w:cs="Times New Roman"/>
          <w:sz w:val="28"/>
          <w:szCs w:val="28"/>
        </w:rPr>
        <w:t xml:space="preserve">акое место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занимает в процессе обучения речевой деятельности</w:t>
      </w:r>
      <w:r w:rsidR="00E63CAE">
        <w:rPr>
          <w:rFonts w:ascii="Times New Roman" w:hAnsi="Times New Roman" w:cs="Times New Roman"/>
          <w:sz w:val="28"/>
          <w:szCs w:val="28"/>
        </w:rPr>
        <w:t>.</w:t>
      </w:r>
    </w:p>
    <w:p w:rsidR="000A79AE" w:rsidRPr="00134893" w:rsidRDefault="000A79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3. </w:t>
      </w:r>
      <w:r w:rsidRPr="00E63CAE">
        <w:rPr>
          <w:rFonts w:ascii="Times New Roman" w:hAnsi="Times New Roman" w:cs="Times New Roman"/>
          <w:i/>
          <w:iCs/>
          <w:sz w:val="28"/>
          <w:szCs w:val="28"/>
        </w:rPr>
        <w:t>Классифицируйте</w:t>
      </w:r>
      <w:r w:rsidRPr="00134893">
        <w:rPr>
          <w:rFonts w:ascii="Times New Roman" w:hAnsi="Times New Roman" w:cs="Times New Roman"/>
          <w:sz w:val="28"/>
          <w:szCs w:val="28"/>
        </w:rPr>
        <w:t xml:space="preserve"> психологическую структуру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>.</w:t>
      </w:r>
    </w:p>
    <w:p w:rsidR="000A79AE" w:rsidRPr="00134893" w:rsidRDefault="000A79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4. </w:t>
      </w:r>
      <w:r w:rsidR="0084159A" w:rsidRPr="00E63CAE">
        <w:rPr>
          <w:rFonts w:ascii="Times New Roman" w:hAnsi="Times New Roman" w:cs="Times New Roman"/>
          <w:i/>
          <w:iCs/>
          <w:sz w:val="28"/>
          <w:szCs w:val="28"/>
        </w:rPr>
        <w:t>Сравните</w:t>
      </w:r>
      <w:r w:rsidR="00AC410F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="0084159A">
        <w:rPr>
          <w:rFonts w:ascii="Times New Roman" w:hAnsi="Times New Roman" w:cs="Times New Roman"/>
          <w:sz w:val="28"/>
          <w:szCs w:val="28"/>
        </w:rPr>
        <w:t xml:space="preserve"> ч</w:t>
      </w:r>
      <w:r w:rsidRPr="00134893">
        <w:rPr>
          <w:rFonts w:ascii="Times New Roman" w:hAnsi="Times New Roman" w:cs="Times New Roman"/>
          <w:sz w:val="28"/>
          <w:szCs w:val="28"/>
        </w:rPr>
        <w:t xml:space="preserve">ем отличается развитие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аудитивного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умения от других видов речевой деятельности</w:t>
      </w:r>
      <w:r w:rsidR="00E63CAE">
        <w:rPr>
          <w:rFonts w:ascii="Times New Roman" w:hAnsi="Times New Roman" w:cs="Times New Roman"/>
          <w:sz w:val="28"/>
          <w:szCs w:val="28"/>
        </w:rPr>
        <w:t>.</w:t>
      </w:r>
    </w:p>
    <w:p w:rsidR="0084159A" w:rsidRDefault="008C76BA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5. </w:t>
      </w:r>
      <w:r w:rsidR="0084159A" w:rsidRPr="00E63CAE">
        <w:rPr>
          <w:rFonts w:ascii="Times New Roman" w:hAnsi="Times New Roman" w:cs="Times New Roman"/>
          <w:i/>
          <w:iCs/>
          <w:sz w:val="28"/>
          <w:szCs w:val="28"/>
        </w:rPr>
        <w:t xml:space="preserve">Сгруппируйте </w:t>
      </w:r>
      <w:r w:rsidR="00E63CAE">
        <w:rPr>
          <w:rFonts w:ascii="Times New Roman" w:hAnsi="Times New Roman" w:cs="Times New Roman"/>
          <w:sz w:val="28"/>
          <w:szCs w:val="28"/>
        </w:rPr>
        <w:t xml:space="preserve">факторы, влияющие на качество </w:t>
      </w:r>
      <w:proofErr w:type="gramStart"/>
      <w:r w:rsidR="00E63CAE">
        <w:rPr>
          <w:rFonts w:ascii="Times New Roman" w:hAnsi="Times New Roman" w:cs="Times New Roman"/>
          <w:sz w:val="28"/>
          <w:szCs w:val="28"/>
        </w:rPr>
        <w:t>процессе</w:t>
      </w:r>
      <w:proofErr w:type="gramEnd"/>
      <w:r w:rsidR="00E63CAE">
        <w:rPr>
          <w:rFonts w:ascii="Times New Roman" w:hAnsi="Times New Roman" w:cs="Times New Roman"/>
          <w:sz w:val="28"/>
          <w:szCs w:val="28"/>
        </w:rPr>
        <w:t xml:space="preserve"> восприятия текста, предложите приемы, позволяющие предупредить, и максимально уменьшит трудности в процессе обучения.</w:t>
      </w:r>
    </w:p>
    <w:p w:rsidR="00E63CAE" w:rsidRDefault="008C76BA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lastRenderedPageBreak/>
        <w:t xml:space="preserve">6. </w:t>
      </w:r>
      <w:r w:rsidR="000F4FD5">
        <w:rPr>
          <w:rFonts w:ascii="Times New Roman" w:hAnsi="Times New Roman" w:cs="Times New Roman"/>
          <w:i/>
          <w:iCs/>
          <w:sz w:val="28"/>
          <w:szCs w:val="28"/>
        </w:rPr>
        <w:t xml:space="preserve">Оцените </w:t>
      </w:r>
      <w:r w:rsidR="000F4FD5">
        <w:rPr>
          <w:rFonts w:ascii="Times New Roman" w:hAnsi="Times New Roman" w:cs="Times New Roman"/>
          <w:sz w:val="28"/>
          <w:szCs w:val="28"/>
        </w:rPr>
        <w:t>предложенный фрагмент урока, выделите плюсы и недостатки, дайте собственные рекомендации по его улучшению</w:t>
      </w:r>
      <w:r w:rsidR="00E63CAE">
        <w:rPr>
          <w:rFonts w:ascii="Times New Roman" w:hAnsi="Times New Roman" w:cs="Times New Roman"/>
          <w:sz w:val="28"/>
          <w:szCs w:val="28"/>
        </w:rPr>
        <w:t>.</w:t>
      </w:r>
    </w:p>
    <w:p w:rsidR="00AD6A87" w:rsidRDefault="00E63CAE" w:rsidP="00297E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приведенных выше заданиях видно, что каждое задание начинается с определенного глагола, соответствующего определенному уровню мышления. </w:t>
      </w:r>
    </w:p>
    <w:p w:rsidR="00E63CAE" w:rsidRDefault="00E63CAE" w:rsidP="000F4F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первое задание направлено на извлечение из долговременной памяти имеющихся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сведений. Второе задание позволяет определить, насколько студент понимает термины, предложенные в первом задании. Третье задание, в свою очередь направлено не просто на репродукцию имеющихся сведений с дальнейшим их обоснованием, но также на их классификацию в рамках задания. </w:t>
      </w:r>
      <w:r w:rsidR="00AD6A87">
        <w:rPr>
          <w:rFonts w:ascii="Times New Roman" w:hAnsi="Times New Roman" w:cs="Times New Roman"/>
          <w:sz w:val="28"/>
          <w:szCs w:val="28"/>
        </w:rPr>
        <w:t xml:space="preserve">Следующее задание подразумевает разбивание имеющихся у студента знаний на составные части и определение как они связаны между собой для выполнения поставленной задачи. В пятом задании </w:t>
      </w:r>
      <w:proofErr w:type="gramStart"/>
      <w:r w:rsidR="00AD6A87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="00AD6A87">
        <w:rPr>
          <w:rFonts w:ascii="Times New Roman" w:hAnsi="Times New Roman" w:cs="Times New Roman"/>
          <w:sz w:val="28"/>
          <w:szCs w:val="28"/>
        </w:rPr>
        <w:t xml:space="preserve"> предлагается высказать собственное мнение относительно имеющихся у него знаний для достижения конкретной цели. </w:t>
      </w:r>
      <w:r w:rsidR="000F4FD5">
        <w:rPr>
          <w:rFonts w:ascii="Times New Roman" w:hAnsi="Times New Roman" w:cs="Times New Roman"/>
          <w:sz w:val="28"/>
          <w:szCs w:val="28"/>
        </w:rPr>
        <w:t xml:space="preserve">Заключительное задание направлено на оценивание предложенного фрагмента урока и предложение рекомендаций по его улучшению в соответствии с имеющимися у студента знаниями. </w:t>
      </w:r>
    </w:p>
    <w:p w:rsidR="00AD6A87" w:rsidRDefault="00AD6A87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Важно обратить внимание, что данные задания расположены по мере возрастания трудностей и в соответствии с таксономией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Следующим образом, </w:t>
      </w:r>
      <w:r w:rsidR="00DC2C8D" w:rsidRPr="00134893">
        <w:rPr>
          <w:rFonts w:ascii="Times New Roman" w:hAnsi="Times New Roman" w:cs="Times New Roman"/>
          <w:sz w:val="28"/>
          <w:szCs w:val="28"/>
        </w:rPr>
        <w:t xml:space="preserve">используя таксономию </w:t>
      </w:r>
      <w:proofErr w:type="spellStart"/>
      <w:r w:rsidR="00DC2C8D"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="00007DB8">
        <w:rPr>
          <w:rFonts w:ascii="Times New Roman" w:hAnsi="Times New Roman" w:cs="Times New Roman"/>
          <w:sz w:val="28"/>
          <w:szCs w:val="28"/>
        </w:rPr>
        <w:t>,</w:t>
      </w:r>
      <w:r w:rsidR="00DC2C8D" w:rsidRPr="00134893">
        <w:rPr>
          <w:rFonts w:ascii="Times New Roman" w:hAnsi="Times New Roman" w:cs="Times New Roman"/>
          <w:sz w:val="28"/>
          <w:szCs w:val="28"/>
        </w:rPr>
        <w:t xml:space="preserve"> представляется возможным не только проконтролировать </w:t>
      </w:r>
      <w:proofErr w:type="spellStart"/>
      <w:r w:rsidR="00DC2C8D" w:rsidRPr="00134893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="00DC2C8D" w:rsidRPr="00134893">
        <w:rPr>
          <w:rFonts w:ascii="Times New Roman" w:hAnsi="Times New Roman" w:cs="Times New Roman"/>
          <w:sz w:val="28"/>
          <w:szCs w:val="28"/>
        </w:rPr>
        <w:t xml:space="preserve"> теоретических знаний студентов, но и качественно оценить результат деятельности учения. </w:t>
      </w:r>
      <w:r>
        <w:rPr>
          <w:rFonts w:ascii="Times New Roman" w:hAnsi="Times New Roman" w:cs="Times New Roman"/>
          <w:sz w:val="28"/>
          <w:szCs w:val="28"/>
        </w:rPr>
        <w:t xml:space="preserve">Авторы статьи предлагают бальную систему успешности выполнения контрольной работы. </w:t>
      </w:r>
    </w:p>
    <w:tbl>
      <w:tblPr>
        <w:tblStyle w:val="a4"/>
        <w:tblW w:w="0" w:type="auto"/>
        <w:tblLook w:val="04A0"/>
      </w:tblPr>
      <w:tblGrid>
        <w:gridCol w:w="2582"/>
        <w:gridCol w:w="1354"/>
      </w:tblGrid>
      <w:tr w:rsidR="00AD6A87" w:rsidTr="003B1A5A">
        <w:tc>
          <w:tcPr>
            <w:tcW w:w="2582" w:type="dxa"/>
          </w:tcPr>
          <w:p w:rsidR="00AD6A87" w:rsidRDefault="00AD6A87" w:rsidP="003B1A5A">
            <w:pPr>
              <w:spacing w:line="360" w:lineRule="auto"/>
              <w:ind w:left="709" w:hanging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1354" w:type="dxa"/>
          </w:tcPr>
          <w:p w:rsidR="00AD6A87" w:rsidRDefault="00AD6A87" w:rsidP="003B1A5A">
            <w:pPr>
              <w:spacing w:line="360" w:lineRule="auto"/>
              <w:ind w:left="709" w:hanging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AD6A87" w:rsidTr="003B1A5A">
        <w:tc>
          <w:tcPr>
            <w:tcW w:w="2582" w:type="dxa"/>
          </w:tcPr>
          <w:p w:rsidR="00AD6A87" w:rsidRDefault="00AD6A87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Отлично</w:t>
            </w:r>
          </w:p>
        </w:tc>
        <w:tc>
          <w:tcPr>
            <w:tcW w:w="1354" w:type="dxa"/>
          </w:tcPr>
          <w:p w:rsidR="00AD6A87" w:rsidRDefault="00BD6530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AD6A87" w:rsidTr="003B1A5A">
        <w:tc>
          <w:tcPr>
            <w:tcW w:w="2582" w:type="dxa"/>
          </w:tcPr>
          <w:p w:rsidR="00AD6A87" w:rsidRDefault="00AD6A87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Хорошо</w:t>
            </w:r>
          </w:p>
        </w:tc>
        <w:tc>
          <w:tcPr>
            <w:tcW w:w="1354" w:type="dxa"/>
          </w:tcPr>
          <w:p w:rsidR="00AD6A87" w:rsidRDefault="00BD6530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D6A87" w:rsidTr="003B1A5A">
        <w:tc>
          <w:tcPr>
            <w:tcW w:w="2582" w:type="dxa"/>
          </w:tcPr>
          <w:p w:rsidR="00AD6A87" w:rsidRDefault="00AD6A87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Удовлетворительно</w:t>
            </w:r>
          </w:p>
        </w:tc>
        <w:tc>
          <w:tcPr>
            <w:tcW w:w="1354" w:type="dxa"/>
          </w:tcPr>
          <w:p w:rsidR="00AD6A87" w:rsidRDefault="00BD6530" w:rsidP="003B1A5A">
            <w:pPr>
              <w:spacing w:line="360" w:lineRule="auto"/>
              <w:ind w:left="709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56643F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56643F" w:rsidRPr="0056643F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задание (1 балл)</w:t>
      </w:r>
      <w:r w:rsidRPr="0056643F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1 балл – задание выполнено</w:t>
      </w:r>
      <w:r w:rsidRPr="0056643F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0 баллов – задание не выполнено.</w:t>
      </w:r>
    </w:p>
    <w:p w:rsidR="0056643F" w:rsidRPr="0056643F" w:rsidRDefault="0056643F" w:rsidP="0056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задание (1 балл)</w:t>
      </w:r>
      <w:r w:rsidRPr="0056643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 балл – задание выполнено</w:t>
      </w:r>
      <w:r w:rsidRPr="0056643F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0 баллов – задание не выполнено.</w:t>
      </w:r>
    </w:p>
    <w:p w:rsidR="0056643F" w:rsidRPr="0056643F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задание (2 балла)</w:t>
      </w:r>
      <w:r w:rsidRPr="0056643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2 балла – задание выполнено</w:t>
      </w:r>
      <w:r w:rsidRPr="0056643F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1 балл – задание выполнено, но есть замечания</w:t>
      </w:r>
      <w:r w:rsidRPr="0056643F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0 баллов – задание не выполнено.</w:t>
      </w:r>
    </w:p>
    <w:p w:rsidR="0056643F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задание (2 балла)2 балла – задание выполнено</w:t>
      </w:r>
      <w:r w:rsidRPr="0056643F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1 балл – задание выполнено, но есть замечания</w:t>
      </w:r>
      <w:r w:rsidRPr="0056643F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0 баллов – задание не выполнено.</w:t>
      </w:r>
    </w:p>
    <w:p w:rsidR="0056643F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 задание (3 балла)</w:t>
      </w:r>
      <w:r w:rsidRPr="0056643F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3 балла – задание выполнено полностью</w:t>
      </w:r>
      <w:r w:rsidRPr="003B1A5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2 балла – задание выполнено, но есть замечания</w:t>
      </w:r>
      <w:r w:rsidRPr="003B1A5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1 балл – задание выполнено частично</w:t>
      </w:r>
      <w:r w:rsidRPr="003B1A5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0 баллов – задание не выполнено</w:t>
      </w:r>
      <w:proofErr w:type="gramEnd"/>
    </w:p>
    <w:p w:rsidR="000F4FD5" w:rsidRDefault="0056643F" w:rsidP="00AD6A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6 задание (4 балла)</w:t>
      </w:r>
      <w:r w:rsidRPr="0056643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4 балла – </w:t>
      </w:r>
      <w:r w:rsidR="000F4FD5">
        <w:rPr>
          <w:rFonts w:ascii="Times New Roman" w:hAnsi="Times New Roman" w:cs="Times New Roman"/>
          <w:sz w:val="28"/>
          <w:szCs w:val="28"/>
        </w:rPr>
        <w:t>задание выполнено полностью, студент показывает глубокие знания материала, выделяет плюсы и недостатки предложенного фрагмента урока и предлагает пути улучшения. 3 балла – задание выполнено, студент показывает глубокие знания материала, выделяет плюсы и недостатки, но есть замечания к улучшению предложенного фрагмента урока. 2 балла – задание выполнено частично, студент владеет теоретическим материалом, выделяет плюсы и недостатки</w:t>
      </w:r>
      <w:r w:rsidR="007A228F">
        <w:rPr>
          <w:rFonts w:ascii="Times New Roman" w:hAnsi="Times New Roman" w:cs="Times New Roman"/>
          <w:sz w:val="28"/>
          <w:szCs w:val="28"/>
        </w:rPr>
        <w:t xml:space="preserve"> предложенного</w:t>
      </w:r>
      <w:proofErr w:type="gramEnd"/>
      <w:r w:rsidR="007A228F">
        <w:rPr>
          <w:rFonts w:ascii="Times New Roman" w:hAnsi="Times New Roman" w:cs="Times New Roman"/>
          <w:sz w:val="28"/>
          <w:szCs w:val="28"/>
        </w:rPr>
        <w:t xml:space="preserve"> фрагмента урока, но не может предложить пути улучшения материала. 1 балл – задание выполнено частично, студент владеет теоретическим материалом, но имеются замечания к выделенным плюсам и недостаткам фрагмента урока. 0 баллов – задание не выполнено.</w:t>
      </w:r>
    </w:p>
    <w:p w:rsidR="00A204F4" w:rsidRPr="00134893" w:rsidRDefault="00A204F4" w:rsidP="00DC2C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Подводя итог вышесказанному, можно утверждать, что 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является универсальным </w:t>
      </w:r>
      <w:r w:rsidR="00007DB8">
        <w:rPr>
          <w:rFonts w:ascii="Times New Roman" w:hAnsi="Times New Roman" w:cs="Times New Roman"/>
          <w:sz w:val="28"/>
          <w:szCs w:val="28"/>
        </w:rPr>
        <w:t xml:space="preserve">средством </w:t>
      </w:r>
      <w:r w:rsidRPr="00134893">
        <w:rPr>
          <w:rFonts w:ascii="Times New Roman" w:hAnsi="Times New Roman" w:cs="Times New Roman"/>
          <w:sz w:val="28"/>
          <w:szCs w:val="28"/>
        </w:rPr>
        <w:t>планирования и контроля достижения целей образовательного процесса. Кроме того, данная технология находит свое успешное применени</w:t>
      </w:r>
      <w:r w:rsidR="00007DB8">
        <w:rPr>
          <w:rFonts w:ascii="Times New Roman" w:hAnsi="Times New Roman" w:cs="Times New Roman"/>
          <w:sz w:val="28"/>
          <w:szCs w:val="28"/>
        </w:rPr>
        <w:t>е</w:t>
      </w:r>
      <w:r w:rsidRPr="00134893">
        <w:rPr>
          <w:rFonts w:ascii="Times New Roman" w:hAnsi="Times New Roman" w:cs="Times New Roman"/>
          <w:sz w:val="28"/>
          <w:szCs w:val="28"/>
        </w:rPr>
        <w:t xml:space="preserve"> в образовательном пространстве педагогического ВУЗа и позволяет организовывать эффективный контроль не только знаний обучающихся, но и их мышления.</w:t>
      </w:r>
    </w:p>
    <w:p w:rsidR="00C017DA" w:rsidRPr="00134893" w:rsidRDefault="00C017DA" w:rsidP="00FC040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F1E2F" w:rsidRPr="00CB29E6" w:rsidRDefault="00CB29E6" w:rsidP="00CB29E6">
      <w:pPr>
        <w:spacing w:after="0" w:line="360" w:lineRule="auto"/>
        <w:ind w:left="-14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2228">
        <w:rPr>
          <w:rFonts w:ascii="Times New Roman" w:hAnsi="Times New Roman" w:cs="Times New Roman"/>
          <w:b/>
          <w:bCs/>
          <w:sz w:val="28"/>
          <w:szCs w:val="28"/>
        </w:rPr>
        <w:t xml:space="preserve">Список литературы / </w:t>
      </w:r>
      <w:r w:rsidRPr="00482228">
        <w:rPr>
          <w:rFonts w:ascii="Times New Roman" w:hAnsi="Times New Roman" w:cs="Times New Roman"/>
          <w:b/>
          <w:bCs/>
          <w:sz w:val="28"/>
          <w:szCs w:val="28"/>
          <w:lang w:val="en-US"/>
        </w:rPr>
        <w:t>References</w:t>
      </w:r>
    </w:p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26237175"/>
      <w:r w:rsidRPr="0013489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Бабикова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 Н. И. Проектирование результатов обучения с использованием модифицированной таксономии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// Психология и </w:t>
      </w:r>
      <w:r w:rsidRPr="00134893">
        <w:rPr>
          <w:rFonts w:ascii="Times New Roman" w:hAnsi="Times New Roman" w:cs="Times New Roman"/>
          <w:sz w:val="28"/>
          <w:szCs w:val="28"/>
        </w:rPr>
        <w:lastRenderedPageBreak/>
        <w:t xml:space="preserve">педагогика: методика и проблемы практического применения.  </w:t>
      </w:r>
      <w:r w:rsidR="00C1458C" w:rsidRPr="004D1AB7">
        <w:rPr>
          <w:rFonts w:ascii="Times New Roman" w:hAnsi="Times New Roman" w:cs="Times New Roman"/>
          <w:sz w:val="28"/>
          <w:szCs w:val="28"/>
        </w:rPr>
        <w:t xml:space="preserve">— </w:t>
      </w:r>
      <w:r w:rsidRPr="00134893">
        <w:rPr>
          <w:rFonts w:ascii="Times New Roman" w:hAnsi="Times New Roman" w:cs="Times New Roman"/>
          <w:sz w:val="28"/>
          <w:szCs w:val="28"/>
        </w:rPr>
        <w:t>2015.</w:t>
      </w:r>
      <w:r w:rsidR="00C1458C" w:rsidRPr="004D1AB7">
        <w:rPr>
          <w:rFonts w:ascii="Times New Roman" w:hAnsi="Times New Roman" w:cs="Times New Roman"/>
          <w:sz w:val="28"/>
          <w:szCs w:val="28"/>
        </w:rPr>
        <w:t xml:space="preserve"> — 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46. </w:t>
      </w:r>
      <w:r w:rsidR="00C1458C" w:rsidRPr="004D1AB7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>С</w:t>
      </w:r>
      <w:r w:rsidR="003B2E74" w:rsidRPr="0016667F">
        <w:rPr>
          <w:rFonts w:ascii="Times New Roman" w:hAnsi="Times New Roman" w:cs="Times New Roman"/>
          <w:sz w:val="28"/>
          <w:szCs w:val="28"/>
        </w:rPr>
        <w:t>.</w:t>
      </w:r>
      <w:r w:rsidRPr="00134893">
        <w:rPr>
          <w:rFonts w:ascii="Times New Roman" w:hAnsi="Times New Roman" w:cs="Times New Roman"/>
          <w:sz w:val="28"/>
          <w:szCs w:val="28"/>
        </w:rPr>
        <w:t xml:space="preserve"> 77–84. </w:t>
      </w:r>
    </w:p>
    <w:bookmarkEnd w:id="0"/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Бактыбаев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 Ж. Ш. Использование технологии таксономии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 учебном процессе вуза // Ярославский педагогический вестник.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2017.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1.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С. 150–153. </w:t>
      </w:r>
    </w:p>
    <w:p w:rsidR="00EF1E2F" w:rsidRPr="00134893" w:rsidRDefault="00EF1E2F" w:rsidP="001348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3. Гафурова А. Д. Таксономия образовательных целей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Бенджамина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>// Молодой ученый. — 2022. — № 1 (396). — С. 237–239. — URL: https://moluch.ru/archive/396/87608 (дата обращения: 29.01.2023).</w:t>
      </w:r>
    </w:p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26237183"/>
      <w:r w:rsidRPr="00134893">
        <w:rPr>
          <w:rFonts w:ascii="Times New Roman" w:hAnsi="Times New Roman" w:cs="Times New Roman"/>
          <w:sz w:val="28"/>
          <w:szCs w:val="28"/>
        </w:rPr>
        <w:t>4. Коваленко Е. С., 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Кузуб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 Н. М. Использование таксономии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для повышения качества профессиональной подготовки студентов педагогического ВУЗа // Казанский педагогический журнал. </w:t>
      </w:r>
      <w:r w:rsidR="00C1458C" w:rsidRPr="00C1458C">
        <w:rPr>
          <w:rFonts w:ascii="Times New Roman" w:hAnsi="Times New Roman" w:cs="Times New Roman"/>
          <w:sz w:val="28"/>
          <w:szCs w:val="28"/>
        </w:rPr>
        <w:t xml:space="preserve">— </w:t>
      </w:r>
      <w:r w:rsidRPr="00134893">
        <w:rPr>
          <w:rFonts w:ascii="Times New Roman" w:hAnsi="Times New Roman" w:cs="Times New Roman"/>
          <w:sz w:val="28"/>
          <w:szCs w:val="28"/>
        </w:rPr>
        <w:t xml:space="preserve">2020.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1 (138).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>С. 90–97.</w:t>
      </w:r>
    </w:p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26237189"/>
      <w:bookmarkEnd w:id="1"/>
      <w:r w:rsidRPr="00134893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Люлина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Е. С.,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Мирзакулов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 Ш. А. Эффективность применения таксономии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в педагогическом процессе вуза (на примере направления «спортивная деятельность») // Физическая культура. Спорт. Туризм. Двигательная рекреация. </w:t>
      </w:r>
      <w:r w:rsidR="00C1458C" w:rsidRPr="004D1AB7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2019. </w:t>
      </w:r>
      <w:r w:rsidR="00C1458C" w:rsidRPr="004D1AB7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2 (4). </w:t>
      </w:r>
      <w:r w:rsidR="00C1458C" w:rsidRPr="004D1AB7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>С. 149–154.</w:t>
      </w:r>
    </w:p>
    <w:bookmarkEnd w:id="2"/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Поддубная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 Я. Н., Котов К. С.,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Слукина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А. А. Осуществления контроля при дистанционном обучении посредством использования социальной сети </w:t>
      </w:r>
      <w:proofErr w:type="spellStart"/>
      <w:r w:rsidRPr="00134893">
        <w:rPr>
          <w:rFonts w:ascii="Times New Roman" w:hAnsi="Times New Roman" w:cs="Times New Roman"/>
          <w:i/>
          <w:iCs/>
          <w:sz w:val="28"/>
          <w:szCs w:val="28"/>
        </w:rPr>
        <w:t>инстаграм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// Гуманитарные и социальные науки.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2021.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2.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С. 238–250. </w:t>
      </w:r>
    </w:p>
    <w:p w:rsidR="00EF1E2F" w:rsidRPr="00134893" w:rsidRDefault="00EF1E2F" w:rsidP="00EF1E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 xml:space="preserve">7. Султанова Г. С. 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как инструмент интеллектуально развивающего обучения студентов // Высшее образование сегодня.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2019.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1.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С. </w:t>
      </w:r>
      <w:r w:rsidR="0016667F" w:rsidRPr="00134893">
        <w:rPr>
          <w:rFonts w:ascii="Times New Roman" w:hAnsi="Times New Roman" w:cs="Times New Roman"/>
          <w:sz w:val="28"/>
          <w:szCs w:val="28"/>
        </w:rPr>
        <w:t>14–19</w:t>
      </w:r>
      <w:r w:rsidRPr="0013489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464AC" w:rsidRPr="00134893" w:rsidRDefault="005464AC" w:rsidP="005464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26237197"/>
      <w:r w:rsidRPr="00134893">
        <w:rPr>
          <w:rFonts w:ascii="Times New Roman" w:hAnsi="Times New Roman" w:cs="Times New Roman"/>
          <w:sz w:val="28"/>
          <w:szCs w:val="28"/>
        </w:rPr>
        <w:t xml:space="preserve">8. Хмельницкая Н. И. Таксономия </w:t>
      </w:r>
      <w:proofErr w:type="spellStart"/>
      <w:r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134893">
        <w:rPr>
          <w:rFonts w:ascii="Times New Roman" w:hAnsi="Times New Roman" w:cs="Times New Roman"/>
          <w:sz w:val="28"/>
          <w:szCs w:val="28"/>
        </w:rPr>
        <w:t xml:space="preserve"> как основа оценивания результатов обучения студентов // Современная высшая школа: инновационный аспект.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2008.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 xml:space="preserve">№ 2. </w:t>
      </w:r>
      <w:r w:rsidR="00C1458C" w:rsidRPr="00C1458C">
        <w:rPr>
          <w:rFonts w:ascii="Times New Roman" w:hAnsi="Times New Roman" w:cs="Times New Roman"/>
          <w:sz w:val="28"/>
          <w:szCs w:val="28"/>
        </w:rPr>
        <w:t>—</w:t>
      </w:r>
      <w:r w:rsidRPr="00134893">
        <w:rPr>
          <w:rFonts w:ascii="Times New Roman" w:hAnsi="Times New Roman" w:cs="Times New Roman"/>
          <w:sz w:val="28"/>
          <w:szCs w:val="28"/>
        </w:rPr>
        <w:t>С. 77–81.</w:t>
      </w:r>
    </w:p>
    <w:bookmarkEnd w:id="3"/>
    <w:p w:rsidR="00C14873" w:rsidRPr="00134893" w:rsidRDefault="005464AC" w:rsidP="005464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893">
        <w:rPr>
          <w:rFonts w:ascii="Times New Roman" w:hAnsi="Times New Roman" w:cs="Times New Roman"/>
          <w:sz w:val="28"/>
          <w:szCs w:val="28"/>
        </w:rPr>
        <w:t>9</w:t>
      </w:r>
      <w:r w:rsidR="00EF1E2F" w:rsidRPr="0013489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Шукуров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 xml:space="preserve">, Ё. А. Инновационные методы эффективного использования таксономии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 xml:space="preserve"> в формулировании целей обучения / Ё. А.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Шукуров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 xml:space="preserve">. // Исследования молодых ученых: материалы XIV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науч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</w:rPr>
        <w:t>. (г. Казань, ноябрь 2020 г.). — Казань: Молодой ученый, 2020. — С. 67–70. — URL: https://moluch.ru/conf/stud/archive/382/16133 (дата обращения: 29.01.2023).</w:t>
      </w:r>
    </w:p>
    <w:p w:rsidR="009D34A3" w:rsidRPr="00122B15" w:rsidRDefault="005464AC" w:rsidP="00C148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34893">
        <w:rPr>
          <w:rFonts w:ascii="Times New Roman" w:hAnsi="Times New Roman" w:cs="Times New Roman"/>
          <w:sz w:val="28"/>
          <w:szCs w:val="28"/>
          <w:lang w:val="en-US"/>
        </w:rPr>
        <w:lastRenderedPageBreak/>
        <w:t>10</w:t>
      </w:r>
      <w:r w:rsidR="009D34A3"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Baktybayev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. Sh., 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Tussubayeva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. M. The use of modern learning technologies in accordance with Bloom’s taxonomy in the educational process // Journal of Educational process.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EF1E2F"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2020. 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6667F" w:rsidRPr="00122B15">
        <w:rPr>
          <w:rFonts w:ascii="Times New Roman" w:hAnsi="Times New Roman" w:cs="Times New Roman"/>
          <w:sz w:val="28"/>
          <w:szCs w:val="28"/>
          <w:lang w:val="en-US"/>
        </w:rPr>
        <w:t xml:space="preserve">. 62, </w:t>
      </w:r>
      <w:r w:rsidR="00C1458C" w:rsidRPr="00122B15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="0016667F" w:rsidRPr="00122B15">
        <w:rPr>
          <w:rFonts w:ascii="Times New Roman" w:hAnsi="Times New Roman" w:cs="Times New Roman"/>
          <w:sz w:val="28"/>
          <w:szCs w:val="28"/>
          <w:lang w:val="en-US"/>
        </w:rPr>
        <w:t xml:space="preserve"> 1. </w:t>
      </w:r>
      <w:r w:rsidR="00C1458C" w:rsidRPr="00122B15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EF1E2F" w:rsidRPr="0013489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EF1E2F" w:rsidRPr="00122B1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134893" w:rsidRPr="00122B15">
        <w:rPr>
          <w:rFonts w:ascii="Times New Roman" w:hAnsi="Times New Roman" w:cs="Times New Roman"/>
          <w:sz w:val="28"/>
          <w:szCs w:val="28"/>
          <w:lang w:val="en-US"/>
        </w:rPr>
        <w:t>156–162</w:t>
      </w:r>
      <w:r w:rsidR="00EF1E2F" w:rsidRPr="00122B1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9D34A3" w:rsidRPr="00122B15" w:rsidRDefault="009D34A3" w:rsidP="00C148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B29E6" w:rsidRPr="00122B15" w:rsidRDefault="00CB29E6" w:rsidP="00CB29E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482228">
        <w:rPr>
          <w:rFonts w:ascii="Times New Roman" w:hAnsi="Times New Roman" w:cs="Times New Roman"/>
          <w:b/>
          <w:bCs/>
          <w:sz w:val="28"/>
          <w:szCs w:val="28"/>
        </w:rPr>
        <w:t>Списоклитературынаанглийскомязыке</w:t>
      </w:r>
      <w:proofErr w:type="spellEnd"/>
      <w:r w:rsidRPr="00122B1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/ </w:t>
      </w:r>
      <w:proofErr w:type="spellStart"/>
      <w:r w:rsidRPr="00482228">
        <w:rPr>
          <w:rFonts w:ascii="Times New Roman" w:hAnsi="Times New Roman" w:cs="Times New Roman"/>
          <w:b/>
          <w:bCs/>
          <w:sz w:val="28"/>
          <w:szCs w:val="28"/>
          <w:lang w:val="en-US"/>
        </w:rPr>
        <w:t>ReferencesinEnglish</w:t>
      </w:r>
      <w:proofErr w:type="spellEnd"/>
    </w:p>
    <w:p w:rsidR="003B2E74" w:rsidRPr="003B2E74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Babikova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N.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I.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Proektirovanierezul'tatovobuchenija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s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ispol'zovaniemmodificirovannojtaksonomiiBluma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Designing training results using a modified Bloom taxonomy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//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Psihologija</w:t>
      </w:r>
      <w:proofErr w:type="spellEnd"/>
      <w:r w:rsidR="007F7EAA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pedagogika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metodika</w:t>
      </w:r>
      <w:proofErr w:type="spellEnd"/>
      <w:r w:rsidR="007F7EAA">
        <w:rPr>
          <w:rFonts w:ascii="Times New Roman" w:hAnsi="Times New Roman" w:cs="Times New Roman"/>
          <w:sz w:val="28"/>
          <w:szCs w:val="28"/>
          <w:lang w:val="en-US"/>
        </w:rPr>
        <w:t xml:space="preserve"> I problem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prakticheskogoprimenenija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Psychology and pedagogy: methodology and problems of practical application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2015.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46.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77-84.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3B2E74" w:rsidRPr="003B2E74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Baktybaev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Sh.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Ispol'zovanietehnologiitaksonomiiBluma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v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uchebnomprocessevuza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Use of Bloom's taxonomy technology in the educational process of the university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//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Jaroslavskijpedagogicheskijvestnik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Yaroslavl Pedagogical Bulletin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2017.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1.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150-153.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9D34A3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Gafurova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A.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D.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Taksonomijaobrazovatel'nyhcelejBendzhaminaBluma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Taxonomy of educational goals Benjamin Bloom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//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Molodojuchenyj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Young scientist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— 2022. — 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V. 396, No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237-239.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URL: https://moluch.ru/archive/396/87608 (</w:t>
      </w:r>
      <w:r>
        <w:rPr>
          <w:rFonts w:ascii="Times New Roman" w:hAnsi="Times New Roman" w:cs="Times New Roman"/>
          <w:sz w:val="28"/>
          <w:szCs w:val="28"/>
          <w:lang w:val="en-US"/>
        </w:rPr>
        <w:t>date of access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: 29.01.2023).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3B2E74" w:rsidRPr="003B2E74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Kovalenko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E. S.,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Kuzub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N. M. </w:t>
      </w: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Ispol'zovanietaksonomiiBlumadljapovyshenijakachestvaprofessional'nojpodgotovkistudentovpedagogicheskogoVUZa</w:t>
      </w:r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>Using Bloom taxonomy to improve the quality of professional training of students of a pedagogical university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Kazanskijpedagogicheskijzhurnal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Kazan Pedagogical Journal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—2020. 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V. 138. No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90–97.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3B2E74" w:rsidRPr="003B2E74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Ljulina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E. S.,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Mirzakulov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Sh. A.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Jeffektivnost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'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primenenijataksonomiiBluma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v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pedagogicheskomprocessevuza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naprimerenapravlenija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sportivnajadejatel'nost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'») </w:t>
      </w:r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Effectiveness of applying Bloom's taxonomy in the pedagogical process of the university (using the example of the direction «sports activity»)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Fizicheskajakul'tura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Sport.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Turizm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Dvigatel'najarekreacija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Physical culture. </w:t>
      </w: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Sport.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Tourism.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t>Motor recreation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—2019. 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>V. 4. No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2. —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149–154.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3B2E74" w:rsidRDefault="003B2E74" w:rsidP="003B2E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B2E74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6.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Poddubnaja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Ja</w:t>
      </w:r>
      <w:proofErr w:type="spellEnd"/>
      <w:proofErr w:type="gram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N.,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Kotov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K. S.,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Slukina</w:t>
      </w:r>
      <w:proofErr w:type="spellEnd"/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 A. A. Osushhestvlenijakontroljapridistancionnomobucheniiposredstvomispol'zovanijasocial'nojseti</w:t>
      </w:r>
      <w:r w:rsidR="006941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9410F">
        <w:rPr>
          <w:rFonts w:ascii="Times New Roman" w:hAnsi="Times New Roman" w:cs="Times New Roman"/>
          <w:sz w:val="28"/>
          <w:szCs w:val="28"/>
          <w:lang w:val="en-US"/>
        </w:rPr>
        <w:t>Instagram</w:t>
      </w:r>
      <w:proofErr w:type="spellEnd"/>
      <w:r w:rsidR="006941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Exercising control in distance learning through the use of the social network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instagram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Gumanitarnye</w:t>
      </w:r>
      <w:proofErr w:type="spellEnd"/>
      <w:r w:rsidR="0069410F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proofErr w:type="spellStart"/>
      <w:r w:rsidRPr="003B2E74">
        <w:rPr>
          <w:rFonts w:ascii="Times New Roman" w:hAnsi="Times New Roman" w:cs="Times New Roman"/>
          <w:sz w:val="28"/>
          <w:szCs w:val="28"/>
          <w:lang w:val="en-US"/>
        </w:rPr>
        <w:t>social'nyenauki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Humanities and social sciences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 xml:space="preserve">. —2021. —№ 2. </w:t>
      </w:r>
      <w:r w:rsidR="0016667F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. 238–250.</w:t>
      </w:r>
      <w:r w:rsidR="0016667F"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16667F" w:rsidRPr="0016667F" w:rsidRDefault="0016667F" w:rsidP="001666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Sultanova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G. S.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TaksonomijaBlumakak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instrument </w:t>
      </w:r>
      <w:proofErr w:type="spellStart"/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>intellektual'norazvivajushhegoobuchenijastudentov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>Bloom taxonomy as a tool for intellectually developing student education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Vyssheeobrazovaniesegodnja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>Higher education today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2019. </w:t>
      </w:r>
      <w:r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1.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14-19. </w:t>
      </w:r>
      <w:r>
        <w:rPr>
          <w:rFonts w:ascii="Times New Roman" w:hAnsi="Times New Roman" w:cs="Times New Roman"/>
          <w:sz w:val="28"/>
          <w:szCs w:val="28"/>
          <w:lang w:val="en-US"/>
        </w:rPr>
        <w:t>[In Russian]</w:t>
      </w:r>
    </w:p>
    <w:p w:rsidR="0016667F" w:rsidRPr="0016667F" w:rsidRDefault="0016667F" w:rsidP="001666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Hmel'nickaja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N. I. </w:t>
      </w:r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>TaksonomijaBlumakakosnovaocenivanijarezul'tatovobuchenijastudentov</w:t>
      </w:r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>Bloom's taxonomy as the basis for assessing the results of student education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Sovremennajavysshajashkola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innovacionnyj</w:t>
      </w:r>
      <w:r>
        <w:rPr>
          <w:rFonts w:ascii="Times New Roman" w:hAnsi="Times New Roman" w:cs="Times New Roman"/>
          <w:sz w:val="28"/>
          <w:szCs w:val="28"/>
          <w:lang w:val="en-US"/>
        </w:rPr>
        <w:t>aspect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>Modern Higher School: an innovative aspect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2008.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2.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>. 77–81.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16667F" w:rsidRPr="003B2E74" w:rsidRDefault="0016667F" w:rsidP="001666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Shukurov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, Jo. A.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Innovacionnyemetodyjeffektivnogoispol'zovanijataksonomiiBluma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v </w:t>
      </w:r>
      <w:proofErr w:type="spellStart"/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>formulirovaniicelejobuchenija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>Innovative methods for the effective use of Bloom taxonomy in formulating learning goals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/ Jo. A.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Shukurov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Issledovanijamolodyhuchenyh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materialy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XIV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Mezhdunar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>nauch</w:t>
      </w:r>
      <w:proofErr w:type="spellEnd"/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>konf</w:t>
      </w:r>
      <w:proofErr w:type="spellEnd"/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(g. Kazan',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nojabr</w:t>
      </w:r>
      <w:proofErr w:type="spellEnd"/>
      <w:r w:rsidRPr="0016667F">
        <w:rPr>
          <w:rFonts w:ascii="Times New Roman" w:hAnsi="Times New Roman" w:cs="Times New Roman"/>
          <w:sz w:val="28"/>
          <w:szCs w:val="28"/>
          <w:lang w:val="en-US"/>
        </w:rPr>
        <w:t>' 2020 g.).</w:t>
      </w:r>
      <w:proofErr w:type="gramEnd"/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 — Kazan': </w:t>
      </w:r>
      <w:proofErr w:type="spellStart"/>
      <w:r w:rsidRPr="0016667F">
        <w:rPr>
          <w:rFonts w:ascii="Times New Roman" w:hAnsi="Times New Roman" w:cs="Times New Roman"/>
          <w:sz w:val="28"/>
          <w:szCs w:val="28"/>
          <w:lang w:val="en-US"/>
        </w:rPr>
        <w:t>Molodojuchenyj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>Research of young scientists: materials of the XIV International. scientific. conf. (Kazan, November 2020). - Kazan: Young scientist</w:t>
      </w:r>
      <w:r>
        <w:rPr>
          <w:rFonts w:ascii="Times New Roman" w:hAnsi="Times New Roman" w:cs="Times New Roman"/>
          <w:sz w:val="28"/>
          <w:szCs w:val="28"/>
          <w:lang w:val="en-US"/>
        </w:rPr>
        <w:t>].</w:t>
      </w:r>
      <w:r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2020. —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 xml:space="preserve">. 67–70. — URL: https://moluch.ru/conf/stud/archive/382/16133 (data </w:t>
      </w:r>
      <w:r w:rsidR="0069410F">
        <w:rPr>
          <w:rFonts w:ascii="Times New Roman" w:hAnsi="Times New Roman" w:cs="Times New Roman"/>
          <w:sz w:val="28"/>
          <w:szCs w:val="28"/>
          <w:lang w:val="en-US"/>
        </w:rPr>
        <w:t>of access</w:t>
      </w:r>
      <w:r w:rsidRPr="0016667F">
        <w:rPr>
          <w:rFonts w:ascii="Times New Roman" w:hAnsi="Times New Roman" w:cs="Times New Roman"/>
          <w:sz w:val="28"/>
          <w:szCs w:val="28"/>
          <w:lang w:val="en-US"/>
        </w:rPr>
        <w:t>: 29.01.2023).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[In Russian]</w:t>
      </w:r>
    </w:p>
    <w:p w:rsidR="0016667F" w:rsidRPr="00C1458C" w:rsidRDefault="0016667F" w:rsidP="001666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proofErr w:type="spellStart"/>
      <w:r w:rsidRPr="00134893">
        <w:rPr>
          <w:rFonts w:ascii="Times New Roman" w:hAnsi="Times New Roman" w:cs="Times New Roman"/>
          <w:sz w:val="28"/>
          <w:szCs w:val="28"/>
          <w:lang w:val="en-US"/>
        </w:rPr>
        <w:t>Baktybayev</w:t>
      </w:r>
      <w:proofErr w:type="spellEnd"/>
      <w:r w:rsidRPr="00134893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134893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. Sh., </w:t>
      </w:r>
      <w:proofErr w:type="spellStart"/>
      <w:r w:rsidRPr="00134893">
        <w:rPr>
          <w:rFonts w:ascii="Times New Roman" w:hAnsi="Times New Roman" w:cs="Times New Roman"/>
          <w:sz w:val="28"/>
          <w:szCs w:val="28"/>
          <w:lang w:val="en-US"/>
        </w:rPr>
        <w:t>Tussubayeva</w:t>
      </w:r>
      <w:proofErr w:type="spellEnd"/>
      <w:r w:rsidRPr="00134893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spellStart"/>
      <w:r w:rsidRPr="00134893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134893">
        <w:rPr>
          <w:rFonts w:ascii="Times New Roman" w:hAnsi="Times New Roman" w:cs="Times New Roman"/>
          <w:sz w:val="28"/>
          <w:szCs w:val="28"/>
          <w:lang w:val="en-US"/>
        </w:rPr>
        <w:t xml:space="preserve">. M. The use of modern learning technologies in accordance with Bloom’s taxonomy in the educational process // Journal of Educational process.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C1458C">
        <w:rPr>
          <w:rFonts w:ascii="Times New Roman" w:hAnsi="Times New Roman" w:cs="Times New Roman"/>
          <w:sz w:val="28"/>
          <w:szCs w:val="28"/>
          <w:lang w:val="en-US"/>
        </w:rPr>
        <w:t xml:space="preserve">2020.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="00C1458C">
        <w:rPr>
          <w:rFonts w:ascii="Times New Roman" w:hAnsi="Times New Roman" w:cs="Times New Roman"/>
          <w:sz w:val="28"/>
          <w:szCs w:val="28"/>
          <w:lang w:val="en-US"/>
        </w:rPr>
        <w:t xml:space="preserve"> V. 62. No 1</w:t>
      </w:r>
      <w:r w:rsidRPr="00C1458C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C1458C" w:rsidRPr="003B2E74">
        <w:rPr>
          <w:rFonts w:ascii="Times New Roman" w:hAnsi="Times New Roman" w:cs="Times New Roman"/>
          <w:sz w:val="28"/>
          <w:szCs w:val="28"/>
          <w:lang w:val="en-US"/>
        </w:rPr>
        <w:t>—</w:t>
      </w:r>
      <w:r w:rsidRPr="0013489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1458C">
        <w:rPr>
          <w:rFonts w:ascii="Times New Roman" w:hAnsi="Times New Roman" w:cs="Times New Roman"/>
          <w:sz w:val="28"/>
          <w:szCs w:val="28"/>
          <w:lang w:val="en-US"/>
        </w:rPr>
        <w:t xml:space="preserve">. 156–162. </w:t>
      </w:r>
      <w:r w:rsidR="00C1458C">
        <w:rPr>
          <w:rFonts w:ascii="Times New Roman" w:hAnsi="Times New Roman" w:cs="Times New Roman"/>
          <w:sz w:val="28"/>
          <w:szCs w:val="28"/>
          <w:lang w:val="en-US"/>
        </w:rPr>
        <w:t>[In English]</w:t>
      </w:r>
    </w:p>
    <w:p w:rsidR="009D34A3" w:rsidRPr="003B2E74" w:rsidRDefault="009D34A3" w:rsidP="00C148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9D34A3" w:rsidRPr="003B2E74" w:rsidSect="00FC040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F1239A"/>
    <w:rsid w:val="00007DB8"/>
    <w:rsid w:val="000A79AE"/>
    <w:rsid w:val="000E4D64"/>
    <w:rsid w:val="000F4FD5"/>
    <w:rsid w:val="00110967"/>
    <w:rsid w:val="00122B15"/>
    <w:rsid w:val="00134893"/>
    <w:rsid w:val="00151510"/>
    <w:rsid w:val="0016667F"/>
    <w:rsid w:val="00175AE8"/>
    <w:rsid w:val="001A444D"/>
    <w:rsid w:val="001D189A"/>
    <w:rsid w:val="001D2D4D"/>
    <w:rsid w:val="00293B22"/>
    <w:rsid w:val="00297E96"/>
    <w:rsid w:val="002B1614"/>
    <w:rsid w:val="0036570F"/>
    <w:rsid w:val="0037472D"/>
    <w:rsid w:val="003A5DCF"/>
    <w:rsid w:val="003B1A5A"/>
    <w:rsid w:val="003B2E74"/>
    <w:rsid w:val="004A2947"/>
    <w:rsid w:val="004B098E"/>
    <w:rsid w:val="004D1AB7"/>
    <w:rsid w:val="005464AC"/>
    <w:rsid w:val="00557696"/>
    <w:rsid w:val="0056643F"/>
    <w:rsid w:val="005C6719"/>
    <w:rsid w:val="005F6DFC"/>
    <w:rsid w:val="006268A2"/>
    <w:rsid w:val="0069410F"/>
    <w:rsid w:val="006A15D0"/>
    <w:rsid w:val="006B6C92"/>
    <w:rsid w:val="0076441B"/>
    <w:rsid w:val="007A228F"/>
    <w:rsid w:val="007F7EAA"/>
    <w:rsid w:val="0082785A"/>
    <w:rsid w:val="0084159A"/>
    <w:rsid w:val="008B15A7"/>
    <w:rsid w:val="008C76BA"/>
    <w:rsid w:val="009061B4"/>
    <w:rsid w:val="009939C5"/>
    <w:rsid w:val="009D34A3"/>
    <w:rsid w:val="009E467E"/>
    <w:rsid w:val="00A204F4"/>
    <w:rsid w:val="00A322FD"/>
    <w:rsid w:val="00AC410F"/>
    <w:rsid w:val="00AC6AF8"/>
    <w:rsid w:val="00AD6A87"/>
    <w:rsid w:val="00BD6530"/>
    <w:rsid w:val="00BE36EF"/>
    <w:rsid w:val="00BF03E2"/>
    <w:rsid w:val="00C017DA"/>
    <w:rsid w:val="00C1458C"/>
    <w:rsid w:val="00C14873"/>
    <w:rsid w:val="00CB29E6"/>
    <w:rsid w:val="00CD1E91"/>
    <w:rsid w:val="00D14DC2"/>
    <w:rsid w:val="00DC2C8D"/>
    <w:rsid w:val="00DF2875"/>
    <w:rsid w:val="00E20EE8"/>
    <w:rsid w:val="00E53EC0"/>
    <w:rsid w:val="00E63CAE"/>
    <w:rsid w:val="00EF1E2F"/>
    <w:rsid w:val="00F1239A"/>
    <w:rsid w:val="00FC0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C0404"/>
    <w:rPr>
      <w:b/>
      <w:bCs/>
    </w:rPr>
  </w:style>
  <w:style w:type="table" w:styleId="a4">
    <w:name w:val="Table Grid"/>
    <w:basedOn w:val="a1"/>
    <w:uiPriority w:val="39"/>
    <w:rsid w:val="00BF03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BF03E2"/>
    <w:rPr>
      <w:i/>
      <w:iCs/>
    </w:rPr>
  </w:style>
  <w:style w:type="character" w:styleId="a6">
    <w:name w:val="annotation reference"/>
    <w:basedOn w:val="a0"/>
    <w:uiPriority w:val="99"/>
    <w:semiHidden/>
    <w:unhideWhenUsed/>
    <w:rsid w:val="00122B15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22B15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22B15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22B15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22B15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22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22B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12</Pages>
  <Words>2972</Words>
  <Characters>16946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Котов</dc:creator>
  <cp:keywords/>
  <dc:description/>
  <cp:lastModifiedBy>User</cp:lastModifiedBy>
  <cp:revision>29</cp:revision>
  <dcterms:created xsi:type="dcterms:W3CDTF">2023-01-30T12:28:00Z</dcterms:created>
  <dcterms:modified xsi:type="dcterms:W3CDTF">2023-04-07T23:02:00Z</dcterms:modified>
</cp:coreProperties>
</file>