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568" w:rsidRDefault="00805568" w:rsidP="004B3C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B3C2A" w:rsidRPr="0040668E" w:rsidRDefault="004B3C2A" w:rsidP="004B3C2A">
      <w:pPr>
        <w:spacing w:after="0" w:line="276" w:lineRule="auto"/>
        <w:ind w:firstLine="709"/>
        <w:jc w:val="both"/>
        <w:rPr>
          <w:rFonts w:ascii="Times New Roman" w:hAnsi="Times New Roman" w:cs="Times New Roman"/>
        </w:rPr>
      </w:pPr>
      <w:r w:rsidRPr="0040668E">
        <w:rPr>
          <w:rFonts w:ascii="Times New Roman" w:hAnsi="Times New Roman" w:cs="Times New Roman"/>
        </w:rPr>
        <w:t>УДК</w:t>
      </w:r>
      <w:r w:rsidR="00FA3F28">
        <w:rPr>
          <w:rFonts w:ascii="Times New Roman" w:hAnsi="Times New Roman" w:cs="Times New Roman"/>
        </w:rPr>
        <w:t xml:space="preserve"> 331.108:004</w:t>
      </w:r>
    </w:p>
    <w:p w:rsidR="007C6D23" w:rsidRPr="0040668E" w:rsidRDefault="007C6D23" w:rsidP="004B3C2A">
      <w:pPr>
        <w:spacing w:after="0" w:line="276" w:lineRule="auto"/>
        <w:ind w:firstLine="709"/>
        <w:jc w:val="both"/>
        <w:rPr>
          <w:rFonts w:ascii="Times New Roman" w:hAnsi="Times New Roman" w:cs="Times New Roman"/>
        </w:rPr>
      </w:pPr>
    </w:p>
    <w:p w:rsidR="007C6D23" w:rsidRPr="00C646C2" w:rsidRDefault="007C6D23" w:rsidP="007C6D23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0668E">
        <w:rPr>
          <w:rFonts w:ascii="Times New Roman" w:hAnsi="Times New Roman" w:cs="Times New Roman"/>
          <w:sz w:val="24"/>
          <w:szCs w:val="24"/>
        </w:rPr>
        <w:t>Н.Н. Масюк, д.э.н., профессор</w:t>
      </w:r>
      <w:r w:rsidR="00C646C2" w:rsidRPr="00C646C2">
        <w:rPr>
          <w:rFonts w:ascii="Times New Roman" w:hAnsi="Times New Roman" w:cs="Times New Roman"/>
          <w:sz w:val="24"/>
          <w:szCs w:val="24"/>
        </w:rPr>
        <w:t>,</w:t>
      </w:r>
    </w:p>
    <w:p w:rsidR="007C6D23" w:rsidRPr="0040668E" w:rsidRDefault="007C6D23" w:rsidP="007C6D23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0668E"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 экономики и сервиса</w:t>
      </w:r>
    </w:p>
    <w:p w:rsidR="007C6D23" w:rsidRPr="0040668E" w:rsidRDefault="007C6D23" w:rsidP="00E11407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68E">
        <w:rPr>
          <w:rFonts w:ascii="Times New Roman" w:hAnsi="Times New Roman" w:cs="Times New Roman"/>
          <w:sz w:val="24"/>
          <w:szCs w:val="24"/>
        </w:rPr>
        <w:t>г. Владивосток, Российская Федерация</w:t>
      </w:r>
    </w:p>
    <w:p w:rsidR="008438F6" w:rsidRPr="0040668E" w:rsidRDefault="007C6D23" w:rsidP="00E114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68E">
        <w:rPr>
          <w:rFonts w:ascii="Times New Roman" w:hAnsi="Times New Roman" w:cs="Times New Roman"/>
          <w:sz w:val="24"/>
          <w:szCs w:val="24"/>
        </w:rPr>
        <w:t>В.Н. Супруненко,</w:t>
      </w:r>
      <w:r w:rsidR="008438F6" w:rsidRPr="0040668E">
        <w:rPr>
          <w:rFonts w:ascii="Times New Roman" w:hAnsi="Times New Roman" w:cs="Times New Roman"/>
          <w:sz w:val="24"/>
          <w:szCs w:val="24"/>
        </w:rPr>
        <w:t xml:space="preserve"> аспирант, </w:t>
      </w:r>
    </w:p>
    <w:p w:rsidR="008438F6" w:rsidRPr="0040668E" w:rsidRDefault="008438F6" w:rsidP="00E114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68E">
        <w:rPr>
          <w:rFonts w:ascii="Times New Roman" w:hAnsi="Times New Roman" w:cs="Times New Roman"/>
          <w:sz w:val="24"/>
          <w:szCs w:val="24"/>
        </w:rPr>
        <w:t xml:space="preserve">  Владивостокский государственный университет экономики и сервиса</w:t>
      </w:r>
      <w:r w:rsidR="00795B6E">
        <w:rPr>
          <w:rFonts w:ascii="Times New Roman" w:hAnsi="Times New Roman" w:cs="Times New Roman"/>
          <w:sz w:val="24"/>
          <w:szCs w:val="24"/>
        </w:rPr>
        <w:t>,</w:t>
      </w:r>
      <w:r w:rsidRPr="004066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38F6" w:rsidRDefault="008438F6" w:rsidP="00E114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68E">
        <w:rPr>
          <w:rFonts w:ascii="Times New Roman" w:hAnsi="Times New Roman" w:cs="Times New Roman"/>
          <w:sz w:val="24"/>
          <w:szCs w:val="24"/>
        </w:rPr>
        <w:t>методист ФГБОУ СОШ № 1699 Управления делами Президента Российской Федерации</w:t>
      </w:r>
      <w:r w:rsidR="00795B6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95B6E" w:rsidRPr="0040668E" w:rsidRDefault="00795B6E" w:rsidP="00E114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Москва, Российская Федерация</w:t>
      </w:r>
    </w:p>
    <w:p w:rsidR="008438F6" w:rsidRPr="0040668E" w:rsidRDefault="008438F6" w:rsidP="00E114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68E">
        <w:rPr>
          <w:rFonts w:ascii="Times New Roman" w:hAnsi="Times New Roman" w:cs="Times New Roman"/>
          <w:sz w:val="24"/>
          <w:szCs w:val="24"/>
        </w:rPr>
        <w:t>К.А. Бушуев, студент,</w:t>
      </w:r>
    </w:p>
    <w:p w:rsidR="00E11407" w:rsidRPr="0040668E" w:rsidRDefault="008438F6" w:rsidP="00E114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68E">
        <w:rPr>
          <w:rFonts w:ascii="Times New Roman" w:hAnsi="Times New Roman" w:cs="Times New Roman"/>
          <w:sz w:val="24"/>
          <w:szCs w:val="24"/>
        </w:rPr>
        <w:t>Ивановский государственный энергетический университет</w:t>
      </w:r>
      <w:r w:rsidR="006B1948" w:rsidRPr="0040668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438F6" w:rsidRPr="0040668E" w:rsidRDefault="006B1948" w:rsidP="00E114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68E">
        <w:rPr>
          <w:rFonts w:ascii="Times New Roman" w:hAnsi="Times New Roman" w:cs="Times New Roman"/>
          <w:sz w:val="24"/>
          <w:szCs w:val="24"/>
        </w:rPr>
        <w:t>г. Иваново, Российская Федерация</w:t>
      </w:r>
    </w:p>
    <w:p w:rsidR="007C6D23" w:rsidRPr="0040668E" w:rsidRDefault="007C6D23" w:rsidP="00E114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4A4E" w:rsidRPr="0040668E" w:rsidRDefault="003F7547" w:rsidP="004B3C2A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0668E">
        <w:rPr>
          <w:rFonts w:ascii="Times New Roman" w:hAnsi="Times New Roman" w:cs="Times New Roman"/>
          <w:b/>
          <w:caps/>
          <w:sz w:val="24"/>
          <w:szCs w:val="24"/>
          <w:lang w:val="en-US"/>
        </w:rPr>
        <w:t>e</w:t>
      </w:r>
      <w:r w:rsidRPr="0040668E">
        <w:rPr>
          <w:rFonts w:ascii="Times New Roman" w:hAnsi="Times New Roman" w:cs="Times New Roman"/>
          <w:b/>
          <w:caps/>
          <w:sz w:val="24"/>
          <w:szCs w:val="24"/>
        </w:rPr>
        <w:t>-</w:t>
      </w:r>
      <w:r w:rsidR="00122AA5" w:rsidRPr="0040668E">
        <w:rPr>
          <w:rFonts w:ascii="Times New Roman" w:hAnsi="Times New Roman" w:cs="Times New Roman"/>
          <w:b/>
          <w:caps/>
          <w:sz w:val="24"/>
          <w:szCs w:val="24"/>
          <w:lang w:val="en-US"/>
        </w:rPr>
        <w:t>LEARNING</w:t>
      </w:r>
      <w:r w:rsidR="00122AA5" w:rsidRPr="009523FB">
        <w:rPr>
          <w:rFonts w:ascii="Times New Roman" w:hAnsi="Times New Roman" w:cs="Times New Roman"/>
          <w:b/>
          <w:caps/>
          <w:sz w:val="24"/>
          <w:szCs w:val="24"/>
        </w:rPr>
        <w:t xml:space="preserve"> И</w:t>
      </w:r>
      <w:r w:rsidRPr="0040668E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CA7ED4" w:rsidRPr="0040668E">
        <w:rPr>
          <w:rFonts w:ascii="Times New Roman" w:hAnsi="Times New Roman" w:cs="Times New Roman"/>
          <w:b/>
          <w:caps/>
          <w:sz w:val="24"/>
          <w:szCs w:val="24"/>
        </w:rPr>
        <w:t xml:space="preserve">геймификация  </w:t>
      </w:r>
      <w:r w:rsidR="004B3C2A" w:rsidRPr="0040668E">
        <w:rPr>
          <w:rFonts w:ascii="Times New Roman" w:hAnsi="Times New Roman" w:cs="Times New Roman"/>
          <w:b/>
          <w:caps/>
          <w:sz w:val="24"/>
          <w:szCs w:val="24"/>
        </w:rPr>
        <w:t xml:space="preserve"> в корпоративном </w:t>
      </w:r>
    </w:p>
    <w:p w:rsidR="004B3C2A" w:rsidRPr="0040668E" w:rsidRDefault="004B3C2A" w:rsidP="004B3C2A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0668E">
        <w:rPr>
          <w:rFonts w:ascii="Times New Roman" w:hAnsi="Times New Roman" w:cs="Times New Roman"/>
          <w:b/>
          <w:caps/>
          <w:sz w:val="24"/>
          <w:szCs w:val="24"/>
        </w:rPr>
        <w:t>образовании</w:t>
      </w:r>
      <w:r w:rsidR="00E11407" w:rsidRPr="0040668E">
        <w:rPr>
          <w:rFonts w:ascii="Times New Roman" w:hAnsi="Times New Roman" w:cs="Times New Roman"/>
          <w:b/>
          <w:caps/>
          <w:sz w:val="24"/>
          <w:szCs w:val="24"/>
        </w:rPr>
        <w:t xml:space="preserve"> в условиях </w:t>
      </w:r>
      <w:r w:rsidR="00E11407" w:rsidRPr="0040668E">
        <w:rPr>
          <w:rFonts w:ascii="Times New Roman" w:hAnsi="Times New Roman" w:cs="Times New Roman"/>
          <w:b/>
          <w:caps/>
          <w:sz w:val="24"/>
          <w:szCs w:val="24"/>
          <w:lang w:val="en-US"/>
        </w:rPr>
        <w:t>covid</w:t>
      </w:r>
      <w:r w:rsidR="00E11407" w:rsidRPr="0040668E">
        <w:rPr>
          <w:rFonts w:ascii="Times New Roman" w:hAnsi="Times New Roman" w:cs="Times New Roman"/>
          <w:b/>
          <w:caps/>
          <w:sz w:val="24"/>
          <w:szCs w:val="24"/>
        </w:rPr>
        <w:t>-19</w:t>
      </w:r>
    </w:p>
    <w:p w:rsidR="00E11407" w:rsidRPr="0040668E" w:rsidRDefault="00E11407" w:rsidP="004B3C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A1E" w:rsidRPr="0040668E" w:rsidRDefault="00834E01" w:rsidP="00D1224F">
      <w:pPr>
        <w:spacing w:after="0"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Аннотация. </w:t>
      </w:r>
      <w:r w:rsidR="00E26A1E" w:rsidRPr="0040668E">
        <w:rPr>
          <w:rFonts w:ascii="Times New Roman" w:hAnsi="Times New Roman" w:cs="Times New Roman"/>
          <w:i/>
          <w:sz w:val="28"/>
          <w:szCs w:val="28"/>
        </w:rPr>
        <w:t>Геймификация обучения призван</w:t>
      </w:r>
      <w:r w:rsidR="00DA5FFC" w:rsidRPr="0040668E">
        <w:rPr>
          <w:rFonts w:ascii="Times New Roman" w:hAnsi="Times New Roman" w:cs="Times New Roman"/>
          <w:i/>
          <w:sz w:val="28"/>
          <w:szCs w:val="28"/>
        </w:rPr>
        <w:t>а</w:t>
      </w:r>
      <w:r w:rsidR="00E26A1E" w:rsidRPr="0040668E">
        <w:rPr>
          <w:rFonts w:ascii="Times New Roman" w:hAnsi="Times New Roman" w:cs="Times New Roman"/>
          <w:i/>
          <w:sz w:val="28"/>
          <w:szCs w:val="28"/>
        </w:rPr>
        <w:t xml:space="preserve"> привнести </w:t>
      </w:r>
      <w:r w:rsidR="006A4DB3" w:rsidRPr="0040668E">
        <w:rPr>
          <w:rFonts w:ascii="Times New Roman" w:hAnsi="Times New Roman" w:cs="Times New Roman"/>
          <w:i/>
          <w:sz w:val="28"/>
          <w:szCs w:val="28"/>
        </w:rPr>
        <w:t xml:space="preserve">определенные </w:t>
      </w:r>
      <w:r w:rsidR="00E26A1E" w:rsidRPr="0040668E">
        <w:rPr>
          <w:rFonts w:ascii="Times New Roman" w:hAnsi="Times New Roman" w:cs="Times New Roman"/>
          <w:i/>
          <w:sz w:val="28"/>
          <w:szCs w:val="28"/>
        </w:rPr>
        <w:t xml:space="preserve">преимущества в процесс </w:t>
      </w:r>
      <w:r w:rsidR="00CA7ED4" w:rsidRPr="0040668E">
        <w:rPr>
          <w:rFonts w:ascii="Times New Roman" w:hAnsi="Times New Roman" w:cs="Times New Roman"/>
          <w:i/>
          <w:sz w:val="28"/>
          <w:szCs w:val="28"/>
        </w:rPr>
        <w:t xml:space="preserve">электронного </w:t>
      </w:r>
      <w:r w:rsidR="0090712E" w:rsidRPr="0040668E">
        <w:rPr>
          <w:rFonts w:ascii="Times New Roman" w:hAnsi="Times New Roman" w:cs="Times New Roman"/>
          <w:i/>
          <w:sz w:val="28"/>
          <w:szCs w:val="28"/>
        </w:rPr>
        <w:t xml:space="preserve">корпоративного </w:t>
      </w:r>
      <w:r w:rsidR="00E26A1E" w:rsidRPr="0040668E">
        <w:rPr>
          <w:rFonts w:ascii="Times New Roman" w:hAnsi="Times New Roman" w:cs="Times New Roman"/>
          <w:i/>
          <w:sz w:val="28"/>
          <w:szCs w:val="28"/>
        </w:rPr>
        <w:t>обучения и преподавания, привлекая внимание п</w:t>
      </w:r>
      <w:r w:rsidR="00A4386A" w:rsidRPr="0040668E">
        <w:rPr>
          <w:rFonts w:ascii="Times New Roman" w:hAnsi="Times New Roman" w:cs="Times New Roman"/>
          <w:i/>
          <w:sz w:val="28"/>
          <w:szCs w:val="28"/>
        </w:rPr>
        <w:t>ерсонала и клиентов</w:t>
      </w:r>
      <w:r w:rsidR="00E26A1E" w:rsidRPr="0040668E">
        <w:rPr>
          <w:rFonts w:ascii="Times New Roman" w:hAnsi="Times New Roman" w:cs="Times New Roman"/>
          <w:i/>
          <w:sz w:val="28"/>
          <w:szCs w:val="28"/>
        </w:rPr>
        <w:t>, мотивируя к достижению целей и способствуя конкуренции, эффективной командной работе и общению.</w:t>
      </w:r>
    </w:p>
    <w:p w:rsidR="00E26A1E" w:rsidRDefault="00E26A1E" w:rsidP="00D1224F">
      <w:pPr>
        <w:spacing w:after="0"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668E">
        <w:rPr>
          <w:rFonts w:ascii="Times New Roman" w:hAnsi="Times New Roman" w:cs="Times New Roman"/>
          <w:i/>
          <w:sz w:val="28"/>
          <w:szCs w:val="28"/>
        </w:rPr>
        <w:t>Ключевые слова: геймификация, корпоративное об</w:t>
      </w:r>
      <w:r w:rsidR="001B0091" w:rsidRPr="0040668E">
        <w:rPr>
          <w:rFonts w:ascii="Times New Roman" w:hAnsi="Times New Roman" w:cs="Times New Roman"/>
          <w:i/>
          <w:sz w:val="28"/>
          <w:szCs w:val="28"/>
        </w:rPr>
        <w:t>разование</w:t>
      </w:r>
      <w:r w:rsidRPr="0040668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F7547" w:rsidRPr="0040668E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="003F7547" w:rsidRPr="0040668E">
        <w:rPr>
          <w:rFonts w:ascii="Times New Roman" w:hAnsi="Times New Roman" w:cs="Times New Roman"/>
          <w:i/>
          <w:sz w:val="28"/>
          <w:szCs w:val="28"/>
        </w:rPr>
        <w:t>-</w:t>
      </w:r>
      <w:r w:rsidR="003F7547" w:rsidRPr="0040668E">
        <w:rPr>
          <w:rFonts w:ascii="Times New Roman" w:hAnsi="Times New Roman" w:cs="Times New Roman"/>
          <w:i/>
          <w:sz w:val="28"/>
          <w:szCs w:val="28"/>
          <w:lang w:val="en-US"/>
        </w:rPr>
        <w:t>learning</w:t>
      </w:r>
      <w:r w:rsidR="003F7547" w:rsidRPr="0040668E">
        <w:rPr>
          <w:rFonts w:ascii="Times New Roman" w:hAnsi="Times New Roman" w:cs="Times New Roman"/>
          <w:i/>
          <w:sz w:val="28"/>
          <w:szCs w:val="28"/>
        </w:rPr>
        <w:t>.</w:t>
      </w:r>
    </w:p>
    <w:p w:rsidR="00834E01" w:rsidRPr="00834E01" w:rsidRDefault="00834E01" w:rsidP="00D1224F">
      <w:pPr>
        <w:spacing w:after="0"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Abstract</w:t>
      </w:r>
      <w:r w:rsidRPr="00834E01">
        <w:rPr>
          <w:rFonts w:ascii="Times New Roman" w:hAnsi="Times New Roman" w:cs="Times New Roman"/>
          <w:i/>
          <w:sz w:val="28"/>
          <w:szCs w:val="28"/>
          <w:lang w:val="en-US"/>
        </w:rPr>
        <w:t>. Gamification of learning aims to bring certain benefits to the process of e-learning and corporate teaching, attracting the attention of staff and customers, motivating to achieve goals and fostering competition, effective teamwork and communication.</w:t>
      </w:r>
    </w:p>
    <w:p w:rsidR="00E11407" w:rsidRDefault="00834E01" w:rsidP="00D1224F">
      <w:pPr>
        <w:spacing w:after="0"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34E01">
        <w:rPr>
          <w:rFonts w:ascii="Times New Roman" w:hAnsi="Times New Roman" w:cs="Times New Roman"/>
          <w:i/>
          <w:sz w:val="28"/>
          <w:szCs w:val="28"/>
          <w:lang w:val="en-US"/>
        </w:rPr>
        <w:t>Keywords: gamification, corporate education, e-learning.</w:t>
      </w:r>
    </w:p>
    <w:p w:rsidR="00834E01" w:rsidRPr="00834E01" w:rsidRDefault="00834E01" w:rsidP="00D1224F">
      <w:pPr>
        <w:spacing w:after="0"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7C2455" w:rsidRPr="0040668E" w:rsidRDefault="00146B72" w:rsidP="0030472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Геймификация – это одно из самых больших преимуществ электронного корпоративного </w:t>
      </w:r>
      <w:r w:rsidR="00CA7ED4" w:rsidRPr="0040668E">
        <w:rPr>
          <w:rFonts w:ascii="Times New Roman" w:hAnsi="Times New Roman" w:cs="Times New Roman"/>
          <w:sz w:val="28"/>
          <w:szCs w:val="28"/>
        </w:rPr>
        <w:t>обучения, вызванная, в первую очередь, цифровой трансформацией</w:t>
      </w:r>
      <w:r w:rsidR="00C47BDB" w:rsidRPr="0040668E">
        <w:rPr>
          <w:rFonts w:ascii="Times New Roman" w:hAnsi="Times New Roman" w:cs="Times New Roman"/>
          <w:sz w:val="28"/>
          <w:szCs w:val="28"/>
        </w:rPr>
        <w:t xml:space="preserve"> [</w:t>
      </w:r>
      <w:r w:rsidR="007B3C41" w:rsidRPr="0040668E">
        <w:rPr>
          <w:rFonts w:ascii="Times New Roman" w:hAnsi="Times New Roman" w:cs="Times New Roman"/>
          <w:sz w:val="28"/>
          <w:szCs w:val="28"/>
        </w:rPr>
        <w:t>5</w:t>
      </w:r>
      <w:r w:rsidR="00C47BDB" w:rsidRPr="0040668E">
        <w:rPr>
          <w:rFonts w:ascii="Times New Roman" w:hAnsi="Times New Roman" w:cs="Times New Roman"/>
          <w:sz w:val="28"/>
          <w:szCs w:val="28"/>
        </w:rPr>
        <w:t>]</w:t>
      </w:r>
      <w:r w:rsidR="00CA7ED4" w:rsidRPr="0040668E">
        <w:rPr>
          <w:rFonts w:ascii="Times New Roman" w:hAnsi="Times New Roman" w:cs="Times New Roman"/>
          <w:sz w:val="28"/>
          <w:szCs w:val="28"/>
        </w:rPr>
        <w:t xml:space="preserve">. </w:t>
      </w:r>
      <w:r w:rsidR="00F51E7E" w:rsidRPr="0040668E">
        <w:rPr>
          <w:rFonts w:ascii="Times New Roman" w:hAnsi="Times New Roman" w:cs="Times New Roman"/>
          <w:sz w:val="28"/>
          <w:szCs w:val="28"/>
        </w:rPr>
        <w:t>Цифровая трансформация</w:t>
      </w:r>
      <w:r w:rsidR="00450C16" w:rsidRPr="0040668E">
        <w:rPr>
          <w:rFonts w:ascii="Times New Roman" w:hAnsi="Times New Roman" w:cs="Times New Roman"/>
          <w:sz w:val="28"/>
          <w:szCs w:val="28"/>
        </w:rPr>
        <w:t xml:space="preserve"> в образовании</w:t>
      </w:r>
      <w:r w:rsidR="00F51E7E" w:rsidRPr="0040668E">
        <w:rPr>
          <w:rFonts w:ascii="Times New Roman" w:hAnsi="Times New Roman" w:cs="Times New Roman"/>
          <w:sz w:val="28"/>
          <w:szCs w:val="28"/>
        </w:rPr>
        <w:t xml:space="preserve"> - это медленный процесс, который стал актуальной темой весной 2020 года из-за COVID-19.</w:t>
      </w:r>
      <w:r w:rsidRPr="0040668E">
        <w:rPr>
          <w:rFonts w:ascii="Times New Roman" w:hAnsi="Times New Roman" w:cs="Times New Roman"/>
          <w:sz w:val="28"/>
          <w:szCs w:val="28"/>
        </w:rPr>
        <w:t xml:space="preserve"> </w:t>
      </w:r>
      <w:r w:rsidR="002C3D6A" w:rsidRPr="0040668E">
        <w:rPr>
          <w:rFonts w:ascii="Times New Roman" w:hAnsi="Times New Roman" w:cs="Times New Roman"/>
          <w:sz w:val="28"/>
          <w:szCs w:val="28"/>
        </w:rPr>
        <w:t xml:space="preserve">Пандемия COVID-19 внезапно вынудила все образовательные </w:t>
      </w:r>
      <w:r w:rsidR="00C47BDB" w:rsidRPr="0040668E">
        <w:rPr>
          <w:rFonts w:ascii="Times New Roman" w:hAnsi="Times New Roman" w:cs="Times New Roman"/>
          <w:sz w:val="28"/>
          <w:szCs w:val="28"/>
        </w:rPr>
        <w:t>организации действительно</w:t>
      </w:r>
      <w:r w:rsidR="002C3D6A" w:rsidRPr="0040668E">
        <w:rPr>
          <w:rFonts w:ascii="Times New Roman" w:hAnsi="Times New Roman" w:cs="Times New Roman"/>
          <w:sz w:val="28"/>
          <w:szCs w:val="28"/>
        </w:rPr>
        <w:t xml:space="preserve"> подвергнуться такой трансформации</w:t>
      </w:r>
      <w:r w:rsidR="00C47BDB" w:rsidRPr="0040668E">
        <w:rPr>
          <w:rFonts w:ascii="Times New Roman" w:hAnsi="Times New Roman" w:cs="Times New Roman"/>
          <w:sz w:val="28"/>
          <w:szCs w:val="28"/>
        </w:rPr>
        <w:t xml:space="preserve"> [</w:t>
      </w:r>
      <w:r w:rsidR="007B3C41" w:rsidRPr="0040668E">
        <w:rPr>
          <w:rFonts w:ascii="Times New Roman" w:hAnsi="Times New Roman" w:cs="Times New Roman"/>
          <w:sz w:val="28"/>
          <w:szCs w:val="28"/>
        </w:rPr>
        <w:t>8</w:t>
      </w:r>
      <w:r w:rsidR="00C47BDB" w:rsidRPr="0040668E">
        <w:rPr>
          <w:rFonts w:ascii="Times New Roman" w:hAnsi="Times New Roman" w:cs="Times New Roman"/>
          <w:sz w:val="28"/>
          <w:szCs w:val="28"/>
        </w:rPr>
        <w:t>]</w:t>
      </w:r>
      <w:r w:rsidR="002C3D6A" w:rsidRPr="0040668E">
        <w:rPr>
          <w:rFonts w:ascii="Times New Roman" w:hAnsi="Times New Roman" w:cs="Times New Roman"/>
          <w:sz w:val="28"/>
          <w:szCs w:val="28"/>
        </w:rPr>
        <w:t>.</w:t>
      </w:r>
    </w:p>
    <w:p w:rsidR="00B7368E" w:rsidRPr="0040668E" w:rsidRDefault="00F51E7E" w:rsidP="0030472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Covid-19 заставил всех нас внести изменения и адаптироваться способами, которые невозможно было представить </w:t>
      </w:r>
      <w:r w:rsidR="001559DD" w:rsidRPr="0040668E">
        <w:rPr>
          <w:rFonts w:ascii="Times New Roman" w:hAnsi="Times New Roman" w:cs="Times New Roman"/>
          <w:sz w:val="28"/>
          <w:szCs w:val="28"/>
        </w:rPr>
        <w:t>еще в 2019 году</w:t>
      </w:r>
      <w:r w:rsidRPr="0040668E">
        <w:rPr>
          <w:rFonts w:ascii="Times New Roman" w:hAnsi="Times New Roman" w:cs="Times New Roman"/>
          <w:sz w:val="28"/>
          <w:szCs w:val="28"/>
        </w:rPr>
        <w:t xml:space="preserve">. Одним из самых больших изменений стала необходимость перенести все учебные и второстепенные встречи в онлайн везде, где это возможно. </w:t>
      </w:r>
      <w:r w:rsidR="00477BE3" w:rsidRPr="0040668E">
        <w:rPr>
          <w:rFonts w:ascii="Times New Roman" w:hAnsi="Times New Roman" w:cs="Times New Roman"/>
          <w:sz w:val="28"/>
          <w:szCs w:val="28"/>
        </w:rPr>
        <w:t>Это поста</w:t>
      </w:r>
      <w:r w:rsidR="001559DD" w:rsidRPr="0040668E">
        <w:rPr>
          <w:rFonts w:ascii="Times New Roman" w:hAnsi="Times New Roman" w:cs="Times New Roman"/>
          <w:sz w:val="28"/>
          <w:szCs w:val="28"/>
        </w:rPr>
        <w:t xml:space="preserve">вило перед обучающимися и преподавателями </w:t>
      </w:r>
      <w:r w:rsidR="00477BE3" w:rsidRPr="0040668E">
        <w:rPr>
          <w:rFonts w:ascii="Times New Roman" w:hAnsi="Times New Roman" w:cs="Times New Roman"/>
          <w:sz w:val="28"/>
          <w:szCs w:val="28"/>
        </w:rPr>
        <w:t xml:space="preserve">неожиданные проблемы. </w:t>
      </w:r>
      <w:r w:rsidR="00B7368E" w:rsidRPr="0040668E">
        <w:rPr>
          <w:rFonts w:ascii="Times New Roman" w:hAnsi="Times New Roman" w:cs="Times New Roman"/>
          <w:sz w:val="28"/>
          <w:szCs w:val="28"/>
        </w:rPr>
        <w:t xml:space="preserve">К счастью, появляется все больше программного обеспечения и порталов для </w:t>
      </w:r>
      <w:r w:rsidR="00B7368E" w:rsidRPr="0040668E">
        <w:rPr>
          <w:rFonts w:ascii="Times New Roman" w:hAnsi="Times New Roman" w:cs="Times New Roman"/>
          <w:sz w:val="28"/>
          <w:szCs w:val="28"/>
        </w:rPr>
        <w:lastRenderedPageBreak/>
        <w:t>геймификации, охватывающих постоянно растущее число секторов и рынков. Такие провайдеры, как Gamelearn, позволяют настраивать и адаптировать свои геймифицированные материалы так, чтобы они максимально соответствовали потребностям отдельных лиц и целой команды.</w:t>
      </w:r>
    </w:p>
    <w:p w:rsidR="00E5129F" w:rsidRPr="0040668E" w:rsidRDefault="002A2BAF" w:rsidP="00E01C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«Россия подхватила всемирный тренд на геймификацию образования, которая тесно связана с интерактивностью - способностью обучающей среды реагировать на действия ученика, вступать с ним в диалог, мотивировать и вовлекать»</w:t>
      </w:r>
      <w:r w:rsidR="00E5129F" w:rsidRPr="0040668E">
        <w:rPr>
          <w:rFonts w:ascii="Times New Roman" w:hAnsi="Times New Roman" w:cs="Times New Roman"/>
          <w:sz w:val="28"/>
          <w:szCs w:val="28"/>
        </w:rPr>
        <w:t>, - говорит Гузель Мингулова, менеджер по продукту Учи.ру. - Игровой подход широко применяется на цифровых обучающих платформах и начинает проникать в классическую систему образования</w:t>
      </w:r>
      <w:r w:rsidR="007B3C41" w:rsidRPr="0040668E">
        <w:rPr>
          <w:rFonts w:ascii="Times New Roman" w:hAnsi="Times New Roman" w:cs="Times New Roman"/>
          <w:sz w:val="28"/>
          <w:szCs w:val="28"/>
        </w:rPr>
        <w:t>»</w:t>
      </w:r>
      <w:r w:rsidR="002357AA" w:rsidRPr="0040668E">
        <w:rPr>
          <w:rFonts w:ascii="Times New Roman" w:hAnsi="Times New Roman" w:cs="Times New Roman"/>
          <w:sz w:val="28"/>
          <w:szCs w:val="28"/>
        </w:rPr>
        <w:t xml:space="preserve"> [</w:t>
      </w:r>
      <w:r w:rsidR="007B3C41" w:rsidRPr="0040668E">
        <w:rPr>
          <w:rFonts w:ascii="Times New Roman" w:hAnsi="Times New Roman" w:cs="Times New Roman"/>
          <w:sz w:val="28"/>
          <w:szCs w:val="28"/>
        </w:rPr>
        <w:t>3</w:t>
      </w:r>
      <w:r w:rsidR="002357AA" w:rsidRPr="0040668E">
        <w:rPr>
          <w:rFonts w:ascii="Times New Roman" w:hAnsi="Times New Roman" w:cs="Times New Roman"/>
          <w:sz w:val="28"/>
          <w:szCs w:val="28"/>
        </w:rPr>
        <w:t>]</w:t>
      </w:r>
      <w:r w:rsidR="00E5129F" w:rsidRPr="0040668E">
        <w:rPr>
          <w:rFonts w:ascii="Times New Roman" w:hAnsi="Times New Roman" w:cs="Times New Roman"/>
          <w:sz w:val="28"/>
          <w:szCs w:val="28"/>
        </w:rPr>
        <w:t>.</w:t>
      </w:r>
    </w:p>
    <w:p w:rsidR="00E5129F" w:rsidRPr="0040668E" w:rsidRDefault="00E5129F" w:rsidP="00BB091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Мировой рынок геймификации вырастет до 30 млрд долларов к 2025 году, по прогнозам MarketsandMarkets. Разработка игровых механик сегодня востребована в самых разных сферах: от банковских продуктов и фитнес-приложений до образования [</w:t>
      </w:r>
      <w:r w:rsidR="007B3C41" w:rsidRPr="0040668E">
        <w:rPr>
          <w:rFonts w:ascii="Times New Roman" w:hAnsi="Times New Roman" w:cs="Times New Roman"/>
          <w:sz w:val="28"/>
          <w:szCs w:val="28"/>
        </w:rPr>
        <w:t>3</w:t>
      </w:r>
      <w:r w:rsidRPr="0040668E">
        <w:rPr>
          <w:rFonts w:ascii="Times New Roman" w:hAnsi="Times New Roman" w:cs="Times New Roman"/>
          <w:sz w:val="28"/>
          <w:szCs w:val="28"/>
        </w:rPr>
        <w:t>].</w:t>
      </w:r>
    </w:p>
    <w:p w:rsidR="00146B72" w:rsidRPr="0040668E" w:rsidRDefault="00E72D94" w:rsidP="00C47BD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Геймивизация </w:t>
      </w:r>
      <w:r w:rsidR="00146B72" w:rsidRPr="0040668E">
        <w:rPr>
          <w:rFonts w:ascii="Times New Roman" w:hAnsi="Times New Roman" w:cs="Times New Roman"/>
          <w:sz w:val="28"/>
          <w:szCs w:val="28"/>
        </w:rPr>
        <w:t xml:space="preserve"> делает обучение и тренировку более похожими на игру, чем на использование внутренней сети</w:t>
      </w:r>
      <w:r w:rsidR="00237967" w:rsidRPr="0040668E">
        <w:rPr>
          <w:rFonts w:ascii="Times New Roman" w:hAnsi="Times New Roman" w:cs="Times New Roman"/>
          <w:sz w:val="28"/>
          <w:szCs w:val="28"/>
        </w:rPr>
        <w:t xml:space="preserve"> [</w:t>
      </w:r>
      <w:r w:rsidR="009523FB">
        <w:rPr>
          <w:rFonts w:ascii="Times New Roman" w:hAnsi="Times New Roman" w:cs="Times New Roman"/>
          <w:sz w:val="28"/>
          <w:szCs w:val="28"/>
        </w:rPr>
        <w:t>2</w:t>
      </w:r>
      <w:r w:rsidR="00237967" w:rsidRPr="0040668E">
        <w:rPr>
          <w:rFonts w:ascii="Times New Roman" w:hAnsi="Times New Roman" w:cs="Times New Roman"/>
          <w:sz w:val="28"/>
          <w:szCs w:val="28"/>
        </w:rPr>
        <w:t>]</w:t>
      </w:r>
      <w:r w:rsidR="00146B72" w:rsidRPr="0040668E">
        <w:rPr>
          <w:rFonts w:ascii="Times New Roman" w:hAnsi="Times New Roman" w:cs="Times New Roman"/>
          <w:sz w:val="28"/>
          <w:szCs w:val="28"/>
        </w:rPr>
        <w:t>. Включив многоуровневые многопользовательские игры в электронное обучение, можно создать что-то образовательное и увлекательное, то, что обучающиеся захотят использовать, и то, что им будет интересно.</w:t>
      </w:r>
      <w:r w:rsidR="00477BE3" w:rsidRPr="0040668E">
        <w:rPr>
          <w:rFonts w:ascii="Times New Roman" w:hAnsi="Times New Roman" w:cs="Times New Roman"/>
          <w:sz w:val="28"/>
          <w:szCs w:val="28"/>
        </w:rPr>
        <w:t xml:space="preserve"> Однако не следует забывать, что остается простой факт: обучающиеся по-прежнему предпочитают человеческое общение</w:t>
      </w:r>
      <w:r w:rsidR="00C47BDB" w:rsidRPr="0040668E">
        <w:rPr>
          <w:rFonts w:ascii="Times New Roman" w:hAnsi="Times New Roman" w:cs="Times New Roman"/>
          <w:sz w:val="28"/>
          <w:szCs w:val="28"/>
        </w:rPr>
        <w:t xml:space="preserve"> [</w:t>
      </w:r>
      <w:r w:rsidR="009523FB">
        <w:rPr>
          <w:rFonts w:ascii="Times New Roman" w:hAnsi="Times New Roman" w:cs="Times New Roman"/>
          <w:sz w:val="28"/>
          <w:szCs w:val="28"/>
        </w:rPr>
        <w:t>4</w:t>
      </w:r>
      <w:r w:rsidR="00C47BDB" w:rsidRPr="0040668E">
        <w:rPr>
          <w:rFonts w:ascii="Times New Roman" w:hAnsi="Times New Roman" w:cs="Times New Roman"/>
          <w:sz w:val="28"/>
          <w:szCs w:val="28"/>
        </w:rPr>
        <w:t>]</w:t>
      </w:r>
      <w:r w:rsidR="00477BE3" w:rsidRPr="0040668E">
        <w:rPr>
          <w:rFonts w:ascii="Times New Roman" w:hAnsi="Times New Roman" w:cs="Times New Roman"/>
          <w:sz w:val="28"/>
          <w:szCs w:val="28"/>
        </w:rPr>
        <w:t>.</w:t>
      </w:r>
    </w:p>
    <w:p w:rsidR="0031220D" w:rsidRPr="0040668E" w:rsidRDefault="0031220D" w:rsidP="00C47BD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Слишком часто электронное обучение бывает скучным и однообразным. Но геймификация это меняет</w:t>
      </w:r>
      <w:r w:rsidR="00CC386A" w:rsidRPr="009523FB">
        <w:rPr>
          <w:rFonts w:ascii="Times New Roman" w:hAnsi="Times New Roman" w:cs="Times New Roman"/>
          <w:sz w:val="28"/>
          <w:szCs w:val="28"/>
        </w:rPr>
        <w:t xml:space="preserve"> [</w:t>
      </w:r>
      <w:r w:rsidR="007B3C41" w:rsidRPr="009523FB">
        <w:rPr>
          <w:rFonts w:ascii="Times New Roman" w:hAnsi="Times New Roman" w:cs="Times New Roman"/>
          <w:sz w:val="28"/>
          <w:szCs w:val="28"/>
        </w:rPr>
        <w:t>1</w:t>
      </w:r>
      <w:r w:rsidR="00CC386A" w:rsidRPr="009523FB">
        <w:rPr>
          <w:rFonts w:ascii="Times New Roman" w:hAnsi="Times New Roman" w:cs="Times New Roman"/>
          <w:sz w:val="28"/>
          <w:szCs w:val="28"/>
        </w:rPr>
        <w:t>]</w:t>
      </w:r>
      <w:r w:rsidRPr="0040668E">
        <w:rPr>
          <w:rFonts w:ascii="Times New Roman" w:hAnsi="Times New Roman" w:cs="Times New Roman"/>
          <w:sz w:val="28"/>
          <w:szCs w:val="28"/>
        </w:rPr>
        <w:t xml:space="preserve">. </w:t>
      </w:r>
      <w:r w:rsidR="007C2455" w:rsidRPr="0040668E">
        <w:rPr>
          <w:rFonts w:ascii="Times New Roman" w:hAnsi="Times New Roman" w:cs="Times New Roman"/>
          <w:sz w:val="28"/>
          <w:szCs w:val="28"/>
        </w:rPr>
        <w:t>Она</w:t>
      </w:r>
      <w:r w:rsidRPr="0040668E">
        <w:rPr>
          <w:rFonts w:ascii="Times New Roman" w:hAnsi="Times New Roman" w:cs="Times New Roman"/>
          <w:sz w:val="28"/>
          <w:szCs w:val="28"/>
        </w:rPr>
        <w:t xml:space="preserve"> может повысить моральный дух и сплоченность команды, поскольку </w:t>
      </w:r>
      <w:r w:rsidR="009523FB">
        <w:rPr>
          <w:rFonts w:ascii="Times New Roman" w:hAnsi="Times New Roman" w:cs="Times New Roman"/>
          <w:sz w:val="28"/>
          <w:szCs w:val="28"/>
        </w:rPr>
        <w:t xml:space="preserve">сотрудники </w:t>
      </w:r>
      <w:r w:rsidRPr="0040668E">
        <w:rPr>
          <w:rFonts w:ascii="Times New Roman" w:hAnsi="Times New Roman" w:cs="Times New Roman"/>
          <w:sz w:val="28"/>
          <w:szCs w:val="28"/>
        </w:rPr>
        <w:t>вместе учатся и повышают свои навыки. Функции, которые есть в большинстве программ и платформ геймификации, позволяют осуществлять социальное взаимодействие, сочетая человеческое</w:t>
      </w:r>
      <w:r w:rsidR="00795B6E">
        <w:rPr>
          <w:rFonts w:ascii="Times New Roman" w:hAnsi="Times New Roman" w:cs="Times New Roman"/>
          <w:sz w:val="28"/>
          <w:szCs w:val="28"/>
        </w:rPr>
        <w:t xml:space="preserve"> общение, которго</w:t>
      </w:r>
      <w:r w:rsidRPr="0040668E">
        <w:rPr>
          <w:rFonts w:ascii="Times New Roman" w:hAnsi="Times New Roman" w:cs="Times New Roman"/>
          <w:sz w:val="28"/>
          <w:szCs w:val="28"/>
        </w:rPr>
        <w:t>е хотят учащиеся, с элементом развлечения, которое улучшает весь процесс обучения</w:t>
      </w:r>
      <w:r w:rsidR="007B3C41" w:rsidRPr="0040668E">
        <w:rPr>
          <w:rFonts w:ascii="Times New Roman" w:hAnsi="Times New Roman" w:cs="Times New Roman"/>
          <w:sz w:val="28"/>
          <w:szCs w:val="28"/>
        </w:rPr>
        <w:t xml:space="preserve"> [9]</w:t>
      </w:r>
      <w:r w:rsidRPr="0040668E">
        <w:rPr>
          <w:rFonts w:ascii="Times New Roman" w:hAnsi="Times New Roman" w:cs="Times New Roman"/>
          <w:sz w:val="28"/>
          <w:szCs w:val="28"/>
        </w:rPr>
        <w:t>.</w:t>
      </w:r>
    </w:p>
    <w:p w:rsidR="007C2455" w:rsidRPr="0040668E" w:rsidRDefault="007C2455" w:rsidP="007C24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Методы обучения играют ключевую р</w:t>
      </w:r>
      <w:r w:rsidR="00CC386A" w:rsidRPr="0040668E">
        <w:rPr>
          <w:rFonts w:ascii="Times New Roman" w:hAnsi="Times New Roman" w:cs="Times New Roman"/>
          <w:sz w:val="28"/>
          <w:szCs w:val="28"/>
        </w:rPr>
        <w:t xml:space="preserve">оль в уровне заинтересованности сотрудников </w:t>
      </w:r>
      <w:r w:rsidRPr="0040668E">
        <w:rPr>
          <w:rFonts w:ascii="Times New Roman" w:hAnsi="Times New Roman" w:cs="Times New Roman"/>
          <w:sz w:val="28"/>
          <w:szCs w:val="28"/>
        </w:rPr>
        <w:t>в корпоративном обучении. И дети в школах, и взрослые в своих компаниях испытывают разочарование, когда им не удается сохранить необходимую мотивацию для прохождения определенного обучения. Всем нам необходимо приобретать навыки и расширять наши знания, чтобы расти и развиваться как в личном, так и в профессиональном плане.</w:t>
      </w:r>
    </w:p>
    <w:p w:rsidR="007C2455" w:rsidRPr="0040668E" w:rsidRDefault="007C2455" w:rsidP="007C24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Большинство из нас хотят учиться, и, более того, нам нужно учиться. Игровое обучение, то есть обучение через игру, предлагает новые и эффективные способы улучшить процесс обучения</w:t>
      </w:r>
      <w:r w:rsidR="00957189" w:rsidRPr="0040668E">
        <w:rPr>
          <w:rFonts w:ascii="Times New Roman" w:hAnsi="Times New Roman" w:cs="Times New Roman"/>
          <w:sz w:val="28"/>
          <w:szCs w:val="28"/>
        </w:rPr>
        <w:t xml:space="preserve"> [7]</w:t>
      </w:r>
      <w:r w:rsidRPr="0040668E">
        <w:rPr>
          <w:rFonts w:ascii="Times New Roman" w:hAnsi="Times New Roman" w:cs="Times New Roman"/>
          <w:sz w:val="28"/>
          <w:szCs w:val="28"/>
        </w:rPr>
        <w:t xml:space="preserve">. Это хорошо знают те, кто отвечает за обучение и развитие тысяч компаний по всему миру. Вот причины, по которым </w:t>
      </w:r>
      <w:r w:rsidR="00CC386A" w:rsidRPr="0040668E">
        <w:rPr>
          <w:rFonts w:ascii="Times New Roman" w:hAnsi="Times New Roman" w:cs="Times New Roman"/>
          <w:sz w:val="28"/>
          <w:szCs w:val="28"/>
        </w:rPr>
        <w:t xml:space="preserve">целесообразно </w:t>
      </w:r>
      <w:r w:rsidRPr="0040668E">
        <w:rPr>
          <w:rFonts w:ascii="Times New Roman" w:hAnsi="Times New Roman" w:cs="Times New Roman"/>
          <w:sz w:val="28"/>
          <w:szCs w:val="28"/>
        </w:rPr>
        <w:t>внедр</w:t>
      </w:r>
      <w:r w:rsidR="008F231F" w:rsidRPr="0040668E">
        <w:rPr>
          <w:rFonts w:ascii="Times New Roman" w:hAnsi="Times New Roman" w:cs="Times New Roman"/>
          <w:sz w:val="28"/>
          <w:szCs w:val="28"/>
        </w:rPr>
        <w:t xml:space="preserve">ять программы </w:t>
      </w:r>
      <w:r w:rsidRPr="0040668E">
        <w:rPr>
          <w:rFonts w:ascii="Times New Roman" w:hAnsi="Times New Roman" w:cs="Times New Roman"/>
          <w:sz w:val="28"/>
          <w:szCs w:val="28"/>
        </w:rPr>
        <w:t>ге</w:t>
      </w:r>
      <w:r w:rsidR="005D76A3" w:rsidRPr="0040668E">
        <w:rPr>
          <w:rFonts w:ascii="Times New Roman" w:hAnsi="Times New Roman" w:cs="Times New Roman"/>
          <w:sz w:val="28"/>
          <w:szCs w:val="28"/>
        </w:rPr>
        <w:t>ймификации в своих организациях.</w:t>
      </w:r>
    </w:p>
    <w:p w:rsidR="007C2455" w:rsidRPr="0040668E" w:rsidRDefault="007C2455" w:rsidP="007C24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40668E">
        <w:rPr>
          <w:rFonts w:ascii="Times New Roman" w:hAnsi="Times New Roman" w:cs="Times New Roman"/>
          <w:b/>
          <w:i/>
          <w:sz w:val="28"/>
          <w:szCs w:val="28"/>
        </w:rPr>
        <w:t xml:space="preserve">Игры </w:t>
      </w:r>
      <w:r w:rsidR="005D76A3" w:rsidRPr="0040668E">
        <w:rPr>
          <w:rFonts w:ascii="Times New Roman" w:hAnsi="Times New Roman" w:cs="Times New Roman"/>
          <w:b/>
          <w:i/>
          <w:sz w:val="28"/>
          <w:szCs w:val="28"/>
        </w:rPr>
        <w:t>заинтересуют обучающихся</w:t>
      </w:r>
      <w:r w:rsidR="005D76A3" w:rsidRPr="0040668E">
        <w:rPr>
          <w:rFonts w:ascii="Times New Roman" w:hAnsi="Times New Roman" w:cs="Times New Roman"/>
          <w:sz w:val="28"/>
          <w:szCs w:val="28"/>
        </w:rPr>
        <w:t xml:space="preserve">. </w:t>
      </w:r>
      <w:r w:rsidRPr="0040668E">
        <w:rPr>
          <w:rFonts w:ascii="Times New Roman" w:hAnsi="Times New Roman" w:cs="Times New Roman"/>
          <w:sz w:val="28"/>
          <w:szCs w:val="28"/>
        </w:rPr>
        <w:t>Чем больше у</w:t>
      </w:r>
      <w:r w:rsidR="005D76A3" w:rsidRPr="0040668E">
        <w:rPr>
          <w:rFonts w:ascii="Times New Roman" w:hAnsi="Times New Roman" w:cs="Times New Roman"/>
          <w:sz w:val="28"/>
          <w:szCs w:val="28"/>
        </w:rPr>
        <w:t xml:space="preserve"> человека </w:t>
      </w:r>
      <w:r w:rsidRPr="0040668E">
        <w:rPr>
          <w:rFonts w:ascii="Times New Roman" w:hAnsi="Times New Roman" w:cs="Times New Roman"/>
          <w:sz w:val="28"/>
          <w:szCs w:val="28"/>
        </w:rPr>
        <w:t xml:space="preserve">интереса к учебе, тем лучше он это сделает. Серьезные игры предлагают каждому участнику соответствующий уровень сложности, чтобы поддерживать мотивацию. Программы геймификации для развития навыков поддерживают баланс между навыками </w:t>
      </w:r>
      <w:r w:rsidR="005D76A3" w:rsidRPr="0040668E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40668E">
        <w:rPr>
          <w:rFonts w:ascii="Times New Roman" w:hAnsi="Times New Roman" w:cs="Times New Roman"/>
          <w:sz w:val="28"/>
          <w:szCs w:val="28"/>
        </w:rPr>
        <w:t>и задачей, которую ставит игра. Таким образом, сложность увеличивается в зависимости от успеваемости ученика, обеспечивая постоянную обратную связь для лучшего понимания и взаимодействия.</w:t>
      </w:r>
    </w:p>
    <w:p w:rsidR="007C2455" w:rsidRPr="0040668E" w:rsidRDefault="007C2455" w:rsidP="007C24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2. </w:t>
      </w:r>
      <w:r w:rsidRPr="0040668E">
        <w:rPr>
          <w:rFonts w:ascii="Times New Roman" w:hAnsi="Times New Roman" w:cs="Times New Roman"/>
          <w:b/>
          <w:i/>
          <w:sz w:val="28"/>
          <w:szCs w:val="28"/>
        </w:rPr>
        <w:t>Игры - это необычный способ обучения</w:t>
      </w:r>
      <w:r w:rsidR="005D76A3" w:rsidRPr="0040668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40668E">
        <w:rPr>
          <w:rFonts w:ascii="Times New Roman" w:hAnsi="Times New Roman" w:cs="Times New Roman"/>
          <w:sz w:val="28"/>
          <w:szCs w:val="28"/>
        </w:rPr>
        <w:t xml:space="preserve">Все больше и больше компаний внедряют игровые обучающие продукты в рамках своих программ </w:t>
      </w:r>
      <w:r w:rsidR="005D76A3" w:rsidRPr="0040668E">
        <w:rPr>
          <w:rFonts w:ascii="Times New Roman" w:hAnsi="Times New Roman" w:cs="Times New Roman"/>
          <w:sz w:val="28"/>
          <w:szCs w:val="28"/>
        </w:rPr>
        <w:t xml:space="preserve">корпоративного </w:t>
      </w:r>
      <w:r w:rsidRPr="0040668E">
        <w:rPr>
          <w:rFonts w:ascii="Times New Roman" w:hAnsi="Times New Roman" w:cs="Times New Roman"/>
          <w:sz w:val="28"/>
          <w:szCs w:val="28"/>
        </w:rPr>
        <w:t>бучения. Те, кто уже сделал это, испытали на себе преимущества геймификации: более высокую производительность, большую память о том, что было изучено, лучшие практические знания и понимание, а также высокий уровень удовлетворенности и уверенности в себе сотрудников.</w:t>
      </w:r>
    </w:p>
    <w:p w:rsidR="007C2455" w:rsidRPr="0040668E" w:rsidRDefault="007C2455" w:rsidP="007C24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Исследования (например, это, проведенные в Университете Колорадо-Денвер) показывают, что игры действительно работают</w:t>
      </w:r>
      <w:r w:rsidR="00E30176" w:rsidRPr="0040668E">
        <w:rPr>
          <w:rFonts w:ascii="Times New Roman" w:hAnsi="Times New Roman" w:cs="Times New Roman"/>
          <w:sz w:val="28"/>
          <w:szCs w:val="28"/>
        </w:rPr>
        <w:t xml:space="preserve"> [</w:t>
      </w:r>
      <w:r w:rsidR="00957189" w:rsidRPr="0040668E">
        <w:rPr>
          <w:rFonts w:ascii="Times New Roman" w:hAnsi="Times New Roman" w:cs="Times New Roman"/>
          <w:sz w:val="28"/>
          <w:szCs w:val="28"/>
        </w:rPr>
        <w:t>10</w:t>
      </w:r>
      <w:r w:rsidR="00E30176" w:rsidRPr="0040668E">
        <w:rPr>
          <w:rFonts w:ascii="Times New Roman" w:hAnsi="Times New Roman" w:cs="Times New Roman"/>
          <w:sz w:val="28"/>
          <w:szCs w:val="28"/>
        </w:rPr>
        <w:t>]</w:t>
      </w:r>
      <w:r w:rsidRPr="0040668E">
        <w:rPr>
          <w:rFonts w:ascii="Times New Roman" w:hAnsi="Times New Roman" w:cs="Times New Roman"/>
          <w:sz w:val="28"/>
          <w:szCs w:val="28"/>
        </w:rPr>
        <w:t>. Частично этот успех объясняется также постоянной и индивидуальной обратной связью, получаемой учащимися, что позволяет им оценивать свой собственный прогресс. Таким образом, сотрудники становятся активной частью процесса обучения, а менеджеры также получают инструменты для оценки хода обучения.</w:t>
      </w:r>
    </w:p>
    <w:p w:rsidR="007C2455" w:rsidRPr="0040668E" w:rsidRDefault="007C2455" w:rsidP="007C24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3. </w:t>
      </w:r>
      <w:r w:rsidRPr="0040668E">
        <w:rPr>
          <w:rFonts w:ascii="Times New Roman" w:hAnsi="Times New Roman" w:cs="Times New Roman"/>
          <w:b/>
          <w:i/>
          <w:sz w:val="28"/>
          <w:szCs w:val="28"/>
        </w:rPr>
        <w:t>Игры обеспечивают безопасную среду</w:t>
      </w:r>
      <w:r w:rsidR="005D76A3" w:rsidRPr="0040668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40668E">
        <w:rPr>
          <w:rFonts w:ascii="Times New Roman" w:hAnsi="Times New Roman" w:cs="Times New Roman"/>
          <w:sz w:val="28"/>
          <w:szCs w:val="28"/>
        </w:rPr>
        <w:t>Те, кто отвечает за обучение в компании, хотят лучше обучать своих сотрудников. Самая большая опасность обучения в целом и мягких навыков в частности - это риск ошибиться. Ошибки стоят денег и создают негативный опыт среди клиентов, не говоря уже о том, какой ущерб они могут нанести плохо обученным сотрудникам.</w:t>
      </w:r>
    </w:p>
    <w:p w:rsidR="007C2455" w:rsidRPr="0040668E" w:rsidRDefault="007C2455" w:rsidP="007C24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Однако ошибки - важная часть любого учебного процесса. Итак, как учиться, не рискуя? Вот где игры добиваются успеха. Симуляторы предлагают виртуальную среду для принятия решений и безопасного использ</w:t>
      </w:r>
      <w:r w:rsidR="005D76A3" w:rsidRPr="0040668E">
        <w:rPr>
          <w:rFonts w:ascii="Times New Roman" w:hAnsi="Times New Roman" w:cs="Times New Roman"/>
          <w:sz w:val="28"/>
          <w:szCs w:val="28"/>
        </w:rPr>
        <w:t>ования своего контента. Обучающиеся узнают</w:t>
      </w:r>
      <w:r w:rsidRPr="0040668E">
        <w:rPr>
          <w:rFonts w:ascii="Times New Roman" w:hAnsi="Times New Roman" w:cs="Times New Roman"/>
          <w:sz w:val="28"/>
          <w:szCs w:val="28"/>
        </w:rPr>
        <w:t xml:space="preserve"> о реальных ситуациях на практике, а компании избегают вреда, связанного с ошибками.</w:t>
      </w:r>
    </w:p>
    <w:p w:rsidR="007C2455" w:rsidRPr="0040668E" w:rsidRDefault="007C2455" w:rsidP="007C24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4</w:t>
      </w:r>
      <w:r w:rsidRPr="0040668E">
        <w:rPr>
          <w:rFonts w:ascii="Times New Roman" w:hAnsi="Times New Roman" w:cs="Times New Roman"/>
          <w:b/>
          <w:i/>
          <w:sz w:val="28"/>
          <w:szCs w:val="28"/>
        </w:rPr>
        <w:t>. Серьезные игры - это обучающие материалы.</w:t>
      </w:r>
      <w:r w:rsidR="005D76A3" w:rsidRPr="0040668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0668E">
        <w:rPr>
          <w:rFonts w:ascii="Times New Roman" w:hAnsi="Times New Roman" w:cs="Times New Roman"/>
          <w:sz w:val="28"/>
          <w:szCs w:val="28"/>
        </w:rPr>
        <w:t xml:space="preserve">Серьезные игры - это больше, чем игры. Это серьезные обучающие </w:t>
      </w:r>
      <w:r w:rsidR="005D76A3" w:rsidRPr="0040668E">
        <w:rPr>
          <w:rFonts w:ascii="Times New Roman" w:hAnsi="Times New Roman" w:cs="Times New Roman"/>
          <w:sz w:val="28"/>
          <w:szCs w:val="28"/>
        </w:rPr>
        <w:t>ситуации</w:t>
      </w:r>
      <w:r w:rsidRPr="0040668E">
        <w:rPr>
          <w:rFonts w:ascii="Times New Roman" w:hAnsi="Times New Roman" w:cs="Times New Roman"/>
          <w:sz w:val="28"/>
          <w:szCs w:val="28"/>
        </w:rPr>
        <w:t>, и поэтому они основаны на образовательных теориях, в основе которых лежат знания и информация. Принятие решений и взаимодействие в среде, имитирующей реальность, позволяют лучше учиться, потому что они переносят учащегося в реальный контекст, где можно применить полученные знания.</w:t>
      </w:r>
    </w:p>
    <w:p w:rsidR="007C2455" w:rsidRPr="0040668E" w:rsidRDefault="007C2455" w:rsidP="007C24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5. </w:t>
      </w:r>
      <w:r w:rsidRPr="0040668E">
        <w:rPr>
          <w:rFonts w:ascii="Times New Roman" w:hAnsi="Times New Roman" w:cs="Times New Roman"/>
          <w:b/>
          <w:i/>
          <w:sz w:val="28"/>
          <w:szCs w:val="28"/>
        </w:rPr>
        <w:t>Игры способствуют обучению межличностным навыкам</w:t>
      </w:r>
      <w:r w:rsidRPr="0040668E">
        <w:rPr>
          <w:rFonts w:ascii="Times New Roman" w:hAnsi="Times New Roman" w:cs="Times New Roman"/>
          <w:sz w:val="28"/>
          <w:szCs w:val="28"/>
        </w:rPr>
        <w:t>.</w:t>
      </w:r>
      <w:r w:rsidR="005D76A3" w:rsidRPr="0040668E">
        <w:rPr>
          <w:rFonts w:ascii="Times New Roman" w:hAnsi="Times New Roman" w:cs="Times New Roman"/>
          <w:sz w:val="28"/>
          <w:szCs w:val="28"/>
        </w:rPr>
        <w:t xml:space="preserve"> </w:t>
      </w:r>
      <w:r w:rsidRPr="0040668E">
        <w:rPr>
          <w:rFonts w:ascii="Times New Roman" w:hAnsi="Times New Roman" w:cs="Times New Roman"/>
          <w:sz w:val="28"/>
          <w:szCs w:val="28"/>
        </w:rPr>
        <w:t xml:space="preserve">Игры помогают развивать аффективный и когнитивный потенциал - области, отвечающие за так называемые «мягкие навыки», столь ценные в мире корпоративного обучения. Мягкие навыки не изучаются с помощью теории или </w:t>
      </w:r>
      <w:r w:rsidRPr="0040668E">
        <w:rPr>
          <w:rFonts w:ascii="Times New Roman" w:hAnsi="Times New Roman" w:cs="Times New Roman"/>
          <w:sz w:val="28"/>
          <w:szCs w:val="28"/>
        </w:rPr>
        <w:lastRenderedPageBreak/>
        <w:t>книг (это не технические знания), но они требуют другого процесса обучения, основанного на практике и рассказывании историй.</w:t>
      </w:r>
    </w:p>
    <w:p w:rsidR="007C2455" w:rsidRPr="0040668E" w:rsidRDefault="007C2455" w:rsidP="005D76A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Серьезные игры делают изучение этих функций возможным, </w:t>
      </w:r>
      <w:r w:rsidR="005D76A3" w:rsidRPr="0040668E">
        <w:rPr>
          <w:rFonts w:ascii="Times New Roman" w:hAnsi="Times New Roman" w:cs="Times New Roman"/>
          <w:sz w:val="28"/>
          <w:szCs w:val="28"/>
        </w:rPr>
        <w:t xml:space="preserve">поскольку они позволяют обучающимся </w:t>
      </w:r>
      <w:r w:rsidRPr="0040668E">
        <w:rPr>
          <w:rFonts w:ascii="Times New Roman" w:hAnsi="Times New Roman" w:cs="Times New Roman"/>
          <w:sz w:val="28"/>
          <w:szCs w:val="28"/>
        </w:rPr>
        <w:t>взаимодействовать с различными ситуациями реальной жизни, в которых они оказываются вовлеченными от первого лица. Этот опыт позволяет получить немедленный ответ и возможность учиться на лету. Результатом является более эффективное, приносящее удовлетворение и продуктивное обучение как для студента, так и для компании</w:t>
      </w:r>
      <w:r w:rsidR="007B3C41" w:rsidRPr="0040668E">
        <w:rPr>
          <w:rFonts w:ascii="Times New Roman" w:hAnsi="Times New Roman" w:cs="Times New Roman"/>
          <w:sz w:val="28"/>
          <w:szCs w:val="28"/>
        </w:rPr>
        <w:t xml:space="preserve"> [2,4]</w:t>
      </w:r>
      <w:r w:rsidRPr="0040668E">
        <w:rPr>
          <w:rFonts w:ascii="Times New Roman" w:hAnsi="Times New Roman" w:cs="Times New Roman"/>
          <w:sz w:val="28"/>
          <w:szCs w:val="28"/>
        </w:rPr>
        <w:t>.</w:t>
      </w:r>
    </w:p>
    <w:p w:rsidR="003F7547" w:rsidRPr="0040668E" w:rsidRDefault="003F7547" w:rsidP="005D76A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Вместо того, чтобы проводить для персонала ресурсоемкие семинары и практикумы под руководством инструктора, рекомендуется проводить трансформационное он-лайн обучение в игровой форме, которое более эффективно, всегда доступно, масштабируемо</w:t>
      </w:r>
      <w:r w:rsidR="00E6604B" w:rsidRPr="0040668E">
        <w:rPr>
          <w:rFonts w:ascii="Times New Roman" w:hAnsi="Times New Roman" w:cs="Times New Roman"/>
          <w:sz w:val="28"/>
          <w:szCs w:val="28"/>
        </w:rPr>
        <w:t xml:space="preserve"> </w:t>
      </w:r>
      <w:r w:rsidRPr="0040668E">
        <w:rPr>
          <w:rFonts w:ascii="Times New Roman" w:hAnsi="Times New Roman" w:cs="Times New Roman"/>
          <w:sz w:val="28"/>
          <w:szCs w:val="28"/>
        </w:rPr>
        <w:t>и доставляет удовольствие</w:t>
      </w:r>
      <w:r w:rsidR="007B3C41" w:rsidRPr="0040668E">
        <w:rPr>
          <w:rFonts w:ascii="Times New Roman" w:hAnsi="Times New Roman" w:cs="Times New Roman"/>
          <w:sz w:val="28"/>
          <w:szCs w:val="28"/>
        </w:rPr>
        <w:t xml:space="preserve"> [9]</w:t>
      </w:r>
      <w:r w:rsidRPr="0040668E">
        <w:rPr>
          <w:rFonts w:ascii="Times New Roman" w:hAnsi="Times New Roman" w:cs="Times New Roman"/>
          <w:sz w:val="28"/>
          <w:szCs w:val="28"/>
        </w:rPr>
        <w:t>!</w:t>
      </w:r>
    </w:p>
    <w:p w:rsidR="007C20F8" w:rsidRPr="0040668E" w:rsidRDefault="007C20F8" w:rsidP="007C20F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Остановимся коротко на преимуществах игрового корпоративного обучения. Геймифицированные материалы, требующие от команды работы индивидуально или в небольших группах, также имеют еще одно преимущество: они требуют командной работы. Команды, которые тренируются вместе, с большей вероятностью будут сплоченными и иметь более высокий моральный дух.</w:t>
      </w:r>
    </w:p>
    <w:p w:rsidR="007C20F8" w:rsidRPr="0040668E" w:rsidRDefault="007C20F8" w:rsidP="007C20F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Другое достоинство игрового обучения - это повышение уровня всей команды. Повышение квалификации всей команды никогда не бывает легким. В некоторых тренингах мягких навыков, таких как программы лидерства, коммуникации и ИТ, некоторые члены команды могут чувствовать себя более комфортно, чем другие. Речь идет о нахождении баланса между теми, кто, возможно, уже чувствует себя более комфортно с каким-либо навыком, и теми, кому, возможно, нет. Электронное обучение может помочь решить эт</w:t>
      </w:r>
      <w:r w:rsidR="007B3C41" w:rsidRPr="0040668E">
        <w:rPr>
          <w:rFonts w:ascii="Times New Roman" w:hAnsi="Times New Roman" w:cs="Times New Roman"/>
          <w:sz w:val="28"/>
          <w:szCs w:val="28"/>
        </w:rPr>
        <w:t>у проблему.</w:t>
      </w:r>
    </w:p>
    <w:p w:rsidR="007C20F8" w:rsidRPr="0040668E" w:rsidRDefault="007C20F8" w:rsidP="007C20F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По мере того, как команда работает над игрой, у каждого из них будет что-то, что они могут внести в раунд или испытание. Во время игрового электронного обучения команда будет обучать друг друга и учиться вместе, даже не осознавая этого. Это повысит и укрепит сплоченность, обеспечив ощутимые результаты для продуктивности и производительности всей команды. У команды, работающей и обучающейся вместе с помощью игровых материалов, есть еще одно преимущество: она предполагает социальное взаимодействие.</w:t>
      </w:r>
    </w:p>
    <w:p w:rsidR="007C20F8" w:rsidRPr="0040668E" w:rsidRDefault="007C20F8" w:rsidP="007C20F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Следует, однако, отметить, что работники по-прежнему предпочитают очное обучение электронному. К сожалению, во время пандемии очное обучение стало практически невозможным. Игровое электронное обучение может восполнить этот пробел. Многие платформы обучения геймификации имеют встроенные функции чата. Это позволяет команде разговаривать, взаимодействовать и решать проблемы, как если бы они все вместе находились в одной комнате в реальной жизни. Обучающиеся обычно предпочитают </w:t>
      </w:r>
      <w:r w:rsidRPr="0040668E">
        <w:rPr>
          <w:rFonts w:ascii="Times New Roman" w:hAnsi="Times New Roman" w:cs="Times New Roman"/>
          <w:sz w:val="28"/>
          <w:szCs w:val="28"/>
        </w:rPr>
        <w:lastRenderedPageBreak/>
        <w:t>социальное образование, и благодаря игровому электронному обучению теперь они могут получить именно его, но в безопасной виртуальной среде</w:t>
      </w:r>
      <w:r w:rsidR="00322FC6" w:rsidRPr="0040668E">
        <w:rPr>
          <w:rFonts w:ascii="Times New Roman" w:hAnsi="Times New Roman" w:cs="Times New Roman"/>
          <w:sz w:val="28"/>
          <w:szCs w:val="28"/>
        </w:rPr>
        <w:t xml:space="preserve"> [6]</w:t>
      </w:r>
      <w:r w:rsidRPr="0040668E">
        <w:rPr>
          <w:rFonts w:ascii="Times New Roman" w:hAnsi="Times New Roman" w:cs="Times New Roman"/>
          <w:sz w:val="28"/>
          <w:szCs w:val="28"/>
        </w:rPr>
        <w:t>.</w:t>
      </w:r>
    </w:p>
    <w:p w:rsidR="000063A6" w:rsidRPr="0040668E" w:rsidRDefault="000063A6" w:rsidP="00B943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Выводы.</w:t>
      </w:r>
    </w:p>
    <w:p w:rsidR="007C20F8" w:rsidRPr="0040668E" w:rsidRDefault="007C20F8" w:rsidP="00B943FF">
      <w:pPr>
        <w:tabs>
          <w:tab w:val="left" w:pos="221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Таким образом, электронное игровое обучение рекомендуется проводить на основе сценариев с реальными жизненными последствиями, а не перегружать обучающихся информацией, которую нужно прочитать и просмотреть. Это способствует развитию навыков, расширению знаний или изменению поведения. </w:t>
      </w:r>
    </w:p>
    <w:p w:rsidR="00E26A1E" w:rsidRPr="0040668E" w:rsidRDefault="007C20F8" w:rsidP="00B943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Обучение на основе игр создает опыт, отражающий реальные жизненные ситуации, в которых можно применить знания. Вот почему они являются активными способами обучения, требующими действий со стороны обучающегося, и поэтому они так эффективны.</w:t>
      </w:r>
      <w:r w:rsidR="00374797" w:rsidRPr="0040668E">
        <w:rPr>
          <w:rFonts w:ascii="Times New Roman" w:hAnsi="Times New Roman" w:cs="Times New Roman"/>
          <w:sz w:val="28"/>
          <w:szCs w:val="28"/>
        </w:rPr>
        <w:t xml:space="preserve"> </w:t>
      </w:r>
      <w:r w:rsidRPr="0040668E">
        <w:rPr>
          <w:rFonts w:ascii="Times New Roman" w:hAnsi="Times New Roman" w:cs="Times New Roman"/>
          <w:sz w:val="28"/>
          <w:szCs w:val="28"/>
        </w:rPr>
        <w:t xml:space="preserve">Команда, которая </w:t>
      </w:r>
      <w:r w:rsidR="000063A6" w:rsidRPr="0040668E">
        <w:rPr>
          <w:rFonts w:ascii="Times New Roman" w:hAnsi="Times New Roman" w:cs="Times New Roman"/>
          <w:sz w:val="28"/>
          <w:szCs w:val="28"/>
        </w:rPr>
        <w:t xml:space="preserve">вместе совершенствует </w:t>
      </w:r>
      <w:r w:rsidR="002A2BAF" w:rsidRPr="0040668E">
        <w:rPr>
          <w:rFonts w:ascii="Times New Roman" w:hAnsi="Times New Roman" w:cs="Times New Roman"/>
          <w:sz w:val="28"/>
          <w:szCs w:val="28"/>
        </w:rPr>
        <w:t>навыки, обладает</w:t>
      </w:r>
      <w:r w:rsidR="006A5D1F" w:rsidRPr="0040668E">
        <w:rPr>
          <w:rFonts w:ascii="Times New Roman" w:hAnsi="Times New Roman" w:cs="Times New Roman"/>
          <w:sz w:val="28"/>
          <w:szCs w:val="28"/>
        </w:rPr>
        <w:t xml:space="preserve"> более высоким моральным духом</w:t>
      </w:r>
      <w:r w:rsidR="000063A6" w:rsidRPr="0040668E">
        <w:rPr>
          <w:rFonts w:ascii="Times New Roman" w:hAnsi="Times New Roman" w:cs="Times New Roman"/>
          <w:sz w:val="28"/>
          <w:szCs w:val="28"/>
        </w:rPr>
        <w:t xml:space="preserve"> и большей сплоченностью. Это может только способствовать росту организации и укреплению ее позиций на рынке. </w:t>
      </w:r>
      <w:r w:rsidR="006A5D1F" w:rsidRPr="0040668E">
        <w:rPr>
          <w:rFonts w:ascii="Times New Roman" w:hAnsi="Times New Roman" w:cs="Times New Roman"/>
          <w:sz w:val="28"/>
          <w:szCs w:val="28"/>
        </w:rPr>
        <w:t>Рано или поздно — под влиянием рынка и e-learning сообщества — все отделы и подразделения, связанные с обучением сотрудников, примут решение о внедрении геймификации</w:t>
      </w:r>
      <w:r w:rsidR="000063A6" w:rsidRPr="0040668E">
        <w:rPr>
          <w:rFonts w:ascii="Times New Roman" w:hAnsi="Times New Roman" w:cs="Times New Roman"/>
          <w:sz w:val="28"/>
          <w:szCs w:val="28"/>
        </w:rPr>
        <w:t xml:space="preserve"> в корпоративное обучение</w:t>
      </w:r>
      <w:r w:rsidR="006A5D1F" w:rsidRPr="0040668E">
        <w:rPr>
          <w:rFonts w:ascii="Times New Roman" w:hAnsi="Times New Roman" w:cs="Times New Roman"/>
          <w:sz w:val="28"/>
          <w:szCs w:val="28"/>
        </w:rPr>
        <w:t>. </w:t>
      </w:r>
    </w:p>
    <w:p w:rsidR="00E26A1E" w:rsidRPr="0040668E" w:rsidRDefault="00E26A1E" w:rsidP="004B3C2A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F4657" w:rsidRPr="0040668E" w:rsidRDefault="00EE268D" w:rsidP="00EE268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68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8F4657" w:rsidRPr="0040668E">
        <w:rPr>
          <w:rFonts w:ascii="Times New Roman" w:hAnsi="Times New Roman" w:cs="Times New Roman"/>
          <w:b/>
          <w:sz w:val="28"/>
          <w:szCs w:val="28"/>
        </w:rPr>
        <w:br/>
      </w:r>
    </w:p>
    <w:p w:rsidR="00E6604B" w:rsidRPr="0040668E" w:rsidRDefault="005B5E46" w:rsidP="00027A24">
      <w:pPr>
        <w:pStyle w:val="a8"/>
        <w:spacing w:before="0" w:beforeAutospacing="0" w:after="0" w:afterAutospacing="0" w:line="300" w:lineRule="auto"/>
        <w:ind w:firstLine="709"/>
        <w:jc w:val="both"/>
        <w:textAlignment w:val="top"/>
        <w:rPr>
          <w:rFonts w:eastAsiaTheme="minorHAnsi"/>
          <w:sz w:val="28"/>
          <w:szCs w:val="28"/>
          <w:lang w:eastAsia="en-US"/>
        </w:rPr>
      </w:pPr>
      <w:r w:rsidRPr="0040668E">
        <w:rPr>
          <w:color w:val="000000"/>
          <w:sz w:val="28"/>
          <w:szCs w:val="28"/>
        </w:rPr>
        <w:t>1</w:t>
      </w:r>
      <w:r w:rsidR="00950BF5" w:rsidRPr="0040668E">
        <w:rPr>
          <w:color w:val="000000"/>
          <w:sz w:val="28"/>
          <w:szCs w:val="28"/>
        </w:rPr>
        <w:t xml:space="preserve">. </w:t>
      </w:r>
      <w:r w:rsidR="00E6604B" w:rsidRPr="0040668E">
        <w:rPr>
          <w:rFonts w:eastAsiaTheme="minorHAnsi"/>
          <w:sz w:val="28"/>
          <w:szCs w:val="28"/>
          <w:lang w:eastAsia="en-US"/>
        </w:rPr>
        <w:t xml:space="preserve">Геймификация: дань моде или эффективное решение бизнес-задач? // Тактики и практики HR. </w:t>
      </w:r>
      <w:r w:rsidR="000302D3" w:rsidRPr="0040668E">
        <w:rPr>
          <w:rFonts w:eastAsiaTheme="minorHAnsi"/>
          <w:sz w:val="28"/>
          <w:szCs w:val="28"/>
          <w:lang w:eastAsia="en-US"/>
        </w:rPr>
        <w:t xml:space="preserve">[Электронный ресурс]. </w:t>
      </w:r>
      <w:r w:rsidR="00E6604B" w:rsidRPr="0040668E">
        <w:rPr>
          <w:rFonts w:eastAsiaTheme="minorHAnsi"/>
          <w:sz w:val="28"/>
          <w:szCs w:val="28"/>
          <w:lang w:eastAsia="en-US"/>
        </w:rPr>
        <w:t xml:space="preserve"> URL: </w:t>
      </w:r>
      <w:r w:rsidR="00E6604B" w:rsidRPr="0040668E">
        <w:rPr>
          <w:rStyle w:val="a7"/>
          <w:sz w:val="28"/>
          <w:szCs w:val="28"/>
          <w:lang w:eastAsia="en-US"/>
        </w:rPr>
        <w:t>http://hr-media.ru/gejmifikatsiya-dan-mode-üi-effektivnoe-reshenie-biznes-zadach/</w:t>
      </w:r>
      <w:r w:rsidR="004A3F1B" w:rsidRPr="0040668E">
        <w:rPr>
          <w:rFonts w:eastAsiaTheme="minorHAnsi"/>
          <w:sz w:val="28"/>
          <w:szCs w:val="28"/>
          <w:lang w:eastAsia="en-US"/>
        </w:rPr>
        <w:t xml:space="preserve"> (д</w:t>
      </w:r>
      <w:r w:rsidR="00E6604B" w:rsidRPr="0040668E">
        <w:rPr>
          <w:rFonts w:eastAsiaTheme="minorHAnsi"/>
          <w:sz w:val="28"/>
          <w:szCs w:val="28"/>
          <w:lang w:eastAsia="en-US"/>
        </w:rPr>
        <w:t>ата обращения: 12.0</w:t>
      </w:r>
      <w:r w:rsidR="00944F2A" w:rsidRPr="0040668E">
        <w:rPr>
          <w:rFonts w:eastAsiaTheme="minorHAnsi"/>
          <w:sz w:val="28"/>
          <w:szCs w:val="28"/>
          <w:lang w:eastAsia="en-US"/>
        </w:rPr>
        <w:t>3</w:t>
      </w:r>
      <w:r w:rsidR="00E6604B" w:rsidRPr="0040668E">
        <w:rPr>
          <w:rFonts w:eastAsiaTheme="minorHAnsi"/>
          <w:sz w:val="28"/>
          <w:szCs w:val="28"/>
          <w:lang w:eastAsia="en-US"/>
        </w:rPr>
        <w:t>.20</w:t>
      </w:r>
      <w:r w:rsidR="00944F2A" w:rsidRPr="0040668E">
        <w:rPr>
          <w:rFonts w:eastAsiaTheme="minorHAnsi"/>
          <w:sz w:val="28"/>
          <w:szCs w:val="28"/>
          <w:lang w:eastAsia="en-US"/>
        </w:rPr>
        <w:t>2</w:t>
      </w:r>
      <w:r w:rsidR="00E6604B" w:rsidRPr="0040668E">
        <w:rPr>
          <w:rFonts w:eastAsiaTheme="minorHAnsi"/>
          <w:sz w:val="28"/>
          <w:szCs w:val="28"/>
          <w:lang w:eastAsia="en-US"/>
        </w:rPr>
        <w:t>1)</w:t>
      </w:r>
    </w:p>
    <w:p w:rsidR="00E6604B" w:rsidRPr="0040668E" w:rsidRDefault="005B5E46" w:rsidP="00027A24">
      <w:pPr>
        <w:pStyle w:val="a8"/>
        <w:spacing w:before="0" w:beforeAutospacing="0" w:after="0" w:afterAutospacing="0" w:line="300" w:lineRule="auto"/>
        <w:ind w:firstLine="709"/>
        <w:jc w:val="both"/>
        <w:textAlignment w:val="top"/>
        <w:rPr>
          <w:rFonts w:eastAsiaTheme="minorHAnsi"/>
          <w:sz w:val="28"/>
          <w:szCs w:val="28"/>
          <w:lang w:eastAsia="en-US"/>
        </w:rPr>
      </w:pPr>
      <w:r w:rsidRPr="0040668E">
        <w:rPr>
          <w:rFonts w:eastAsiaTheme="minorHAnsi"/>
          <w:sz w:val="28"/>
          <w:szCs w:val="28"/>
          <w:lang w:eastAsia="en-US"/>
        </w:rPr>
        <w:t xml:space="preserve">2. </w:t>
      </w:r>
      <w:r w:rsidR="00E6604B" w:rsidRPr="0040668E">
        <w:rPr>
          <w:rFonts w:eastAsiaTheme="minorHAnsi"/>
          <w:sz w:val="28"/>
          <w:szCs w:val="28"/>
          <w:lang w:eastAsia="en-US"/>
        </w:rPr>
        <w:t xml:space="preserve"> Зикерманн Г.</w:t>
      </w:r>
      <w:r w:rsidR="00944F2A" w:rsidRPr="0040668E">
        <w:rPr>
          <w:rFonts w:eastAsiaTheme="minorHAnsi"/>
          <w:sz w:val="28"/>
          <w:szCs w:val="28"/>
          <w:lang w:eastAsia="en-US"/>
        </w:rPr>
        <w:t xml:space="preserve">, Линдер Д. </w:t>
      </w:r>
      <w:r w:rsidR="00E6604B" w:rsidRPr="0040668E">
        <w:rPr>
          <w:rFonts w:eastAsiaTheme="minorHAnsi"/>
          <w:sz w:val="28"/>
          <w:szCs w:val="28"/>
          <w:lang w:eastAsia="en-US"/>
        </w:rPr>
        <w:t xml:space="preserve"> Геймификация в бизнесе: как пробиться сквозь шум и завладеть в</w:t>
      </w:r>
      <w:r w:rsidR="009A4141" w:rsidRPr="0040668E">
        <w:rPr>
          <w:rFonts w:eastAsiaTheme="minorHAnsi"/>
          <w:sz w:val="28"/>
          <w:szCs w:val="28"/>
          <w:lang w:eastAsia="en-US"/>
        </w:rPr>
        <w:t>ниманием сотрудников и клиентов</w:t>
      </w:r>
      <w:r w:rsidR="00E6604B" w:rsidRPr="0040668E">
        <w:rPr>
          <w:rFonts w:eastAsiaTheme="minorHAnsi"/>
          <w:sz w:val="28"/>
          <w:szCs w:val="28"/>
          <w:lang w:eastAsia="en-US"/>
        </w:rPr>
        <w:t xml:space="preserve">; пер. с анг. И. Айзятуловой. - М.: Манн, Иванов и Фербер, </w:t>
      </w:r>
      <w:r w:rsidR="0033619D" w:rsidRPr="0040668E">
        <w:rPr>
          <w:rFonts w:eastAsiaTheme="minorHAnsi"/>
          <w:sz w:val="28"/>
          <w:szCs w:val="28"/>
          <w:lang w:eastAsia="en-US"/>
        </w:rPr>
        <w:t>2014. -</w:t>
      </w:r>
      <w:r w:rsidR="00E6604B" w:rsidRPr="0040668E">
        <w:rPr>
          <w:rFonts w:eastAsiaTheme="minorHAnsi"/>
          <w:sz w:val="28"/>
          <w:szCs w:val="28"/>
          <w:lang w:eastAsia="en-US"/>
        </w:rPr>
        <w:t xml:space="preserve"> 272</w:t>
      </w:r>
      <w:r w:rsidR="00E6604B" w:rsidRPr="0040668E">
        <w:rPr>
          <w:color w:val="000000"/>
          <w:sz w:val="28"/>
          <w:szCs w:val="28"/>
        </w:rPr>
        <w:t xml:space="preserve"> </w:t>
      </w:r>
      <w:r w:rsidR="00E6604B" w:rsidRPr="0040668E">
        <w:rPr>
          <w:rFonts w:eastAsiaTheme="minorHAnsi"/>
          <w:sz w:val="28"/>
          <w:szCs w:val="28"/>
          <w:lang w:eastAsia="en-US"/>
        </w:rPr>
        <w:t>с.</w:t>
      </w:r>
    </w:p>
    <w:p w:rsidR="00E5129F" w:rsidRPr="0040668E" w:rsidRDefault="005B5E46" w:rsidP="00027A2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33619D" w:rsidRPr="004066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129F" w:rsidRPr="0040668E">
        <w:rPr>
          <w:rFonts w:ascii="Times New Roman" w:hAnsi="Times New Roman" w:cs="Times New Roman"/>
          <w:sz w:val="28"/>
          <w:szCs w:val="28"/>
        </w:rPr>
        <w:t xml:space="preserve">Игры с разумом/ </w:t>
      </w:r>
      <w:r w:rsidR="00E5129F" w:rsidRPr="00E5129F">
        <w:rPr>
          <w:rFonts w:ascii="Times New Roman" w:hAnsi="Times New Roman" w:cs="Times New Roman"/>
          <w:sz w:val="28"/>
          <w:szCs w:val="28"/>
        </w:rPr>
        <w:t>Как геймификация используется в образовании</w:t>
      </w:r>
      <w:r w:rsidR="00E5129F" w:rsidRPr="0040668E">
        <w:rPr>
          <w:rFonts w:ascii="Times New Roman" w:hAnsi="Times New Roman" w:cs="Times New Roman"/>
          <w:sz w:val="28"/>
          <w:szCs w:val="28"/>
        </w:rPr>
        <w:t xml:space="preserve"> [Электронный ресурс]. </w:t>
      </w:r>
      <w:r w:rsidR="00E5129F" w:rsidRPr="0040668E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E5129F" w:rsidRPr="0040668E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E5129F" w:rsidRPr="0040668E">
          <w:rPr>
            <w:rStyle w:val="a7"/>
            <w:rFonts w:ascii="Times New Roman" w:hAnsi="Times New Roman" w:cs="Times New Roman"/>
            <w:sz w:val="28"/>
            <w:szCs w:val="28"/>
          </w:rPr>
          <w:t>https://rg.ru/2020/11/17/kak-gejmifikaciia-ispolzuetsia-v-obrazovanii.html</w:t>
        </w:r>
      </w:hyperlink>
      <w:r w:rsidR="00E5129F" w:rsidRPr="0040668E">
        <w:rPr>
          <w:rFonts w:ascii="Times New Roman" w:hAnsi="Times New Roman" w:cs="Times New Roman"/>
          <w:sz w:val="28"/>
          <w:szCs w:val="28"/>
        </w:rPr>
        <w:t xml:space="preserve"> (дата обращения 12.03.2021).</w:t>
      </w:r>
    </w:p>
    <w:p w:rsidR="00E6604B" w:rsidRPr="0040668E" w:rsidRDefault="005B5E46" w:rsidP="00027A2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4. </w:t>
      </w:r>
      <w:r w:rsidR="00E6604B" w:rsidRPr="0040668E">
        <w:rPr>
          <w:rFonts w:ascii="Times New Roman" w:hAnsi="Times New Roman" w:cs="Times New Roman"/>
          <w:sz w:val="28"/>
          <w:szCs w:val="28"/>
        </w:rPr>
        <w:t>Козина Е. С. Геймификация профессиональной деятельности как эффективный инструмент мотивации персонала современной организации // Современные проблемы науки и образования. - 2015. - № 2-2.;</w:t>
      </w:r>
    </w:p>
    <w:p w:rsidR="0033619D" w:rsidRPr="0040668E" w:rsidRDefault="0033619D" w:rsidP="00027A2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>5. Масюк Н.Н., Бушуев К.А. И</w:t>
      </w:r>
      <w:hyperlink r:id="rId8" w:history="1">
        <w:r w:rsidRPr="0040668E">
          <w:rPr>
            <w:rFonts w:ascii="Times New Roman" w:hAnsi="Times New Roman" w:cs="Times New Roman"/>
            <w:sz w:val="28"/>
            <w:szCs w:val="28"/>
          </w:rPr>
          <w:t>ндустрия компьютерных игр как элемент цифровизации экономики</w:t>
        </w:r>
      </w:hyperlink>
      <w:r w:rsidR="002B2B47" w:rsidRPr="0040668E">
        <w:rPr>
          <w:rFonts w:ascii="Times New Roman" w:hAnsi="Times New Roman" w:cs="Times New Roman"/>
          <w:sz w:val="28"/>
          <w:szCs w:val="28"/>
        </w:rPr>
        <w:t xml:space="preserve"> // </w:t>
      </w:r>
      <w:r w:rsidRPr="0040668E">
        <w:rPr>
          <w:rFonts w:ascii="Times New Roman" w:hAnsi="Times New Roman" w:cs="Times New Roman"/>
          <w:sz w:val="28"/>
          <w:szCs w:val="28"/>
        </w:rPr>
        <w:t xml:space="preserve">В сборнике: Экономика регионов россии: современное состояние и прогнозные перспективы. Сборник статей по материалам молодежной конференции Ивановского филиала РЭУ им. Г.В. Плеханова. Экономический Форум 2019. </w:t>
      </w:r>
      <w:r w:rsidR="002B2B47" w:rsidRPr="0040668E">
        <w:rPr>
          <w:rFonts w:ascii="Times New Roman" w:hAnsi="Times New Roman" w:cs="Times New Roman"/>
          <w:sz w:val="28"/>
          <w:szCs w:val="28"/>
        </w:rPr>
        <w:t xml:space="preserve">- </w:t>
      </w:r>
      <w:r w:rsidRPr="0040668E">
        <w:rPr>
          <w:rFonts w:ascii="Times New Roman" w:hAnsi="Times New Roman" w:cs="Times New Roman"/>
          <w:sz w:val="28"/>
          <w:szCs w:val="28"/>
        </w:rPr>
        <w:t>2019.</w:t>
      </w:r>
      <w:r w:rsidR="002B2B47" w:rsidRPr="0040668E">
        <w:rPr>
          <w:rFonts w:ascii="Times New Roman" w:hAnsi="Times New Roman" w:cs="Times New Roman"/>
          <w:sz w:val="28"/>
          <w:szCs w:val="28"/>
        </w:rPr>
        <w:t xml:space="preserve"> - </w:t>
      </w:r>
      <w:r w:rsidRPr="0040668E">
        <w:rPr>
          <w:rFonts w:ascii="Times New Roman" w:hAnsi="Times New Roman" w:cs="Times New Roman"/>
          <w:sz w:val="28"/>
          <w:szCs w:val="28"/>
        </w:rPr>
        <w:t xml:space="preserve"> С. 50-54.</w:t>
      </w:r>
    </w:p>
    <w:p w:rsidR="002D531B" w:rsidRPr="0040668E" w:rsidRDefault="008606FB" w:rsidP="00027A2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="002D531B" w:rsidRPr="0040668E">
        <w:rPr>
          <w:rFonts w:ascii="Times New Roman" w:hAnsi="Times New Roman" w:cs="Times New Roman"/>
          <w:sz w:val="28"/>
          <w:szCs w:val="28"/>
        </w:rPr>
        <w:t>Масюк Н.Н., Супруненко В.Н. Оценка результативности образовательных услуг как способ удовлетворения запросов бизнеса // Азимут научных исследований: экономика и управление. – 2020. – Т.9. - №4(33). – С. 230-233.</w:t>
      </w:r>
    </w:p>
    <w:p w:rsidR="008606FB" w:rsidRPr="0040668E" w:rsidRDefault="008606FB" w:rsidP="00027A2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7. Почему геймификация работает и как ее использовать в обучении? [Электронный ресурс]. URL: </w:t>
      </w:r>
      <w:hyperlink r:id="rId9" w:history="1">
        <w:r w:rsidRPr="0040668E">
          <w:rPr>
            <w:rStyle w:val="a7"/>
            <w:rFonts w:ascii="Times New Roman" w:hAnsi="Times New Roman" w:cs="Times New Roman"/>
            <w:sz w:val="28"/>
            <w:szCs w:val="28"/>
          </w:rPr>
          <w:t>https://www.ispring.ru/elearning-insights/geymifikatsiya-i-kak-primenit-ee-v-elektronnom-obuchenii</w:t>
        </w:r>
      </w:hyperlink>
      <w:r w:rsidRPr="0040668E">
        <w:rPr>
          <w:rFonts w:ascii="Times New Roman" w:hAnsi="Times New Roman" w:cs="Times New Roman"/>
          <w:sz w:val="28"/>
          <w:szCs w:val="28"/>
        </w:rPr>
        <w:t>(дата обращения 12.03.2021).</w:t>
      </w:r>
    </w:p>
    <w:p w:rsidR="002D531B" w:rsidRPr="0040668E" w:rsidRDefault="002B2B47" w:rsidP="00027A2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68E">
        <w:rPr>
          <w:rFonts w:ascii="Times New Roman" w:hAnsi="Times New Roman" w:cs="Times New Roman"/>
          <w:sz w:val="28"/>
          <w:szCs w:val="28"/>
        </w:rPr>
        <w:t xml:space="preserve">9. </w:t>
      </w:r>
      <w:r w:rsidR="002D531B" w:rsidRPr="0040668E">
        <w:rPr>
          <w:rFonts w:ascii="Times New Roman" w:hAnsi="Times New Roman" w:cs="Times New Roman"/>
          <w:sz w:val="28"/>
          <w:szCs w:val="28"/>
        </w:rPr>
        <w:t>Супруненко В.Н., Масюк Н.Н. Институциональные изменения в электронном образовании (e-learning</w:t>
      </w:r>
      <w:r w:rsidRPr="0040668E">
        <w:rPr>
          <w:rFonts w:ascii="Times New Roman" w:hAnsi="Times New Roman" w:cs="Times New Roman"/>
          <w:sz w:val="28"/>
          <w:szCs w:val="28"/>
        </w:rPr>
        <w:t>)</w:t>
      </w:r>
      <w:r w:rsidR="002D531B" w:rsidRPr="0040668E">
        <w:rPr>
          <w:rFonts w:ascii="Times New Roman" w:hAnsi="Times New Roman" w:cs="Times New Roman"/>
          <w:sz w:val="28"/>
          <w:szCs w:val="28"/>
        </w:rPr>
        <w:t xml:space="preserve"> // Экономика: вчера, сегодня, завтра. – 2020. - №11</w:t>
      </w:r>
      <w:r w:rsidR="004B54C6" w:rsidRPr="0040668E">
        <w:rPr>
          <w:rFonts w:ascii="Times New Roman" w:hAnsi="Times New Roman" w:cs="Times New Roman"/>
          <w:sz w:val="28"/>
          <w:szCs w:val="28"/>
        </w:rPr>
        <w:t>. С. 7-11.</w:t>
      </w:r>
    </w:p>
    <w:p w:rsidR="00E6604B" w:rsidRPr="0040668E" w:rsidRDefault="002B2B47" w:rsidP="00027A24">
      <w:pPr>
        <w:pStyle w:val="a8"/>
        <w:spacing w:before="0" w:beforeAutospacing="0" w:after="0" w:afterAutospacing="0" w:line="300" w:lineRule="auto"/>
        <w:ind w:firstLine="709"/>
        <w:jc w:val="both"/>
        <w:textAlignment w:val="top"/>
        <w:rPr>
          <w:rFonts w:eastAsiaTheme="minorHAnsi"/>
          <w:sz w:val="28"/>
          <w:szCs w:val="28"/>
          <w:lang w:eastAsia="en-US"/>
        </w:rPr>
      </w:pPr>
      <w:r w:rsidRPr="0040668E">
        <w:rPr>
          <w:rFonts w:eastAsiaTheme="minorHAnsi"/>
          <w:sz w:val="28"/>
          <w:szCs w:val="28"/>
          <w:lang w:eastAsia="en-US"/>
        </w:rPr>
        <w:t>9</w:t>
      </w:r>
      <w:r w:rsidR="0033619D" w:rsidRPr="0040668E">
        <w:rPr>
          <w:rFonts w:eastAsiaTheme="minorHAnsi"/>
          <w:sz w:val="28"/>
          <w:szCs w:val="28"/>
          <w:lang w:eastAsia="en-US"/>
        </w:rPr>
        <w:t xml:space="preserve">. </w:t>
      </w:r>
      <w:r w:rsidR="00E6604B" w:rsidRPr="0040668E">
        <w:rPr>
          <w:rFonts w:eastAsiaTheme="minorHAnsi"/>
          <w:sz w:val="28"/>
          <w:szCs w:val="28"/>
          <w:lang w:eastAsia="en-US"/>
        </w:rPr>
        <w:t xml:space="preserve">Ткачик П. Как превратить жизнь в удовольствие [Электронный ресурс] // ИНОСМИ.РУ - URL: </w:t>
      </w:r>
      <w:r w:rsidR="00E6604B" w:rsidRPr="0040668E">
        <w:rPr>
          <w:rStyle w:val="a7"/>
          <w:rFonts w:eastAsiaTheme="minorHAnsi"/>
          <w:sz w:val="28"/>
          <w:szCs w:val="28"/>
          <w:lang w:eastAsia="en-US"/>
        </w:rPr>
        <w:t xml:space="preserve">http://inosmi.ru/world/20120708/194507436.html </w:t>
      </w:r>
      <w:r w:rsidR="00027A24" w:rsidRPr="0040668E">
        <w:rPr>
          <w:rStyle w:val="a7"/>
          <w:rFonts w:eastAsiaTheme="minorHAnsi"/>
          <w:sz w:val="28"/>
          <w:szCs w:val="28"/>
          <w:lang w:eastAsia="en-US"/>
        </w:rPr>
        <w:t>(</w:t>
      </w:r>
      <w:r w:rsidR="00027A24" w:rsidRPr="0040668E">
        <w:rPr>
          <w:rFonts w:eastAsiaTheme="minorHAnsi"/>
          <w:sz w:val="28"/>
          <w:szCs w:val="28"/>
          <w:lang w:eastAsia="en-US"/>
        </w:rPr>
        <w:t>д</w:t>
      </w:r>
      <w:r w:rsidR="00E6604B" w:rsidRPr="0040668E">
        <w:rPr>
          <w:rFonts w:eastAsiaTheme="minorHAnsi"/>
          <w:sz w:val="28"/>
          <w:szCs w:val="28"/>
          <w:lang w:eastAsia="en-US"/>
        </w:rPr>
        <w:t>ата обращения: 12.02.2017)</w:t>
      </w:r>
    </w:p>
    <w:p w:rsidR="00E6604B" w:rsidRPr="00027A24" w:rsidRDefault="002B2B47" w:rsidP="00027A24">
      <w:pPr>
        <w:pStyle w:val="a8"/>
        <w:spacing w:before="0" w:beforeAutospacing="0" w:after="0" w:afterAutospacing="0" w:line="300" w:lineRule="auto"/>
        <w:ind w:firstLine="709"/>
        <w:jc w:val="both"/>
        <w:textAlignment w:val="top"/>
        <w:rPr>
          <w:color w:val="000000"/>
          <w:sz w:val="28"/>
          <w:szCs w:val="28"/>
          <w:lang w:val="en-US"/>
        </w:rPr>
      </w:pPr>
      <w:r w:rsidRPr="0040668E">
        <w:rPr>
          <w:rFonts w:eastAsiaTheme="minorHAnsi"/>
          <w:sz w:val="28"/>
          <w:szCs w:val="28"/>
          <w:lang w:val="en-US" w:eastAsia="en-US"/>
        </w:rPr>
        <w:t>10</w:t>
      </w:r>
      <w:r w:rsidR="0033619D" w:rsidRPr="0040668E">
        <w:rPr>
          <w:rFonts w:eastAsiaTheme="minorHAnsi"/>
          <w:sz w:val="28"/>
          <w:szCs w:val="28"/>
          <w:lang w:val="en-US" w:eastAsia="en-US"/>
        </w:rPr>
        <w:t>.</w:t>
      </w:r>
      <w:r w:rsidR="00E6604B" w:rsidRPr="0040668E">
        <w:rPr>
          <w:rFonts w:eastAsiaTheme="minorHAnsi"/>
          <w:sz w:val="28"/>
          <w:szCs w:val="28"/>
          <w:lang w:val="en-US" w:eastAsia="en-US"/>
        </w:rPr>
        <w:t xml:space="preserve"> Brian Burke, Gamify: How Gamification Motivates People to Do Extraordinary Things, 2014</w:t>
      </w:r>
      <w:r w:rsidR="00027A24" w:rsidRPr="0040668E">
        <w:rPr>
          <w:color w:val="000000"/>
          <w:sz w:val="28"/>
          <w:szCs w:val="28"/>
          <w:lang w:val="en-US"/>
        </w:rPr>
        <w:t>.</w:t>
      </w:r>
    </w:p>
    <w:p w:rsidR="004A4E03" w:rsidRDefault="004A4E03" w:rsidP="00027A2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A4E03" w:rsidRPr="004A4E03" w:rsidRDefault="004A4E03" w:rsidP="004A4E0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4E03" w:rsidRPr="004A4E03" w:rsidRDefault="004A4E03" w:rsidP="004A4E0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4E03" w:rsidRPr="004A4E03" w:rsidRDefault="004A4E03" w:rsidP="004A4E0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4E03" w:rsidRPr="004A4E03" w:rsidRDefault="004A4E03" w:rsidP="004A4E0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4E03" w:rsidRPr="004A4E03" w:rsidRDefault="004A4E03" w:rsidP="004A4E0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4E03" w:rsidRPr="004A4E03" w:rsidRDefault="004A4E03" w:rsidP="004A4E0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4E03" w:rsidRDefault="004A4E03" w:rsidP="004A4E0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4E03" w:rsidRPr="004A4E03" w:rsidRDefault="004A4E03" w:rsidP="004A4E0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</w:t>
      </w:r>
      <w:r w:rsidRPr="004A4E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уважением</w:t>
      </w:r>
    </w:p>
    <w:p w:rsidR="004A4E03" w:rsidRPr="004A4E03" w:rsidRDefault="004A4E03" w:rsidP="004A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Масюк Наталья Н</w:t>
      </w:r>
      <w:r w:rsidRPr="004A4E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иколаевна</w:t>
      </w:r>
    </w:p>
    <w:p w:rsidR="004A4E03" w:rsidRPr="004A4E03" w:rsidRDefault="004A4E03" w:rsidP="004A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E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д.э.н., проф.</w:t>
      </w:r>
    </w:p>
    <w:p w:rsidR="004A4E03" w:rsidRPr="004A4E03" w:rsidRDefault="004A4E03" w:rsidP="004A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4A4E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ладивосток</w:t>
      </w:r>
    </w:p>
    <w:p w:rsidR="004A4E03" w:rsidRPr="004A4E03" w:rsidRDefault="004A4E03" w:rsidP="004A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E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4A4E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E2E38" w:rsidRPr="004A4E03" w:rsidRDefault="002E2E38" w:rsidP="004A4E03">
      <w:pPr>
        <w:tabs>
          <w:tab w:val="left" w:pos="140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sectPr w:rsidR="002E2E38" w:rsidRPr="004A4E03" w:rsidSect="004B3C2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403" w:rsidRDefault="00D74403" w:rsidP="005D76A3">
      <w:pPr>
        <w:spacing w:after="0" w:line="240" w:lineRule="auto"/>
      </w:pPr>
      <w:r>
        <w:separator/>
      </w:r>
    </w:p>
  </w:endnote>
  <w:endnote w:type="continuationSeparator" w:id="0">
    <w:p w:rsidR="00D74403" w:rsidRDefault="00D74403" w:rsidP="005D7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403" w:rsidRDefault="00D74403" w:rsidP="005D76A3">
      <w:pPr>
        <w:spacing w:after="0" w:line="240" w:lineRule="auto"/>
      </w:pPr>
      <w:r>
        <w:separator/>
      </w:r>
    </w:p>
  </w:footnote>
  <w:footnote w:type="continuationSeparator" w:id="0">
    <w:p w:rsidR="00D74403" w:rsidRDefault="00D74403" w:rsidP="005D76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AwMDM2szAzNTU0MjFX0lEKTi0uzszPAykwqQUAPQ7p2CwAAAA="/>
  </w:docVars>
  <w:rsids>
    <w:rsidRoot w:val="00AB242A"/>
    <w:rsid w:val="000063A6"/>
    <w:rsid w:val="00027A24"/>
    <w:rsid w:val="000302D3"/>
    <w:rsid w:val="000707F9"/>
    <w:rsid w:val="00122AA5"/>
    <w:rsid w:val="00135FDB"/>
    <w:rsid w:val="00146B72"/>
    <w:rsid w:val="001559DD"/>
    <w:rsid w:val="001B0091"/>
    <w:rsid w:val="001E1276"/>
    <w:rsid w:val="002357AA"/>
    <w:rsid w:val="00237967"/>
    <w:rsid w:val="00257750"/>
    <w:rsid w:val="00293C34"/>
    <w:rsid w:val="002A2BAF"/>
    <w:rsid w:val="002B2B47"/>
    <w:rsid w:val="002C3D6A"/>
    <w:rsid w:val="002D531B"/>
    <w:rsid w:val="002E2E38"/>
    <w:rsid w:val="00304723"/>
    <w:rsid w:val="0031220D"/>
    <w:rsid w:val="00322FC6"/>
    <w:rsid w:val="0033619D"/>
    <w:rsid w:val="0037068E"/>
    <w:rsid w:val="00374797"/>
    <w:rsid w:val="003F7547"/>
    <w:rsid w:val="0040668E"/>
    <w:rsid w:val="00450C16"/>
    <w:rsid w:val="00477BE3"/>
    <w:rsid w:val="004A3F1B"/>
    <w:rsid w:val="004A4E03"/>
    <w:rsid w:val="004B3C2A"/>
    <w:rsid w:val="004B54C6"/>
    <w:rsid w:val="004C3BF4"/>
    <w:rsid w:val="004E0789"/>
    <w:rsid w:val="00515B58"/>
    <w:rsid w:val="00585B1D"/>
    <w:rsid w:val="005B5E46"/>
    <w:rsid w:val="005C4A4E"/>
    <w:rsid w:val="005D76A3"/>
    <w:rsid w:val="005F3B0E"/>
    <w:rsid w:val="006A4DB3"/>
    <w:rsid w:val="006A5D1F"/>
    <w:rsid w:val="006B1948"/>
    <w:rsid w:val="00795B6E"/>
    <w:rsid w:val="007B3C41"/>
    <w:rsid w:val="007C20F8"/>
    <w:rsid w:val="007C2455"/>
    <w:rsid w:val="007C6D23"/>
    <w:rsid w:val="00805568"/>
    <w:rsid w:val="008137FA"/>
    <w:rsid w:val="00815EFF"/>
    <w:rsid w:val="00834E01"/>
    <w:rsid w:val="008438F6"/>
    <w:rsid w:val="008606FB"/>
    <w:rsid w:val="00874BB2"/>
    <w:rsid w:val="00895D2E"/>
    <w:rsid w:val="008D78AA"/>
    <w:rsid w:val="008F231F"/>
    <w:rsid w:val="008F4657"/>
    <w:rsid w:val="0090712E"/>
    <w:rsid w:val="00944F2A"/>
    <w:rsid w:val="00950BF5"/>
    <w:rsid w:val="009523FB"/>
    <w:rsid w:val="009553FB"/>
    <w:rsid w:val="00957189"/>
    <w:rsid w:val="009A4141"/>
    <w:rsid w:val="00A066AA"/>
    <w:rsid w:val="00A160C0"/>
    <w:rsid w:val="00A4386A"/>
    <w:rsid w:val="00AB242A"/>
    <w:rsid w:val="00B3215F"/>
    <w:rsid w:val="00B7368E"/>
    <w:rsid w:val="00B943FF"/>
    <w:rsid w:val="00BB091E"/>
    <w:rsid w:val="00BC4917"/>
    <w:rsid w:val="00C40B64"/>
    <w:rsid w:val="00C44B5E"/>
    <w:rsid w:val="00C47BDB"/>
    <w:rsid w:val="00C646C2"/>
    <w:rsid w:val="00CA7ED4"/>
    <w:rsid w:val="00CC386A"/>
    <w:rsid w:val="00D1224F"/>
    <w:rsid w:val="00D70E25"/>
    <w:rsid w:val="00D74403"/>
    <w:rsid w:val="00D9776E"/>
    <w:rsid w:val="00DA5FFC"/>
    <w:rsid w:val="00E01C16"/>
    <w:rsid w:val="00E11407"/>
    <w:rsid w:val="00E26A1E"/>
    <w:rsid w:val="00E30176"/>
    <w:rsid w:val="00E32006"/>
    <w:rsid w:val="00E4334D"/>
    <w:rsid w:val="00E5129F"/>
    <w:rsid w:val="00E6604B"/>
    <w:rsid w:val="00E72D94"/>
    <w:rsid w:val="00EE268D"/>
    <w:rsid w:val="00F02670"/>
    <w:rsid w:val="00F51E7E"/>
    <w:rsid w:val="00F9118D"/>
    <w:rsid w:val="00FA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FC5D7-E857-4A16-8004-7BBC71BA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12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D23"/>
    <w:pPr>
      <w:spacing w:after="0" w:line="240" w:lineRule="auto"/>
    </w:pPr>
  </w:style>
  <w:style w:type="paragraph" w:styleId="a4">
    <w:name w:val="footnote text"/>
    <w:basedOn w:val="a"/>
    <w:link w:val="a5"/>
    <w:uiPriority w:val="99"/>
    <w:semiHidden/>
    <w:unhideWhenUsed/>
    <w:rsid w:val="005D76A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D76A3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D76A3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8F4657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E66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12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3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2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9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074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6188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975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ibrary.ru/item.asp?id=3916061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g.ru/2020/11/17/kak-gejmifikaciia-ispolzuetsia-v-obrazovanii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spring.ru/elearning-insights/geymifikatsiya-i-kak-primenit-ee-v-elektronnom-obuchen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D32CA-62BC-49A5-AC14-97EABD141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2</cp:revision>
  <dcterms:created xsi:type="dcterms:W3CDTF">2021-03-22T12:25:00Z</dcterms:created>
  <dcterms:modified xsi:type="dcterms:W3CDTF">2021-03-22T12:25:00Z</dcterms:modified>
</cp:coreProperties>
</file>