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7126E6F" w14:textId="77777777" w:rsidR="00E402CE" w:rsidRDefault="00E402CE" w:rsidP="00E402CE">
      <w:pPr>
        <w:shd w:val="clear" w:color="auto" w:fill="FFFFFF"/>
        <w:spacing w:after="0" w:line="240" w:lineRule="auto"/>
        <w:jc w:val="right"/>
        <w:rPr>
          <w:rFonts w:ascii="Times New Roman" w:eastAsia="Times New Roman" w:hAnsi="Times New Roman" w:cs="Times New Roman"/>
          <w:sz w:val="24"/>
          <w:szCs w:val="23"/>
          <w:lang w:eastAsia="ru-RU"/>
        </w:rPr>
      </w:pPr>
      <w:r>
        <w:rPr>
          <w:rFonts w:ascii="Times New Roman" w:eastAsia="Times New Roman" w:hAnsi="Times New Roman" w:cs="Times New Roman"/>
          <w:i/>
          <w:iCs/>
          <w:sz w:val="28"/>
          <w:szCs w:val="24"/>
          <w:lang w:eastAsia="ru-RU"/>
        </w:rPr>
        <w:t xml:space="preserve">Самарина Наталья Сергеевна </w:t>
      </w:r>
    </w:p>
    <w:p w14:paraId="19239887" w14:textId="77777777" w:rsidR="00E402CE" w:rsidRDefault="00E402CE" w:rsidP="00E402CE">
      <w:pPr>
        <w:shd w:val="clear" w:color="auto" w:fill="FFFFFF"/>
        <w:spacing w:after="0" w:line="240" w:lineRule="auto"/>
        <w:jc w:val="right"/>
        <w:rPr>
          <w:rFonts w:ascii="Times New Roman" w:eastAsia="Times New Roman" w:hAnsi="Times New Roman" w:cs="Times New Roman"/>
          <w:i/>
          <w:iCs/>
          <w:sz w:val="28"/>
          <w:szCs w:val="24"/>
          <w:lang w:eastAsia="ru-RU"/>
        </w:rPr>
      </w:pPr>
      <w:r>
        <w:rPr>
          <w:rFonts w:ascii="Times New Roman" w:eastAsia="Times New Roman" w:hAnsi="Times New Roman" w:cs="Times New Roman"/>
          <w:i/>
          <w:iCs/>
          <w:sz w:val="28"/>
          <w:szCs w:val="24"/>
          <w:lang w:eastAsia="ru-RU"/>
        </w:rPr>
        <w:t>доцент, кандидат экономических наук</w:t>
      </w:r>
    </w:p>
    <w:p w14:paraId="059F44CB" w14:textId="3CF26D7D" w:rsidR="00E402CE" w:rsidRDefault="00E402CE" w:rsidP="00E402CE">
      <w:pPr>
        <w:shd w:val="clear" w:color="auto" w:fill="FFFFFF"/>
        <w:spacing w:after="0" w:line="240" w:lineRule="auto"/>
        <w:jc w:val="right"/>
        <w:rPr>
          <w:rFonts w:ascii="Times New Roman" w:eastAsia="Times New Roman" w:hAnsi="Times New Roman" w:cs="Times New Roman"/>
          <w:i/>
          <w:iCs/>
          <w:sz w:val="28"/>
          <w:szCs w:val="24"/>
          <w:lang w:eastAsia="ru-RU"/>
        </w:rPr>
      </w:pPr>
      <w:r>
        <w:rPr>
          <w:rFonts w:ascii="Times New Roman" w:eastAsia="Times New Roman" w:hAnsi="Times New Roman" w:cs="Times New Roman"/>
          <w:i/>
          <w:iCs/>
          <w:sz w:val="28"/>
          <w:szCs w:val="24"/>
          <w:lang w:eastAsia="ru-RU"/>
        </w:rPr>
        <w:t>Киселева Елизавета Дмитриевна</w:t>
      </w:r>
    </w:p>
    <w:p w14:paraId="4A1ED9BE" w14:textId="77777777" w:rsidR="00E402CE" w:rsidRDefault="00E402CE" w:rsidP="00E402CE">
      <w:pPr>
        <w:shd w:val="clear" w:color="auto" w:fill="FFFFFF"/>
        <w:spacing w:after="0" w:line="240" w:lineRule="auto"/>
        <w:jc w:val="right"/>
        <w:rPr>
          <w:rFonts w:ascii="Times New Roman" w:eastAsia="Times New Roman" w:hAnsi="Times New Roman" w:cs="Times New Roman"/>
          <w:i/>
          <w:iCs/>
          <w:sz w:val="28"/>
          <w:szCs w:val="24"/>
          <w:lang w:eastAsia="ru-RU"/>
        </w:rPr>
      </w:pPr>
      <w:r>
        <w:rPr>
          <w:rFonts w:ascii="Times New Roman" w:eastAsia="Times New Roman" w:hAnsi="Times New Roman" w:cs="Times New Roman"/>
          <w:i/>
          <w:iCs/>
          <w:sz w:val="28"/>
          <w:szCs w:val="24"/>
          <w:lang w:eastAsia="ru-RU"/>
        </w:rPr>
        <w:t>бакалавр кафедры</w:t>
      </w:r>
    </w:p>
    <w:p w14:paraId="1C941821" w14:textId="77777777" w:rsidR="00E402CE" w:rsidRDefault="00E402CE" w:rsidP="00E402CE">
      <w:pPr>
        <w:shd w:val="clear" w:color="auto" w:fill="FFFFFF"/>
        <w:spacing w:after="0" w:line="240" w:lineRule="auto"/>
        <w:jc w:val="right"/>
        <w:rPr>
          <w:rFonts w:ascii="Times New Roman" w:eastAsia="Times New Roman" w:hAnsi="Times New Roman" w:cs="Times New Roman"/>
          <w:sz w:val="24"/>
          <w:szCs w:val="23"/>
          <w:lang w:eastAsia="ru-RU"/>
        </w:rPr>
      </w:pPr>
      <w:r>
        <w:rPr>
          <w:rFonts w:ascii="Times New Roman" w:eastAsia="Times New Roman" w:hAnsi="Times New Roman" w:cs="Times New Roman"/>
          <w:i/>
          <w:iCs/>
          <w:sz w:val="28"/>
          <w:szCs w:val="24"/>
          <w:lang w:eastAsia="ru-RU"/>
        </w:rPr>
        <w:t xml:space="preserve"> «Экономика и управление»</w:t>
      </w:r>
    </w:p>
    <w:p w14:paraId="786E761D" w14:textId="77777777" w:rsidR="00E402CE" w:rsidRDefault="00E402CE" w:rsidP="00E402CE">
      <w:pPr>
        <w:shd w:val="clear" w:color="auto" w:fill="FFFFFF"/>
        <w:spacing w:after="0" w:line="240" w:lineRule="auto"/>
        <w:jc w:val="right"/>
        <w:rPr>
          <w:rFonts w:ascii="Times New Roman" w:eastAsia="Times New Roman" w:hAnsi="Times New Roman" w:cs="Times New Roman"/>
          <w:i/>
          <w:iCs/>
          <w:sz w:val="28"/>
          <w:szCs w:val="24"/>
          <w:lang w:eastAsia="ru-RU"/>
        </w:rPr>
      </w:pPr>
      <w:r>
        <w:rPr>
          <w:rFonts w:ascii="Times New Roman" w:eastAsia="Times New Roman" w:hAnsi="Times New Roman" w:cs="Times New Roman"/>
          <w:i/>
          <w:iCs/>
          <w:sz w:val="28"/>
          <w:szCs w:val="24"/>
          <w:lang w:eastAsia="ru-RU"/>
        </w:rPr>
        <w:t xml:space="preserve">ФГБОУ ВО «Владивостокский государственный университет </w:t>
      </w:r>
    </w:p>
    <w:p w14:paraId="40B6255B" w14:textId="77777777" w:rsidR="00E402CE" w:rsidRDefault="00E402CE" w:rsidP="00E402CE">
      <w:pPr>
        <w:shd w:val="clear" w:color="auto" w:fill="FFFFFF"/>
        <w:spacing w:after="0" w:line="240" w:lineRule="auto"/>
        <w:jc w:val="right"/>
        <w:rPr>
          <w:rFonts w:ascii="Times New Roman" w:eastAsia="Times New Roman" w:hAnsi="Times New Roman" w:cs="Times New Roman"/>
          <w:sz w:val="24"/>
          <w:szCs w:val="23"/>
          <w:lang w:eastAsia="ru-RU"/>
        </w:rPr>
      </w:pPr>
      <w:r>
        <w:rPr>
          <w:rFonts w:ascii="Times New Roman" w:eastAsia="Times New Roman" w:hAnsi="Times New Roman" w:cs="Times New Roman"/>
          <w:i/>
          <w:iCs/>
          <w:sz w:val="28"/>
          <w:szCs w:val="24"/>
          <w:lang w:eastAsia="ru-RU"/>
        </w:rPr>
        <w:t>экономики и сервиса»</w:t>
      </w:r>
    </w:p>
    <w:p w14:paraId="26C3E06A" w14:textId="4DB6072D" w:rsidR="00E402CE" w:rsidRPr="00E402CE" w:rsidRDefault="00E402CE" w:rsidP="00E402CE">
      <w:pPr>
        <w:shd w:val="clear" w:color="auto" w:fill="FFFFFF"/>
        <w:spacing w:after="0" w:line="240" w:lineRule="auto"/>
        <w:jc w:val="right"/>
        <w:rPr>
          <w:rFonts w:ascii="Times New Roman" w:eastAsia="Times New Roman" w:hAnsi="Times New Roman" w:cs="Times New Roman"/>
          <w:sz w:val="24"/>
          <w:szCs w:val="23"/>
          <w:lang w:eastAsia="ru-RU"/>
        </w:rPr>
      </w:pPr>
      <w:r>
        <w:rPr>
          <w:rFonts w:ascii="Times New Roman" w:eastAsia="Times New Roman" w:hAnsi="Times New Roman" w:cs="Times New Roman"/>
          <w:i/>
          <w:iCs/>
          <w:sz w:val="28"/>
          <w:szCs w:val="24"/>
          <w:lang w:eastAsia="ru-RU"/>
        </w:rPr>
        <w:t>e-</w:t>
      </w:r>
      <w:proofErr w:type="spellStart"/>
      <w:r>
        <w:rPr>
          <w:rFonts w:ascii="Times New Roman" w:eastAsia="Times New Roman" w:hAnsi="Times New Roman" w:cs="Times New Roman"/>
          <w:i/>
          <w:iCs/>
          <w:sz w:val="28"/>
          <w:szCs w:val="24"/>
          <w:lang w:eastAsia="ru-RU"/>
        </w:rPr>
        <w:t>mail</w:t>
      </w:r>
      <w:proofErr w:type="spellEnd"/>
      <w:r>
        <w:rPr>
          <w:rFonts w:ascii="Times New Roman" w:eastAsia="Times New Roman" w:hAnsi="Times New Roman" w:cs="Times New Roman"/>
          <w:i/>
          <w:iCs/>
          <w:sz w:val="28"/>
          <w:szCs w:val="24"/>
          <w:lang w:eastAsia="ru-RU"/>
        </w:rPr>
        <w:t>: </w:t>
      </w:r>
      <w:r>
        <w:rPr>
          <w:rFonts w:ascii="Times New Roman" w:eastAsia="Times New Roman" w:hAnsi="Times New Roman" w:cs="Times New Roman"/>
          <w:i/>
          <w:iCs/>
          <w:sz w:val="28"/>
          <w:szCs w:val="24"/>
          <w:lang w:val="en-US" w:eastAsia="ru-RU"/>
        </w:rPr>
        <w:t>Liza</w:t>
      </w:r>
      <w:r w:rsidRPr="00E402CE">
        <w:rPr>
          <w:rFonts w:ascii="Times New Roman" w:eastAsia="Times New Roman" w:hAnsi="Times New Roman" w:cs="Times New Roman"/>
          <w:i/>
          <w:iCs/>
          <w:sz w:val="28"/>
          <w:szCs w:val="24"/>
          <w:lang w:eastAsia="ru-RU"/>
        </w:rPr>
        <w:t>.</w:t>
      </w:r>
      <w:proofErr w:type="spellStart"/>
      <w:r>
        <w:rPr>
          <w:rFonts w:ascii="Times New Roman" w:eastAsia="Times New Roman" w:hAnsi="Times New Roman" w:cs="Times New Roman"/>
          <w:i/>
          <w:iCs/>
          <w:sz w:val="28"/>
          <w:szCs w:val="24"/>
          <w:lang w:val="en-US" w:eastAsia="ru-RU"/>
        </w:rPr>
        <w:t>kiseleva</w:t>
      </w:r>
      <w:proofErr w:type="spellEnd"/>
      <w:r w:rsidRPr="00E402CE">
        <w:rPr>
          <w:rFonts w:ascii="Times New Roman" w:eastAsia="Times New Roman" w:hAnsi="Times New Roman" w:cs="Times New Roman"/>
          <w:i/>
          <w:iCs/>
          <w:sz w:val="28"/>
          <w:szCs w:val="24"/>
          <w:lang w:eastAsia="ru-RU"/>
        </w:rPr>
        <w:t>.999@</w:t>
      </w:r>
      <w:r>
        <w:rPr>
          <w:rFonts w:ascii="Times New Roman" w:eastAsia="Times New Roman" w:hAnsi="Times New Roman" w:cs="Times New Roman"/>
          <w:i/>
          <w:iCs/>
          <w:sz w:val="28"/>
          <w:szCs w:val="24"/>
          <w:lang w:val="en-US" w:eastAsia="ru-RU"/>
        </w:rPr>
        <w:t>mail</w:t>
      </w:r>
      <w:r w:rsidRPr="00E402CE">
        <w:rPr>
          <w:rFonts w:ascii="Times New Roman" w:eastAsia="Times New Roman" w:hAnsi="Times New Roman" w:cs="Times New Roman"/>
          <w:i/>
          <w:iCs/>
          <w:sz w:val="28"/>
          <w:szCs w:val="24"/>
          <w:lang w:eastAsia="ru-RU"/>
        </w:rPr>
        <w:t>.</w:t>
      </w:r>
      <w:proofErr w:type="spellStart"/>
      <w:r>
        <w:rPr>
          <w:rFonts w:ascii="Times New Roman" w:eastAsia="Times New Roman" w:hAnsi="Times New Roman" w:cs="Times New Roman"/>
          <w:i/>
          <w:iCs/>
          <w:sz w:val="28"/>
          <w:szCs w:val="24"/>
          <w:lang w:val="en-US" w:eastAsia="ru-RU"/>
        </w:rPr>
        <w:t>ru</w:t>
      </w:r>
      <w:proofErr w:type="spellEnd"/>
    </w:p>
    <w:p w14:paraId="4384F981" w14:textId="2AF1EDF0" w:rsidR="00E402CE" w:rsidRDefault="00E402CE" w:rsidP="00E402CE">
      <w:pPr>
        <w:shd w:val="clear" w:color="auto" w:fill="FFFFFF"/>
        <w:spacing w:after="0" w:line="240" w:lineRule="auto"/>
        <w:jc w:val="right"/>
        <w:rPr>
          <w:rFonts w:ascii="Times New Roman" w:eastAsia="Times New Roman" w:hAnsi="Times New Roman" w:cs="Times New Roman"/>
          <w:i/>
          <w:iCs/>
          <w:sz w:val="28"/>
          <w:szCs w:val="24"/>
          <w:lang w:eastAsia="ru-RU"/>
        </w:rPr>
      </w:pPr>
      <w:r>
        <w:rPr>
          <w:rFonts w:ascii="Times New Roman" w:eastAsia="Times New Roman" w:hAnsi="Times New Roman" w:cs="Times New Roman"/>
          <w:i/>
          <w:iCs/>
          <w:sz w:val="28"/>
          <w:szCs w:val="24"/>
          <w:lang w:eastAsia="ru-RU"/>
        </w:rPr>
        <w:t>Россия, Владивосток</w:t>
      </w:r>
    </w:p>
    <w:p w14:paraId="79784051" w14:textId="77777777" w:rsidR="00D5061E" w:rsidRPr="00D5061E" w:rsidRDefault="00D5061E" w:rsidP="00D5061E">
      <w:pPr>
        <w:shd w:val="clear" w:color="auto" w:fill="FFFFFF"/>
        <w:spacing w:after="0" w:line="240" w:lineRule="auto"/>
        <w:jc w:val="right"/>
        <w:rPr>
          <w:rFonts w:ascii="Times New Roman" w:eastAsia="Times New Roman" w:hAnsi="Times New Roman" w:cs="Times New Roman"/>
          <w:i/>
          <w:iCs/>
          <w:sz w:val="28"/>
          <w:szCs w:val="24"/>
          <w:lang w:eastAsia="ru-RU"/>
        </w:rPr>
      </w:pPr>
      <w:proofErr w:type="spellStart"/>
      <w:r w:rsidRPr="00D5061E">
        <w:rPr>
          <w:rFonts w:ascii="Times New Roman" w:eastAsia="Times New Roman" w:hAnsi="Times New Roman" w:cs="Times New Roman"/>
          <w:i/>
          <w:iCs/>
          <w:sz w:val="28"/>
          <w:szCs w:val="24"/>
          <w:lang w:eastAsia="ru-RU"/>
        </w:rPr>
        <w:t>Samarina</w:t>
      </w:r>
      <w:proofErr w:type="spellEnd"/>
      <w:r w:rsidRPr="00D5061E">
        <w:rPr>
          <w:rFonts w:ascii="Times New Roman" w:eastAsia="Times New Roman" w:hAnsi="Times New Roman" w:cs="Times New Roman"/>
          <w:i/>
          <w:iCs/>
          <w:sz w:val="28"/>
          <w:szCs w:val="24"/>
          <w:lang w:eastAsia="ru-RU"/>
        </w:rPr>
        <w:t xml:space="preserve"> Natalia </w:t>
      </w:r>
      <w:proofErr w:type="spellStart"/>
      <w:r w:rsidRPr="00D5061E">
        <w:rPr>
          <w:rFonts w:ascii="Times New Roman" w:eastAsia="Times New Roman" w:hAnsi="Times New Roman" w:cs="Times New Roman"/>
          <w:i/>
          <w:iCs/>
          <w:sz w:val="28"/>
          <w:szCs w:val="24"/>
          <w:lang w:eastAsia="ru-RU"/>
        </w:rPr>
        <w:t>Sergeevna</w:t>
      </w:r>
      <w:proofErr w:type="spellEnd"/>
    </w:p>
    <w:p w14:paraId="15486175" w14:textId="77777777" w:rsidR="00D5061E" w:rsidRPr="00D5061E" w:rsidRDefault="00D5061E" w:rsidP="00D5061E">
      <w:pPr>
        <w:shd w:val="clear" w:color="auto" w:fill="FFFFFF"/>
        <w:spacing w:after="0" w:line="240" w:lineRule="auto"/>
        <w:jc w:val="right"/>
        <w:rPr>
          <w:rFonts w:ascii="Times New Roman" w:eastAsia="Times New Roman" w:hAnsi="Times New Roman" w:cs="Times New Roman"/>
          <w:i/>
          <w:iCs/>
          <w:sz w:val="28"/>
          <w:szCs w:val="24"/>
          <w:lang w:eastAsia="ru-RU"/>
        </w:rPr>
      </w:pPr>
      <w:r w:rsidRPr="00D5061E">
        <w:rPr>
          <w:rFonts w:ascii="Times New Roman" w:eastAsia="Times New Roman" w:hAnsi="Times New Roman" w:cs="Times New Roman"/>
          <w:i/>
          <w:iCs/>
          <w:sz w:val="28"/>
          <w:szCs w:val="24"/>
          <w:lang w:eastAsia="ru-RU"/>
        </w:rPr>
        <w:t>Associate Professor, Candidate of Economic Sciences</w:t>
      </w:r>
    </w:p>
    <w:p w14:paraId="14CF8D10" w14:textId="77777777" w:rsidR="00D5061E" w:rsidRPr="00D5061E" w:rsidRDefault="00D5061E" w:rsidP="00D5061E">
      <w:pPr>
        <w:shd w:val="clear" w:color="auto" w:fill="FFFFFF"/>
        <w:spacing w:after="0" w:line="240" w:lineRule="auto"/>
        <w:jc w:val="right"/>
        <w:rPr>
          <w:rFonts w:ascii="Times New Roman" w:eastAsia="Times New Roman" w:hAnsi="Times New Roman" w:cs="Times New Roman"/>
          <w:i/>
          <w:iCs/>
          <w:sz w:val="28"/>
          <w:szCs w:val="24"/>
          <w:lang w:eastAsia="ru-RU"/>
        </w:rPr>
      </w:pPr>
      <w:proofErr w:type="spellStart"/>
      <w:r w:rsidRPr="00D5061E">
        <w:rPr>
          <w:rFonts w:ascii="Times New Roman" w:eastAsia="Times New Roman" w:hAnsi="Times New Roman" w:cs="Times New Roman"/>
          <w:i/>
          <w:iCs/>
          <w:sz w:val="28"/>
          <w:szCs w:val="24"/>
          <w:lang w:eastAsia="ru-RU"/>
        </w:rPr>
        <w:t>Kiseleva</w:t>
      </w:r>
      <w:proofErr w:type="spellEnd"/>
      <w:r w:rsidRPr="00D5061E">
        <w:rPr>
          <w:rFonts w:ascii="Times New Roman" w:eastAsia="Times New Roman" w:hAnsi="Times New Roman" w:cs="Times New Roman"/>
          <w:i/>
          <w:iCs/>
          <w:sz w:val="28"/>
          <w:szCs w:val="24"/>
          <w:lang w:eastAsia="ru-RU"/>
        </w:rPr>
        <w:t xml:space="preserve"> Elizaveta </w:t>
      </w:r>
      <w:proofErr w:type="spellStart"/>
      <w:r w:rsidRPr="00D5061E">
        <w:rPr>
          <w:rFonts w:ascii="Times New Roman" w:eastAsia="Times New Roman" w:hAnsi="Times New Roman" w:cs="Times New Roman"/>
          <w:i/>
          <w:iCs/>
          <w:sz w:val="28"/>
          <w:szCs w:val="24"/>
          <w:lang w:eastAsia="ru-RU"/>
        </w:rPr>
        <w:t>Dmitrievna</w:t>
      </w:r>
      <w:proofErr w:type="spellEnd"/>
    </w:p>
    <w:p w14:paraId="79636431" w14:textId="77777777" w:rsidR="00D5061E" w:rsidRPr="00D5061E" w:rsidRDefault="00D5061E" w:rsidP="00D5061E">
      <w:pPr>
        <w:shd w:val="clear" w:color="auto" w:fill="FFFFFF"/>
        <w:spacing w:after="0" w:line="240" w:lineRule="auto"/>
        <w:jc w:val="right"/>
        <w:rPr>
          <w:rFonts w:ascii="Times New Roman" w:eastAsia="Times New Roman" w:hAnsi="Times New Roman" w:cs="Times New Roman"/>
          <w:i/>
          <w:iCs/>
          <w:sz w:val="28"/>
          <w:szCs w:val="24"/>
          <w:lang w:eastAsia="ru-RU"/>
        </w:rPr>
      </w:pPr>
      <w:r w:rsidRPr="00D5061E">
        <w:rPr>
          <w:rFonts w:ascii="Times New Roman" w:eastAsia="Times New Roman" w:hAnsi="Times New Roman" w:cs="Times New Roman"/>
          <w:i/>
          <w:iCs/>
          <w:sz w:val="28"/>
          <w:szCs w:val="24"/>
          <w:lang w:eastAsia="ru-RU"/>
        </w:rPr>
        <w:t>bachelor of the department</w:t>
      </w:r>
    </w:p>
    <w:p w14:paraId="7507B3A5" w14:textId="77777777" w:rsidR="00D5061E" w:rsidRPr="00D5061E" w:rsidRDefault="00D5061E" w:rsidP="00D5061E">
      <w:pPr>
        <w:shd w:val="clear" w:color="auto" w:fill="FFFFFF"/>
        <w:spacing w:after="0" w:line="240" w:lineRule="auto"/>
        <w:jc w:val="right"/>
        <w:rPr>
          <w:rFonts w:ascii="Times New Roman" w:eastAsia="Times New Roman" w:hAnsi="Times New Roman" w:cs="Times New Roman"/>
          <w:i/>
          <w:iCs/>
          <w:sz w:val="28"/>
          <w:szCs w:val="24"/>
          <w:lang w:eastAsia="ru-RU"/>
        </w:rPr>
      </w:pPr>
      <w:r w:rsidRPr="00D5061E">
        <w:rPr>
          <w:rFonts w:ascii="Times New Roman" w:eastAsia="Times New Roman" w:hAnsi="Times New Roman" w:cs="Times New Roman"/>
          <w:i/>
          <w:iCs/>
          <w:sz w:val="28"/>
          <w:szCs w:val="24"/>
          <w:lang w:eastAsia="ru-RU"/>
        </w:rPr>
        <w:t xml:space="preserve">  "Economics and Management"</w:t>
      </w:r>
    </w:p>
    <w:p w14:paraId="4383A6EB" w14:textId="26514EF6" w:rsidR="00D5061E" w:rsidRPr="00D5061E" w:rsidRDefault="00D5061E" w:rsidP="00D5061E">
      <w:pPr>
        <w:shd w:val="clear" w:color="auto" w:fill="FFFFFF"/>
        <w:spacing w:after="0" w:line="240" w:lineRule="auto"/>
        <w:jc w:val="right"/>
        <w:rPr>
          <w:rFonts w:ascii="Times New Roman" w:eastAsia="Times New Roman" w:hAnsi="Times New Roman" w:cs="Times New Roman"/>
          <w:i/>
          <w:iCs/>
          <w:sz w:val="28"/>
          <w:szCs w:val="24"/>
          <w:lang w:eastAsia="ru-RU"/>
        </w:rPr>
      </w:pPr>
      <w:r w:rsidRPr="00D5061E">
        <w:rPr>
          <w:rFonts w:ascii="Times New Roman" w:eastAsia="Times New Roman" w:hAnsi="Times New Roman" w:cs="Times New Roman"/>
          <w:i/>
          <w:iCs/>
          <w:sz w:val="28"/>
          <w:szCs w:val="24"/>
          <w:lang w:eastAsia="ru-RU"/>
        </w:rPr>
        <w:t>FSBEI HE "Vladivostok State University</w:t>
      </w:r>
    </w:p>
    <w:p w14:paraId="2CA76774" w14:textId="77777777" w:rsidR="00D5061E" w:rsidRPr="00D5061E" w:rsidRDefault="00D5061E" w:rsidP="00D5061E">
      <w:pPr>
        <w:shd w:val="clear" w:color="auto" w:fill="FFFFFF"/>
        <w:spacing w:after="0" w:line="240" w:lineRule="auto"/>
        <w:jc w:val="right"/>
        <w:rPr>
          <w:rFonts w:ascii="Times New Roman" w:eastAsia="Times New Roman" w:hAnsi="Times New Roman" w:cs="Times New Roman"/>
          <w:i/>
          <w:iCs/>
          <w:sz w:val="28"/>
          <w:szCs w:val="24"/>
          <w:lang w:eastAsia="ru-RU"/>
        </w:rPr>
      </w:pPr>
      <w:r w:rsidRPr="00D5061E">
        <w:rPr>
          <w:rFonts w:ascii="Times New Roman" w:eastAsia="Times New Roman" w:hAnsi="Times New Roman" w:cs="Times New Roman"/>
          <w:i/>
          <w:iCs/>
          <w:sz w:val="28"/>
          <w:szCs w:val="24"/>
          <w:lang w:eastAsia="ru-RU"/>
        </w:rPr>
        <w:t>economy and service "</w:t>
      </w:r>
    </w:p>
    <w:p w14:paraId="2D389E11" w14:textId="77777777" w:rsidR="00D5061E" w:rsidRPr="00D5061E" w:rsidRDefault="00D5061E" w:rsidP="00D5061E">
      <w:pPr>
        <w:shd w:val="clear" w:color="auto" w:fill="FFFFFF"/>
        <w:spacing w:after="0" w:line="240" w:lineRule="auto"/>
        <w:jc w:val="right"/>
        <w:rPr>
          <w:rFonts w:ascii="Times New Roman" w:eastAsia="Times New Roman" w:hAnsi="Times New Roman" w:cs="Times New Roman"/>
          <w:i/>
          <w:iCs/>
          <w:sz w:val="28"/>
          <w:szCs w:val="24"/>
          <w:lang w:eastAsia="ru-RU"/>
        </w:rPr>
      </w:pPr>
      <w:r w:rsidRPr="00D5061E">
        <w:rPr>
          <w:rFonts w:ascii="Times New Roman" w:eastAsia="Times New Roman" w:hAnsi="Times New Roman" w:cs="Times New Roman"/>
          <w:i/>
          <w:iCs/>
          <w:sz w:val="28"/>
          <w:szCs w:val="24"/>
          <w:lang w:eastAsia="ru-RU"/>
        </w:rPr>
        <w:t>e-mail: Liza.kiseleva.999@mail.ru</w:t>
      </w:r>
    </w:p>
    <w:p w14:paraId="1E41E981" w14:textId="7014AC3E" w:rsidR="000B3136" w:rsidRPr="00D5061E" w:rsidRDefault="00D5061E" w:rsidP="00D5061E">
      <w:pPr>
        <w:shd w:val="clear" w:color="auto" w:fill="FFFFFF"/>
        <w:spacing w:after="0" w:line="240" w:lineRule="auto"/>
        <w:jc w:val="right"/>
        <w:rPr>
          <w:rFonts w:ascii="Times New Roman" w:eastAsia="Times New Roman" w:hAnsi="Times New Roman" w:cs="Times New Roman"/>
          <w:i/>
          <w:iCs/>
          <w:sz w:val="28"/>
          <w:szCs w:val="24"/>
          <w:lang w:eastAsia="ru-RU"/>
        </w:rPr>
      </w:pPr>
      <w:proofErr w:type="spellStart"/>
      <w:r w:rsidRPr="00D5061E">
        <w:rPr>
          <w:rFonts w:ascii="Times New Roman" w:eastAsia="Times New Roman" w:hAnsi="Times New Roman" w:cs="Times New Roman"/>
          <w:i/>
          <w:iCs/>
          <w:sz w:val="28"/>
          <w:szCs w:val="24"/>
          <w:lang w:eastAsia="ru-RU"/>
        </w:rPr>
        <w:t>Russia</w:t>
      </w:r>
      <w:proofErr w:type="spellEnd"/>
      <w:r w:rsidRPr="00D5061E">
        <w:rPr>
          <w:rFonts w:ascii="Times New Roman" w:eastAsia="Times New Roman" w:hAnsi="Times New Roman" w:cs="Times New Roman"/>
          <w:i/>
          <w:iCs/>
          <w:sz w:val="28"/>
          <w:szCs w:val="24"/>
          <w:lang w:eastAsia="ru-RU"/>
        </w:rPr>
        <w:t xml:space="preserve">, </w:t>
      </w:r>
      <w:proofErr w:type="spellStart"/>
      <w:r w:rsidRPr="00D5061E">
        <w:rPr>
          <w:rFonts w:ascii="Times New Roman" w:eastAsia="Times New Roman" w:hAnsi="Times New Roman" w:cs="Times New Roman"/>
          <w:i/>
          <w:iCs/>
          <w:sz w:val="28"/>
          <w:szCs w:val="24"/>
          <w:lang w:eastAsia="ru-RU"/>
        </w:rPr>
        <w:t>Vladivostok</w:t>
      </w:r>
      <w:proofErr w:type="spellEnd"/>
    </w:p>
    <w:p w14:paraId="48310FA4" w14:textId="77777777" w:rsidR="00E402CE" w:rsidRPr="00D5061E" w:rsidRDefault="00E402CE" w:rsidP="00D5061E">
      <w:pPr>
        <w:shd w:val="clear" w:color="auto" w:fill="FFFFFF"/>
        <w:spacing w:after="0" w:line="240" w:lineRule="auto"/>
        <w:jc w:val="right"/>
        <w:rPr>
          <w:rFonts w:ascii="Times New Roman" w:eastAsia="Times New Roman" w:hAnsi="Times New Roman" w:cs="Times New Roman"/>
          <w:i/>
          <w:iCs/>
          <w:sz w:val="28"/>
          <w:szCs w:val="24"/>
          <w:lang w:eastAsia="ru-RU"/>
        </w:rPr>
      </w:pPr>
    </w:p>
    <w:p w14:paraId="10A834A5" w14:textId="57CF565D" w:rsidR="00B8218B" w:rsidRPr="00E402CE" w:rsidRDefault="00B8218B" w:rsidP="00B8218B">
      <w:pPr>
        <w:spacing w:after="0" w:line="360" w:lineRule="auto"/>
        <w:ind w:firstLine="720"/>
        <w:jc w:val="center"/>
        <w:rPr>
          <w:rFonts w:ascii="Times New Roman" w:hAnsi="Times New Roman" w:cs="Times New Roman"/>
          <w:b/>
          <w:bCs/>
          <w:sz w:val="28"/>
          <w:szCs w:val="28"/>
        </w:rPr>
      </w:pPr>
      <w:r w:rsidRPr="00E402CE">
        <w:rPr>
          <w:rFonts w:ascii="Times New Roman" w:hAnsi="Times New Roman" w:cs="Times New Roman"/>
          <w:b/>
          <w:bCs/>
          <w:sz w:val="28"/>
          <w:szCs w:val="28"/>
        </w:rPr>
        <w:t>Проблема недобросовестных контрагентов на предприятии</w:t>
      </w:r>
    </w:p>
    <w:p w14:paraId="037FA165" w14:textId="7F36ED55" w:rsidR="001B7E3C" w:rsidRPr="00E402CE" w:rsidRDefault="00267307" w:rsidP="00E402CE">
      <w:pPr>
        <w:spacing w:after="0" w:line="360" w:lineRule="auto"/>
        <w:ind w:firstLine="720"/>
        <w:jc w:val="center"/>
        <w:rPr>
          <w:rFonts w:ascii="Times New Roman" w:hAnsi="Times New Roman" w:cs="Times New Roman"/>
          <w:b/>
          <w:bCs/>
          <w:sz w:val="28"/>
          <w:szCs w:val="28"/>
          <w:lang w:val="en-US"/>
        </w:rPr>
      </w:pPr>
      <w:r w:rsidRPr="00E402CE">
        <w:rPr>
          <w:rFonts w:ascii="Times New Roman" w:hAnsi="Times New Roman" w:cs="Times New Roman"/>
          <w:b/>
          <w:bCs/>
          <w:sz w:val="28"/>
          <w:szCs w:val="28"/>
          <w:lang w:val="en-US"/>
        </w:rPr>
        <w:t>The problem of unscrupulous counterparties at the enterprise</w:t>
      </w:r>
    </w:p>
    <w:p w14:paraId="333182A4" w14:textId="77777777" w:rsidR="00466DE5" w:rsidRPr="00D5061E" w:rsidRDefault="00466DE5" w:rsidP="00466DE5">
      <w:pPr>
        <w:spacing w:after="0" w:line="360" w:lineRule="auto"/>
        <w:ind w:firstLine="720"/>
        <w:rPr>
          <w:rFonts w:ascii="Times New Roman" w:hAnsi="Times New Roman" w:cs="Times New Roman"/>
          <w:i/>
          <w:iCs/>
          <w:sz w:val="20"/>
          <w:szCs w:val="20"/>
          <w:lang w:val="en-US"/>
        </w:rPr>
      </w:pPr>
    </w:p>
    <w:p w14:paraId="339B14C8" w14:textId="4044D025" w:rsidR="00007D99" w:rsidRPr="00E402CE" w:rsidRDefault="00E402CE" w:rsidP="00E402C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Аннотация: </w:t>
      </w:r>
      <w:r w:rsidR="00007D99" w:rsidRPr="00E402CE">
        <w:rPr>
          <w:rFonts w:ascii="Times New Roman" w:hAnsi="Times New Roman" w:cs="Times New Roman"/>
          <w:sz w:val="28"/>
          <w:szCs w:val="28"/>
        </w:rPr>
        <w:t xml:space="preserve">Статья посвящена проблеме сотрудничества с недобросовестными контрагентами. Многие организации становятся жертвами умышленного или </w:t>
      </w:r>
      <w:r w:rsidR="00783D7C" w:rsidRPr="00E402CE">
        <w:rPr>
          <w:rFonts w:ascii="Times New Roman" w:hAnsi="Times New Roman" w:cs="Times New Roman"/>
          <w:sz w:val="28"/>
          <w:szCs w:val="28"/>
        </w:rPr>
        <w:t>неумышленного</w:t>
      </w:r>
      <w:r w:rsidR="00007D99" w:rsidRPr="00E402CE">
        <w:rPr>
          <w:rFonts w:ascii="Times New Roman" w:hAnsi="Times New Roman" w:cs="Times New Roman"/>
          <w:sz w:val="28"/>
          <w:szCs w:val="28"/>
        </w:rPr>
        <w:t xml:space="preserve"> несоблюдения договорных обязательств, а также мошеннических действий со стороны контрагентов.</w:t>
      </w:r>
      <w:r w:rsidR="00B8218B" w:rsidRPr="00E402CE">
        <w:rPr>
          <w:rFonts w:ascii="Times New Roman" w:hAnsi="Times New Roman" w:cs="Times New Roman"/>
          <w:sz w:val="28"/>
          <w:szCs w:val="28"/>
        </w:rPr>
        <w:t xml:space="preserve"> Для </w:t>
      </w:r>
      <w:r w:rsidR="000B3136">
        <w:rPr>
          <w:rFonts w:ascii="Times New Roman" w:hAnsi="Times New Roman" w:cs="Times New Roman"/>
          <w:sz w:val="28"/>
          <w:szCs w:val="28"/>
        </w:rPr>
        <w:t>того чтобы избежать</w:t>
      </w:r>
      <w:r w:rsidR="00B8218B" w:rsidRPr="00E402CE">
        <w:rPr>
          <w:rFonts w:ascii="Times New Roman" w:hAnsi="Times New Roman" w:cs="Times New Roman"/>
          <w:sz w:val="28"/>
          <w:szCs w:val="28"/>
        </w:rPr>
        <w:t xml:space="preserve"> сотрудничества с такими контрагентами организация должна тщательно их проверять. </w:t>
      </w:r>
      <w:r>
        <w:rPr>
          <w:rFonts w:ascii="Times New Roman" w:hAnsi="Times New Roman" w:cs="Times New Roman"/>
          <w:sz w:val="28"/>
          <w:szCs w:val="28"/>
        </w:rPr>
        <w:t xml:space="preserve">Отлаженная система проверки контрагентов является залогом безопасного сотрудничества для обеих сторон. </w:t>
      </w:r>
      <w:r w:rsidR="00B8218B" w:rsidRPr="00E402CE">
        <w:rPr>
          <w:rFonts w:ascii="Times New Roman" w:hAnsi="Times New Roman" w:cs="Times New Roman"/>
          <w:sz w:val="28"/>
          <w:szCs w:val="28"/>
        </w:rPr>
        <w:t>Сотрудничество с недобросовестными контрагентами может пагубно сказаться на финансовом состоянии компании</w:t>
      </w:r>
      <w:r w:rsidR="000B3136">
        <w:rPr>
          <w:rFonts w:ascii="Times New Roman" w:hAnsi="Times New Roman" w:cs="Times New Roman"/>
          <w:sz w:val="28"/>
          <w:szCs w:val="28"/>
        </w:rPr>
        <w:t xml:space="preserve"> и даже привести к прекращению работы организации</w:t>
      </w:r>
      <w:r w:rsidR="00B8218B" w:rsidRPr="00E402CE">
        <w:rPr>
          <w:rFonts w:ascii="Times New Roman" w:hAnsi="Times New Roman" w:cs="Times New Roman"/>
          <w:sz w:val="28"/>
          <w:szCs w:val="28"/>
        </w:rPr>
        <w:t>.</w:t>
      </w:r>
      <w:r w:rsidR="00007D99" w:rsidRPr="00E402CE">
        <w:rPr>
          <w:rFonts w:ascii="Times New Roman" w:hAnsi="Times New Roman" w:cs="Times New Roman"/>
          <w:sz w:val="28"/>
          <w:szCs w:val="28"/>
        </w:rPr>
        <w:t xml:space="preserve"> В статье описаны </w:t>
      </w:r>
      <w:r w:rsidR="00783D7C" w:rsidRPr="00E402CE">
        <w:rPr>
          <w:rFonts w:ascii="Times New Roman" w:hAnsi="Times New Roman" w:cs="Times New Roman"/>
          <w:sz w:val="28"/>
          <w:szCs w:val="28"/>
        </w:rPr>
        <w:t>виды недобросовестных контрагентов, а также предложены</w:t>
      </w:r>
      <w:r w:rsidR="00B8218B" w:rsidRPr="00E402CE">
        <w:rPr>
          <w:rFonts w:ascii="Times New Roman" w:hAnsi="Times New Roman" w:cs="Times New Roman"/>
          <w:sz w:val="28"/>
          <w:szCs w:val="28"/>
        </w:rPr>
        <w:t xml:space="preserve"> специальные</w:t>
      </w:r>
      <w:r w:rsidR="00783D7C" w:rsidRPr="00E402CE">
        <w:rPr>
          <w:rFonts w:ascii="Times New Roman" w:hAnsi="Times New Roman" w:cs="Times New Roman"/>
          <w:sz w:val="28"/>
          <w:szCs w:val="28"/>
        </w:rPr>
        <w:t xml:space="preserve"> меры для предотвращения сотрудничества с такими контрагентами.</w:t>
      </w:r>
      <w:r w:rsidR="000B3136">
        <w:rPr>
          <w:rFonts w:ascii="Times New Roman" w:hAnsi="Times New Roman" w:cs="Times New Roman"/>
          <w:sz w:val="28"/>
          <w:szCs w:val="28"/>
        </w:rPr>
        <w:t xml:space="preserve"> Благодаря предложенным мерам любая организация сможет повысить уровень экономической безопасности и полностью обезопасить себя от действий недобросовестных контрагентов.</w:t>
      </w:r>
    </w:p>
    <w:p w14:paraId="6722F615" w14:textId="6374F7FE" w:rsidR="00783D7C" w:rsidRPr="00E402CE" w:rsidRDefault="00783D7C" w:rsidP="00E402CE">
      <w:pPr>
        <w:spacing w:after="0" w:line="240" w:lineRule="auto"/>
        <w:ind w:firstLine="709"/>
        <w:jc w:val="both"/>
        <w:rPr>
          <w:rFonts w:ascii="Times New Roman" w:hAnsi="Times New Roman" w:cs="Times New Roman"/>
          <w:sz w:val="28"/>
          <w:szCs w:val="28"/>
        </w:rPr>
      </w:pPr>
      <w:r w:rsidRPr="000B3136">
        <w:rPr>
          <w:rFonts w:ascii="Times New Roman" w:hAnsi="Times New Roman" w:cs="Times New Roman"/>
          <w:b/>
          <w:bCs/>
          <w:sz w:val="28"/>
          <w:szCs w:val="28"/>
        </w:rPr>
        <w:t>Ключевые слова:</w:t>
      </w:r>
      <w:r w:rsidRPr="00E402CE">
        <w:rPr>
          <w:rFonts w:ascii="Times New Roman" w:hAnsi="Times New Roman" w:cs="Times New Roman"/>
          <w:sz w:val="28"/>
          <w:szCs w:val="28"/>
        </w:rPr>
        <w:t xml:space="preserve"> недобросовестный контрагент, угроза, экономическая безопасность, проверка контрагента.</w:t>
      </w:r>
    </w:p>
    <w:p w14:paraId="415F4D07" w14:textId="047FCAC3" w:rsidR="00783D7C" w:rsidRDefault="000B3136" w:rsidP="00E402CE">
      <w:pPr>
        <w:spacing w:after="0" w:line="240" w:lineRule="auto"/>
        <w:ind w:firstLine="709"/>
        <w:jc w:val="both"/>
        <w:rPr>
          <w:rFonts w:ascii="Times New Roman" w:hAnsi="Times New Roman" w:cs="Times New Roman"/>
          <w:sz w:val="28"/>
          <w:szCs w:val="28"/>
          <w:lang w:val="en-US"/>
        </w:rPr>
      </w:pPr>
      <w:r w:rsidRPr="000B3136">
        <w:rPr>
          <w:rFonts w:ascii="Times New Roman" w:eastAsia="Times New Roman" w:hAnsi="Times New Roman" w:cs="Times New Roman"/>
          <w:b/>
          <w:sz w:val="28"/>
          <w:szCs w:val="24"/>
          <w:lang w:val="en-US" w:eastAsia="ru-RU"/>
        </w:rPr>
        <w:t xml:space="preserve">Annotation: </w:t>
      </w:r>
      <w:r w:rsidRPr="000B3136">
        <w:rPr>
          <w:rFonts w:ascii="Times New Roman" w:hAnsi="Times New Roman" w:cs="Times New Roman"/>
          <w:sz w:val="28"/>
          <w:szCs w:val="28"/>
          <w:lang w:val="en-US"/>
        </w:rPr>
        <w:t xml:space="preserve"> The article is devoted to the problem of cooperation with unscrupulous contractors. Many organizations become victims of willful or unintentional non-compliance with contractual obligations, as well as fraudulent actions on the part of counterparties. To avoid cooperation with such counterparties, the organization should carefully check them. A well-functioning counterparty verification system is the key to safe cooperation for both parties. Cooperation with unscrupulous counterparties can adversely affect the financial condition of the company and even lead to the </w:t>
      </w:r>
      <w:r w:rsidRPr="000B3136">
        <w:rPr>
          <w:rFonts w:ascii="Times New Roman" w:hAnsi="Times New Roman" w:cs="Times New Roman"/>
          <w:sz w:val="28"/>
          <w:szCs w:val="28"/>
          <w:lang w:val="en-US"/>
        </w:rPr>
        <w:lastRenderedPageBreak/>
        <w:t xml:space="preserve">termination of the organization's work. The article describes the types of unscrupulous counterparties, and also proposes special measures to prevent cooperation with such counterparties. Thanks to the proposed measures, any organization will be able to increase the level of economic security and completely protect itself from the actions of unscrupulous </w:t>
      </w:r>
      <w:proofErr w:type="spellStart"/>
      <w:proofErr w:type="gramStart"/>
      <w:r w:rsidRPr="000B3136">
        <w:rPr>
          <w:rFonts w:ascii="Times New Roman" w:hAnsi="Times New Roman" w:cs="Times New Roman"/>
          <w:sz w:val="28"/>
          <w:szCs w:val="28"/>
          <w:lang w:val="en-US"/>
        </w:rPr>
        <w:t>counterparties.</w:t>
      </w:r>
      <w:r w:rsidR="00393808" w:rsidRPr="00E402CE">
        <w:rPr>
          <w:rFonts w:ascii="Times New Roman" w:hAnsi="Times New Roman" w:cs="Times New Roman"/>
          <w:sz w:val="28"/>
          <w:szCs w:val="28"/>
          <w:lang w:val="en-US"/>
        </w:rPr>
        <w:t>Keywords</w:t>
      </w:r>
      <w:proofErr w:type="spellEnd"/>
      <w:proofErr w:type="gramEnd"/>
      <w:r w:rsidR="00393808" w:rsidRPr="00E402CE">
        <w:rPr>
          <w:rFonts w:ascii="Times New Roman" w:hAnsi="Times New Roman" w:cs="Times New Roman"/>
          <w:sz w:val="28"/>
          <w:szCs w:val="28"/>
          <w:lang w:val="en-US"/>
        </w:rPr>
        <w:t xml:space="preserve">: </w:t>
      </w:r>
      <w:r w:rsidR="00783D7C" w:rsidRPr="00E402CE">
        <w:rPr>
          <w:rFonts w:ascii="Times New Roman" w:hAnsi="Times New Roman" w:cs="Times New Roman"/>
          <w:sz w:val="28"/>
          <w:szCs w:val="28"/>
          <w:lang w:val="en-US"/>
        </w:rPr>
        <w:t>unscrupulous counterparty, threats, economic security</w:t>
      </w:r>
      <w:r w:rsidR="00393808" w:rsidRPr="00E402CE">
        <w:rPr>
          <w:rFonts w:ascii="Times New Roman" w:hAnsi="Times New Roman" w:cs="Times New Roman"/>
          <w:sz w:val="28"/>
          <w:szCs w:val="28"/>
          <w:lang w:val="en-US"/>
        </w:rPr>
        <w:t>, counterparty check.</w:t>
      </w:r>
    </w:p>
    <w:p w14:paraId="35925E80" w14:textId="785E2FDA" w:rsidR="000B3136" w:rsidRPr="00E402CE" w:rsidRDefault="000B3136" w:rsidP="00E402CE">
      <w:pPr>
        <w:spacing w:after="0" w:line="240" w:lineRule="auto"/>
        <w:ind w:firstLine="709"/>
        <w:jc w:val="both"/>
        <w:rPr>
          <w:rFonts w:ascii="Times New Roman" w:hAnsi="Times New Roman" w:cs="Times New Roman"/>
          <w:sz w:val="28"/>
          <w:szCs w:val="28"/>
          <w:lang w:val="en-US"/>
        </w:rPr>
      </w:pPr>
      <w:r w:rsidRPr="000B3136">
        <w:rPr>
          <w:rFonts w:ascii="Times New Roman" w:hAnsi="Times New Roman" w:cs="Times New Roman"/>
          <w:b/>
          <w:bCs/>
          <w:sz w:val="28"/>
          <w:szCs w:val="28"/>
          <w:lang w:val="en-US"/>
        </w:rPr>
        <w:t>Key words:</w:t>
      </w:r>
      <w:r w:rsidRPr="000B3136">
        <w:rPr>
          <w:rFonts w:ascii="Times New Roman" w:hAnsi="Times New Roman" w:cs="Times New Roman"/>
          <w:sz w:val="28"/>
          <w:szCs w:val="28"/>
          <w:lang w:val="en-US"/>
        </w:rPr>
        <w:t xml:space="preserve"> unscrupulous counterparty, threat, economic security, counterparty verification.</w:t>
      </w:r>
    </w:p>
    <w:p w14:paraId="6F536AA1" w14:textId="35D2C02B" w:rsidR="00C731C4" w:rsidRPr="00E402CE" w:rsidRDefault="00C731C4" w:rsidP="00E402CE">
      <w:pPr>
        <w:spacing w:after="0" w:line="240" w:lineRule="auto"/>
        <w:ind w:firstLine="709"/>
        <w:jc w:val="both"/>
        <w:rPr>
          <w:rFonts w:ascii="Times New Roman" w:hAnsi="Times New Roman" w:cs="Times New Roman"/>
          <w:sz w:val="28"/>
          <w:szCs w:val="28"/>
        </w:rPr>
      </w:pPr>
      <w:r w:rsidRPr="00E402CE">
        <w:rPr>
          <w:rFonts w:ascii="Times New Roman" w:hAnsi="Times New Roman" w:cs="Times New Roman"/>
          <w:sz w:val="28"/>
          <w:szCs w:val="28"/>
        </w:rPr>
        <w:t xml:space="preserve">В условиях современной экономики каждая организация взаимодействует с различными контрагентами. Ежедневно многие организации сталкиваются с </w:t>
      </w:r>
      <w:r w:rsidR="007B77F7" w:rsidRPr="00E402CE">
        <w:rPr>
          <w:rFonts w:ascii="Times New Roman" w:hAnsi="Times New Roman" w:cs="Times New Roman"/>
          <w:sz w:val="28"/>
          <w:szCs w:val="28"/>
        </w:rPr>
        <w:t>покупателями, поставщиками, подрядчиками, арендодателями, кредиторами, транспортировщиками и многими другими. Взаимодействие с такими контрагентами является частью работы организации. В условиях рыночной экономики осуществлять деятельность изолированно от других организаций просто невозможно. В большом разнообразии контрагентов находятся и такие, которые можно назвать недобросовестными</w:t>
      </w:r>
      <w:r w:rsidR="00CC07EF" w:rsidRPr="00E402CE">
        <w:rPr>
          <w:rFonts w:ascii="Times New Roman" w:hAnsi="Times New Roman" w:cs="Times New Roman"/>
          <w:sz w:val="28"/>
          <w:szCs w:val="28"/>
        </w:rPr>
        <w:t>. При сотрудничестве с такими контрагентами, у организации появляется риск потери денежных средств.</w:t>
      </w:r>
    </w:p>
    <w:p w14:paraId="71230D8E" w14:textId="53070F6D" w:rsidR="00377480" w:rsidRPr="00E402CE" w:rsidRDefault="00377480" w:rsidP="00E402CE">
      <w:pPr>
        <w:spacing w:after="0" w:line="240" w:lineRule="auto"/>
        <w:ind w:firstLine="709"/>
        <w:jc w:val="both"/>
        <w:rPr>
          <w:rFonts w:ascii="Times New Roman" w:hAnsi="Times New Roman" w:cs="Times New Roman"/>
          <w:sz w:val="28"/>
          <w:szCs w:val="28"/>
        </w:rPr>
      </w:pPr>
      <w:r w:rsidRPr="00E402CE">
        <w:rPr>
          <w:rFonts w:ascii="Times New Roman" w:hAnsi="Times New Roman" w:cs="Times New Roman"/>
          <w:sz w:val="28"/>
          <w:szCs w:val="28"/>
        </w:rPr>
        <w:t>Целью данной работы является разработка мер по предотвращению взаимодействия с недобросовестными контрагентами.</w:t>
      </w:r>
    </w:p>
    <w:p w14:paraId="78B3608D" w14:textId="7D360098" w:rsidR="0003565F" w:rsidRPr="00E402CE" w:rsidRDefault="0003565F" w:rsidP="00E402CE">
      <w:pPr>
        <w:spacing w:after="0" w:line="240" w:lineRule="auto"/>
        <w:ind w:firstLine="709"/>
        <w:jc w:val="both"/>
        <w:rPr>
          <w:rFonts w:ascii="Times New Roman" w:hAnsi="Times New Roman" w:cs="Times New Roman"/>
          <w:sz w:val="28"/>
          <w:szCs w:val="28"/>
        </w:rPr>
      </w:pPr>
      <w:r w:rsidRPr="00E402CE">
        <w:rPr>
          <w:rFonts w:ascii="Times New Roman" w:hAnsi="Times New Roman" w:cs="Times New Roman"/>
          <w:sz w:val="28"/>
          <w:szCs w:val="28"/>
        </w:rPr>
        <w:t xml:space="preserve"> Среди недобросовестных кон</w:t>
      </w:r>
      <w:r w:rsidR="00147B63" w:rsidRPr="00E402CE">
        <w:rPr>
          <w:rFonts w:ascii="Times New Roman" w:hAnsi="Times New Roman" w:cs="Times New Roman"/>
          <w:sz w:val="28"/>
          <w:szCs w:val="28"/>
        </w:rPr>
        <w:t>трагентов</w:t>
      </w:r>
      <w:r w:rsidRPr="00E402CE">
        <w:rPr>
          <w:rFonts w:ascii="Times New Roman" w:hAnsi="Times New Roman" w:cs="Times New Roman"/>
          <w:sz w:val="28"/>
          <w:szCs w:val="28"/>
        </w:rPr>
        <w:t xml:space="preserve"> могут оказаться профессиональные мошенники, которые работают по отработанным схемам многие годы. Среди таких можно выделить следующие:</w:t>
      </w:r>
    </w:p>
    <w:p w14:paraId="148BEF38" w14:textId="47AD78F2" w:rsidR="0003565F" w:rsidRPr="00E402CE" w:rsidRDefault="0003565F" w:rsidP="00E402CE">
      <w:pPr>
        <w:spacing w:after="0" w:line="240" w:lineRule="auto"/>
        <w:ind w:firstLine="709"/>
        <w:jc w:val="both"/>
        <w:rPr>
          <w:rFonts w:ascii="Times New Roman" w:hAnsi="Times New Roman" w:cs="Times New Roman"/>
          <w:sz w:val="28"/>
          <w:szCs w:val="28"/>
        </w:rPr>
      </w:pPr>
      <w:r w:rsidRPr="00E402CE">
        <w:rPr>
          <w:rFonts w:ascii="Times New Roman" w:hAnsi="Times New Roman" w:cs="Times New Roman"/>
          <w:sz w:val="28"/>
          <w:szCs w:val="28"/>
        </w:rPr>
        <w:t>- компании-клоны – копируют название, оформление документов</w:t>
      </w:r>
      <w:r w:rsidR="00377480" w:rsidRPr="00E402CE">
        <w:rPr>
          <w:rFonts w:ascii="Times New Roman" w:hAnsi="Times New Roman" w:cs="Times New Roman"/>
          <w:sz w:val="28"/>
          <w:szCs w:val="28"/>
        </w:rPr>
        <w:t xml:space="preserve"> и бланков</w:t>
      </w:r>
      <w:r w:rsidRPr="00E402CE">
        <w:rPr>
          <w:rFonts w:ascii="Times New Roman" w:hAnsi="Times New Roman" w:cs="Times New Roman"/>
          <w:sz w:val="28"/>
          <w:szCs w:val="28"/>
        </w:rPr>
        <w:t>, печати</w:t>
      </w:r>
      <w:r w:rsidR="00377480" w:rsidRPr="00E402CE">
        <w:rPr>
          <w:rFonts w:ascii="Times New Roman" w:hAnsi="Times New Roman" w:cs="Times New Roman"/>
          <w:sz w:val="28"/>
          <w:szCs w:val="28"/>
        </w:rPr>
        <w:t xml:space="preserve"> и сайты известных брендов;</w:t>
      </w:r>
    </w:p>
    <w:p w14:paraId="576503B2" w14:textId="77777777" w:rsidR="0003565F" w:rsidRPr="00E402CE" w:rsidRDefault="0003565F" w:rsidP="00E402CE">
      <w:pPr>
        <w:spacing w:after="0" w:line="240" w:lineRule="auto"/>
        <w:ind w:firstLine="709"/>
        <w:jc w:val="both"/>
        <w:rPr>
          <w:rFonts w:ascii="Times New Roman" w:hAnsi="Times New Roman" w:cs="Times New Roman"/>
          <w:sz w:val="28"/>
          <w:szCs w:val="28"/>
        </w:rPr>
      </w:pPr>
      <w:r w:rsidRPr="00E402CE">
        <w:rPr>
          <w:rFonts w:ascii="Times New Roman" w:hAnsi="Times New Roman" w:cs="Times New Roman"/>
          <w:sz w:val="28"/>
          <w:szCs w:val="28"/>
        </w:rPr>
        <w:t>- компании-однодневки – создаются исключительно для мошеннических операций и с целью уклонения от налогов;</w:t>
      </w:r>
    </w:p>
    <w:p w14:paraId="594BA106" w14:textId="17B4B1EF" w:rsidR="0003565F" w:rsidRPr="00E402CE" w:rsidRDefault="0003565F" w:rsidP="00E402CE">
      <w:pPr>
        <w:spacing w:after="0" w:line="240" w:lineRule="auto"/>
        <w:ind w:firstLine="709"/>
        <w:jc w:val="both"/>
        <w:rPr>
          <w:rFonts w:ascii="Times New Roman" w:hAnsi="Times New Roman" w:cs="Times New Roman"/>
          <w:sz w:val="28"/>
          <w:szCs w:val="28"/>
        </w:rPr>
      </w:pPr>
      <w:r w:rsidRPr="00E402CE">
        <w:rPr>
          <w:rFonts w:ascii="Times New Roman" w:hAnsi="Times New Roman" w:cs="Times New Roman"/>
          <w:sz w:val="28"/>
          <w:szCs w:val="28"/>
        </w:rPr>
        <w:t xml:space="preserve">- аферисты-перевозчики – предоставляют услуги транспортировки, </w:t>
      </w:r>
      <w:r w:rsidR="00393DE2" w:rsidRPr="00E402CE">
        <w:rPr>
          <w:rFonts w:ascii="Times New Roman" w:hAnsi="Times New Roman" w:cs="Times New Roman"/>
          <w:sz w:val="28"/>
          <w:szCs w:val="28"/>
        </w:rPr>
        <w:t>загружают товар, выезжают в пункт назначения и пропадают вместе с товаром</w:t>
      </w:r>
      <w:r w:rsidR="00A55663" w:rsidRPr="00E402CE">
        <w:rPr>
          <w:rFonts w:ascii="Times New Roman" w:hAnsi="Times New Roman" w:cs="Times New Roman"/>
          <w:sz w:val="28"/>
          <w:szCs w:val="28"/>
        </w:rPr>
        <w:t>;</w:t>
      </w:r>
    </w:p>
    <w:p w14:paraId="456D4975" w14:textId="4F7BEAD7" w:rsidR="0003565F" w:rsidRPr="00E402CE" w:rsidRDefault="0003565F" w:rsidP="00E402CE">
      <w:pPr>
        <w:spacing w:after="0" w:line="240" w:lineRule="auto"/>
        <w:ind w:firstLine="709"/>
        <w:jc w:val="both"/>
        <w:rPr>
          <w:rFonts w:ascii="Times New Roman" w:hAnsi="Times New Roman" w:cs="Times New Roman"/>
          <w:sz w:val="28"/>
          <w:szCs w:val="28"/>
        </w:rPr>
      </w:pPr>
      <w:r w:rsidRPr="00E402CE">
        <w:rPr>
          <w:rFonts w:ascii="Times New Roman" w:hAnsi="Times New Roman" w:cs="Times New Roman"/>
          <w:sz w:val="28"/>
          <w:szCs w:val="28"/>
        </w:rPr>
        <w:t>- организации на грани банкротства – приобретают товар в рассрочку или с отсрочкой платежа</w:t>
      </w:r>
      <w:r w:rsidR="00393DE2" w:rsidRPr="00E402CE">
        <w:rPr>
          <w:rFonts w:ascii="Times New Roman" w:hAnsi="Times New Roman" w:cs="Times New Roman"/>
          <w:sz w:val="28"/>
          <w:szCs w:val="28"/>
        </w:rPr>
        <w:t>, далее объявляют себя банкротами</w:t>
      </w:r>
      <w:r w:rsidRPr="00E402CE">
        <w:rPr>
          <w:rFonts w:ascii="Times New Roman" w:hAnsi="Times New Roman" w:cs="Times New Roman"/>
          <w:sz w:val="28"/>
          <w:szCs w:val="28"/>
        </w:rPr>
        <w:t>.</w:t>
      </w:r>
    </w:p>
    <w:p w14:paraId="0CA7E506" w14:textId="77777777" w:rsidR="0003565F" w:rsidRPr="00E402CE" w:rsidRDefault="0003565F" w:rsidP="00E402CE">
      <w:pPr>
        <w:spacing w:after="0" w:line="240" w:lineRule="auto"/>
        <w:ind w:firstLine="709"/>
        <w:jc w:val="both"/>
        <w:rPr>
          <w:rFonts w:ascii="Times New Roman" w:hAnsi="Times New Roman" w:cs="Times New Roman"/>
          <w:sz w:val="28"/>
          <w:szCs w:val="28"/>
        </w:rPr>
      </w:pPr>
      <w:r w:rsidRPr="00E402CE">
        <w:rPr>
          <w:rFonts w:ascii="Times New Roman" w:hAnsi="Times New Roman" w:cs="Times New Roman"/>
          <w:sz w:val="28"/>
          <w:szCs w:val="28"/>
        </w:rPr>
        <w:t xml:space="preserve">Конечно, помимо профессиональных мошенников есть и обычные компании, которые халатно и неумело ведут свой бизнес. Они часто имеют проблемы с налоговой, и в качестве контрагентов показывают себя как неисполнительная и недобросовестная сторона. </w:t>
      </w:r>
    </w:p>
    <w:p w14:paraId="368DCB0C" w14:textId="4F078473" w:rsidR="0003565F" w:rsidRPr="00E402CE" w:rsidRDefault="0003565F" w:rsidP="00E402CE">
      <w:pPr>
        <w:spacing w:after="0" w:line="240" w:lineRule="auto"/>
        <w:ind w:firstLine="709"/>
        <w:jc w:val="both"/>
        <w:rPr>
          <w:rFonts w:ascii="Times New Roman" w:hAnsi="Times New Roman" w:cs="Times New Roman"/>
          <w:sz w:val="28"/>
          <w:szCs w:val="28"/>
        </w:rPr>
      </w:pPr>
      <w:r w:rsidRPr="00E402CE">
        <w:rPr>
          <w:rFonts w:ascii="Times New Roman" w:hAnsi="Times New Roman" w:cs="Times New Roman"/>
          <w:sz w:val="28"/>
          <w:szCs w:val="28"/>
        </w:rPr>
        <w:t>Эти и другие недобросовестные контрагенты могут представлять серьезные угрозы экономической безопасности организации. Поэтому данная проблема свойственна многим организациям из самых разных сфер.</w:t>
      </w:r>
      <w:r w:rsidR="00184E18" w:rsidRPr="00E402CE">
        <w:rPr>
          <w:rFonts w:ascii="Times New Roman" w:hAnsi="Times New Roman" w:cs="Times New Roman"/>
          <w:sz w:val="28"/>
          <w:szCs w:val="28"/>
        </w:rPr>
        <w:t xml:space="preserve"> Помимо финансовых рисков, сотрудничество с недобросовестными контрагентами несет еще и законодательные риски. В случае если контрагента признают недобросовестным, налогоплательщику будут доначислены штрафы и налоговые обязательства, а также будут проведены выездные налоговые проверки. Также сотрудничество с такими контрагентами может негативно отразиться на репутации компании.</w:t>
      </w:r>
    </w:p>
    <w:p w14:paraId="35D73271" w14:textId="7868633D" w:rsidR="00446438" w:rsidRPr="00E402CE" w:rsidRDefault="00446438" w:rsidP="00E402CE">
      <w:pPr>
        <w:spacing w:after="0" w:line="240" w:lineRule="auto"/>
        <w:ind w:firstLine="709"/>
        <w:jc w:val="both"/>
        <w:rPr>
          <w:rFonts w:ascii="Times New Roman" w:hAnsi="Times New Roman" w:cs="Times New Roman"/>
          <w:sz w:val="28"/>
          <w:szCs w:val="28"/>
        </w:rPr>
      </w:pPr>
      <w:r w:rsidRPr="00E402CE">
        <w:rPr>
          <w:rFonts w:ascii="Times New Roman" w:hAnsi="Times New Roman" w:cs="Times New Roman"/>
          <w:sz w:val="28"/>
          <w:szCs w:val="28"/>
        </w:rPr>
        <w:t xml:space="preserve">Чтобы избежать сотрудничества с недобросовестными контрагентами на предприятии должна действовать отлаженная система проверки контрагентов. Также необходимо знать основные признаки недобросовестности контрагентов. </w:t>
      </w:r>
      <w:r w:rsidRPr="00E402CE">
        <w:rPr>
          <w:rFonts w:ascii="Times New Roman" w:hAnsi="Times New Roman" w:cs="Times New Roman"/>
          <w:sz w:val="28"/>
          <w:szCs w:val="28"/>
        </w:rPr>
        <w:lastRenderedPageBreak/>
        <w:t>Знание данных признаков позволит отсеивать наиболее подозрительных контрагентов на первом этапе проверки. К таким признаками относятся следующие:</w:t>
      </w:r>
    </w:p>
    <w:p w14:paraId="6E0A407F" w14:textId="2B906459" w:rsidR="00446438" w:rsidRPr="00E402CE" w:rsidRDefault="00446438" w:rsidP="00E402CE">
      <w:pPr>
        <w:spacing w:after="0" w:line="240" w:lineRule="auto"/>
        <w:ind w:firstLine="709"/>
        <w:jc w:val="both"/>
        <w:rPr>
          <w:rFonts w:ascii="Times New Roman" w:hAnsi="Times New Roman" w:cs="Times New Roman"/>
          <w:sz w:val="28"/>
          <w:szCs w:val="28"/>
        </w:rPr>
      </w:pPr>
      <w:r w:rsidRPr="00E402CE">
        <w:rPr>
          <w:rFonts w:ascii="Times New Roman" w:hAnsi="Times New Roman" w:cs="Times New Roman"/>
          <w:sz w:val="28"/>
          <w:szCs w:val="28"/>
        </w:rPr>
        <w:t xml:space="preserve">- </w:t>
      </w:r>
      <w:r w:rsidR="00325280" w:rsidRPr="00E402CE">
        <w:rPr>
          <w:rFonts w:ascii="Times New Roman" w:hAnsi="Times New Roman" w:cs="Times New Roman"/>
          <w:sz w:val="28"/>
          <w:szCs w:val="28"/>
        </w:rPr>
        <w:t>отсутствие документального подтверждения о руководителе компаний, отсутствие копии документов, удостоверяющих личность руководителя компании;</w:t>
      </w:r>
    </w:p>
    <w:p w14:paraId="3C5BF8C3" w14:textId="054DF819" w:rsidR="00325280" w:rsidRPr="00E402CE" w:rsidRDefault="00325280" w:rsidP="00E402CE">
      <w:pPr>
        <w:spacing w:after="0" w:line="240" w:lineRule="auto"/>
        <w:ind w:firstLine="709"/>
        <w:jc w:val="both"/>
        <w:rPr>
          <w:rFonts w:ascii="Times New Roman" w:hAnsi="Times New Roman" w:cs="Times New Roman"/>
          <w:sz w:val="28"/>
          <w:szCs w:val="28"/>
        </w:rPr>
      </w:pPr>
      <w:r w:rsidRPr="00E402CE">
        <w:rPr>
          <w:rFonts w:ascii="Times New Roman" w:hAnsi="Times New Roman" w:cs="Times New Roman"/>
          <w:sz w:val="28"/>
          <w:szCs w:val="28"/>
        </w:rPr>
        <w:t>- отсутствие у компании сайта, рекламы, рекомендаций;</w:t>
      </w:r>
    </w:p>
    <w:p w14:paraId="1B339AAC" w14:textId="1B9D88F6" w:rsidR="00325280" w:rsidRPr="00E402CE" w:rsidRDefault="00325280" w:rsidP="00E402CE">
      <w:pPr>
        <w:spacing w:after="0" w:line="240" w:lineRule="auto"/>
        <w:ind w:firstLine="709"/>
        <w:jc w:val="both"/>
        <w:rPr>
          <w:rFonts w:ascii="Times New Roman" w:hAnsi="Times New Roman" w:cs="Times New Roman"/>
          <w:sz w:val="28"/>
          <w:szCs w:val="28"/>
        </w:rPr>
      </w:pPr>
      <w:r w:rsidRPr="00E402CE">
        <w:rPr>
          <w:rFonts w:ascii="Times New Roman" w:hAnsi="Times New Roman" w:cs="Times New Roman"/>
          <w:sz w:val="28"/>
          <w:szCs w:val="28"/>
        </w:rPr>
        <w:t>- отсутствие прописки у компании, отсутствие адресов складов, производственных помещений и пр.;</w:t>
      </w:r>
    </w:p>
    <w:p w14:paraId="059BFE77" w14:textId="59A557B7" w:rsidR="00325280" w:rsidRPr="00E402CE" w:rsidRDefault="00325280" w:rsidP="00E402CE">
      <w:pPr>
        <w:spacing w:after="0" w:line="240" w:lineRule="auto"/>
        <w:ind w:firstLine="709"/>
        <w:jc w:val="both"/>
        <w:rPr>
          <w:rFonts w:ascii="Times New Roman" w:hAnsi="Times New Roman" w:cs="Times New Roman"/>
          <w:sz w:val="28"/>
          <w:szCs w:val="28"/>
        </w:rPr>
      </w:pPr>
      <w:r w:rsidRPr="00E402CE">
        <w:rPr>
          <w:rFonts w:ascii="Times New Roman" w:hAnsi="Times New Roman" w:cs="Times New Roman"/>
          <w:sz w:val="28"/>
          <w:szCs w:val="28"/>
        </w:rPr>
        <w:t>- отсутствие документов, удостоверяющих личность и документов, подтверждающих полномочия представителя компании;</w:t>
      </w:r>
    </w:p>
    <w:p w14:paraId="7875F822" w14:textId="7BD1D836" w:rsidR="00325280" w:rsidRPr="00E402CE" w:rsidRDefault="00325280" w:rsidP="00E402CE">
      <w:pPr>
        <w:spacing w:after="0" w:line="240" w:lineRule="auto"/>
        <w:ind w:firstLine="709"/>
        <w:jc w:val="both"/>
        <w:rPr>
          <w:rFonts w:ascii="Times New Roman" w:hAnsi="Times New Roman" w:cs="Times New Roman"/>
          <w:sz w:val="28"/>
          <w:szCs w:val="28"/>
        </w:rPr>
      </w:pPr>
      <w:r w:rsidRPr="00E402CE">
        <w:rPr>
          <w:rFonts w:ascii="Times New Roman" w:hAnsi="Times New Roman" w:cs="Times New Roman"/>
          <w:sz w:val="28"/>
          <w:szCs w:val="28"/>
        </w:rPr>
        <w:t>- отсутствие официальной регистрации компании в ЕГРЮЛ</w:t>
      </w:r>
      <w:r w:rsidR="00184E18" w:rsidRPr="00E402CE">
        <w:rPr>
          <w:rFonts w:ascii="Times New Roman" w:hAnsi="Times New Roman" w:cs="Times New Roman"/>
          <w:sz w:val="28"/>
          <w:szCs w:val="28"/>
        </w:rPr>
        <w:t>;</w:t>
      </w:r>
    </w:p>
    <w:p w14:paraId="3C608255" w14:textId="028037A2" w:rsidR="00184E18" w:rsidRPr="00E402CE" w:rsidRDefault="00184E18" w:rsidP="00E402CE">
      <w:pPr>
        <w:spacing w:after="0" w:line="240" w:lineRule="auto"/>
        <w:ind w:firstLine="709"/>
        <w:jc w:val="both"/>
        <w:rPr>
          <w:rFonts w:ascii="Times New Roman" w:hAnsi="Times New Roman" w:cs="Times New Roman"/>
          <w:sz w:val="28"/>
          <w:szCs w:val="28"/>
        </w:rPr>
      </w:pPr>
      <w:r w:rsidRPr="00E402CE">
        <w:rPr>
          <w:rFonts w:ascii="Times New Roman" w:hAnsi="Times New Roman" w:cs="Times New Roman"/>
          <w:sz w:val="28"/>
          <w:szCs w:val="28"/>
        </w:rPr>
        <w:t>- смена руководства или вида деятельности за последний год;</w:t>
      </w:r>
    </w:p>
    <w:p w14:paraId="0BE2E9CB" w14:textId="544F6D70" w:rsidR="00184E18" w:rsidRPr="00E402CE" w:rsidRDefault="00184E18" w:rsidP="00E402CE">
      <w:pPr>
        <w:spacing w:after="0" w:line="240" w:lineRule="auto"/>
        <w:ind w:firstLine="709"/>
        <w:jc w:val="both"/>
        <w:rPr>
          <w:rFonts w:ascii="Times New Roman" w:hAnsi="Times New Roman" w:cs="Times New Roman"/>
          <w:sz w:val="28"/>
          <w:szCs w:val="28"/>
        </w:rPr>
      </w:pPr>
      <w:r w:rsidRPr="00E402CE">
        <w:rPr>
          <w:rFonts w:ascii="Times New Roman" w:hAnsi="Times New Roman" w:cs="Times New Roman"/>
          <w:sz w:val="28"/>
          <w:szCs w:val="28"/>
        </w:rPr>
        <w:t>- отсутствие производственных мощностей для выполнения заказа;</w:t>
      </w:r>
    </w:p>
    <w:p w14:paraId="06264A97" w14:textId="11F31641" w:rsidR="00184E18" w:rsidRPr="00E402CE" w:rsidRDefault="00184E18" w:rsidP="00E402CE">
      <w:pPr>
        <w:spacing w:after="0" w:line="240" w:lineRule="auto"/>
        <w:ind w:firstLine="709"/>
        <w:jc w:val="both"/>
        <w:rPr>
          <w:rFonts w:ascii="Times New Roman" w:hAnsi="Times New Roman" w:cs="Times New Roman"/>
          <w:sz w:val="28"/>
          <w:szCs w:val="28"/>
        </w:rPr>
      </w:pPr>
      <w:r w:rsidRPr="00E402CE">
        <w:rPr>
          <w:rFonts w:ascii="Times New Roman" w:hAnsi="Times New Roman" w:cs="Times New Roman"/>
          <w:sz w:val="28"/>
          <w:szCs w:val="28"/>
        </w:rPr>
        <w:t>- присутствие организации на рынке менее одного года.</w:t>
      </w:r>
    </w:p>
    <w:p w14:paraId="51988530" w14:textId="364684CA" w:rsidR="00147B63" w:rsidRPr="00E402CE" w:rsidRDefault="00147B63" w:rsidP="00E402CE">
      <w:pPr>
        <w:spacing w:after="0" w:line="240" w:lineRule="auto"/>
        <w:ind w:firstLine="709"/>
        <w:jc w:val="both"/>
        <w:rPr>
          <w:rFonts w:ascii="Times New Roman" w:hAnsi="Times New Roman" w:cs="Times New Roman"/>
          <w:sz w:val="28"/>
          <w:szCs w:val="28"/>
        </w:rPr>
      </w:pPr>
      <w:r w:rsidRPr="00E402CE">
        <w:rPr>
          <w:rFonts w:ascii="Times New Roman" w:hAnsi="Times New Roman" w:cs="Times New Roman"/>
          <w:sz w:val="28"/>
          <w:szCs w:val="28"/>
        </w:rPr>
        <w:t xml:space="preserve">Прежде чем заключать </w:t>
      </w:r>
      <w:r w:rsidR="00496EB4" w:rsidRPr="00E402CE">
        <w:rPr>
          <w:rFonts w:ascii="Times New Roman" w:hAnsi="Times New Roman" w:cs="Times New Roman"/>
          <w:sz w:val="28"/>
          <w:szCs w:val="28"/>
        </w:rPr>
        <w:t>д</w:t>
      </w:r>
      <w:r w:rsidRPr="00E402CE">
        <w:rPr>
          <w:rFonts w:ascii="Times New Roman" w:hAnsi="Times New Roman" w:cs="Times New Roman"/>
          <w:sz w:val="28"/>
          <w:szCs w:val="28"/>
        </w:rPr>
        <w:t>оговор с контрагентом, необходимо провести проверку правоспособности контрагента если договор предусматривает хотя бы одно из следующих условий:</w:t>
      </w:r>
    </w:p>
    <w:p w14:paraId="633A5F32" w14:textId="77777777" w:rsidR="00147B63" w:rsidRPr="00E402CE" w:rsidRDefault="00147B63" w:rsidP="00E402CE">
      <w:pPr>
        <w:spacing w:after="0" w:line="240" w:lineRule="auto"/>
        <w:ind w:firstLine="709"/>
        <w:jc w:val="both"/>
        <w:rPr>
          <w:rFonts w:ascii="Times New Roman" w:hAnsi="Times New Roman" w:cs="Times New Roman"/>
          <w:sz w:val="28"/>
          <w:szCs w:val="28"/>
        </w:rPr>
      </w:pPr>
      <w:r w:rsidRPr="00E402CE">
        <w:rPr>
          <w:rFonts w:ascii="Times New Roman" w:hAnsi="Times New Roman" w:cs="Times New Roman"/>
          <w:sz w:val="28"/>
          <w:szCs w:val="28"/>
        </w:rPr>
        <w:t>- предоплату контрагенту за товары (работы, услуги);</w:t>
      </w:r>
    </w:p>
    <w:p w14:paraId="5162FC6C" w14:textId="77777777" w:rsidR="00147B63" w:rsidRPr="00E402CE" w:rsidRDefault="00147B63" w:rsidP="00E402CE">
      <w:pPr>
        <w:spacing w:after="0" w:line="240" w:lineRule="auto"/>
        <w:ind w:firstLine="709"/>
        <w:jc w:val="both"/>
        <w:rPr>
          <w:rFonts w:ascii="Times New Roman" w:hAnsi="Times New Roman" w:cs="Times New Roman"/>
          <w:sz w:val="28"/>
          <w:szCs w:val="28"/>
        </w:rPr>
      </w:pPr>
      <w:r w:rsidRPr="00E402CE">
        <w:rPr>
          <w:rFonts w:ascii="Times New Roman" w:hAnsi="Times New Roman" w:cs="Times New Roman"/>
          <w:sz w:val="28"/>
          <w:szCs w:val="28"/>
        </w:rPr>
        <w:t>- поставку контрагенту товаров (работ, услуг) на условиях отсрочки платежа;</w:t>
      </w:r>
    </w:p>
    <w:p w14:paraId="5D7A8D5B" w14:textId="77777777" w:rsidR="00147B63" w:rsidRPr="00E402CE" w:rsidRDefault="00147B63" w:rsidP="00E402CE">
      <w:pPr>
        <w:spacing w:after="0" w:line="240" w:lineRule="auto"/>
        <w:ind w:firstLine="709"/>
        <w:jc w:val="both"/>
        <w:rPr>
          <w:rFonts w:ascii="Times New Roman" w:hAnsi="Times New Roman" w:cs="Times New Roman"/>
          <w:sz w:val="28"/>
          <w:szCs w:val="28"/>
        </w:rPr>
      </w:pPr>
      <w:r w:rsidRPr="00E402CE">
        <w:rPr>
          <w:rFonts w:ascii="Times New Roman" w:hAnsi="Times New Roman" w:cs="Times New Roman"/>
          <w:sz w:val="28"/>
          <w:szCs w:val="28"/>
        </w:rPr>
        <w:t>- расчет по договору наличными деньгами.</w:t>
      </w:r>
    </w:p>
    <w:p w14:paraId="418DB8E5" w14:textId="0F0BBFFF" w:rsidR="00147B63" w:rsidRPr="00E402CE" w:rsidRDefault="00147B63" w:rsidP="00E402CE">
      <w:pPr>
        <w:spacing w:after="0" w:line="240" w:lineRule="auto"/>
        <w:ind w:firstLine="709"/>
        <w:jc w:val="both"/>
        <w:rPr>
          <w:rFonts w:ascii="Times New Roman" w:hAnsi="Times New Roman" w:cs="Times New Roman"/>
          <w:sz w:val="28"/>
          <w:szCs w:val="28"/>
        </w:rPr>
      </w:pPr>
      <w:r w:rsidRPr="00E402CE">
        <w:rPr>
          <w:rFonts w:ascii="Times New Roman" w:hAnsi="Times New Roman" w:cs="Times New Roman"/>
          <w:sz w:val="28"/>
          <w:szCs w:val="28"/>
        </w:rPr>
        <w:t>Сотрудник компании должен обязательно провести проверку нового контрагента до заключения сделки, до завершения проверки сделку с контрагентом лучше не заключать.</w:t>
      </w:r>
    </w:p>
    <w:p w14:paraId="50D15880" w14:textId="7EDDC75D" w:rsidR="00147B63" w:rsidRPr="00E402CE" w:rsidRDefault="00147B63" w:rsidP="00E402CE">
      <w:pPr>
        <w:spacing w:after="0" w:line="240" w:lineRule="auto"/>
        <w:ind w:firstLine="709"/>
        <w:jc w:val="both"/>
        <w:rPr>
          <w:rFonts w:ascii="Times New Roman" w:hAnsi="Times New Roman" w:cs="Times New Roman"/>
          <w:sz w:val="28"/>
          <w:szCs w:val="28"/>
        </w:rPr>
      </w:pPr>
      <w:r w:rsidRPr="00E402CE">
        <w:rPr>
          <w:rFonts w:ascii="Times New Roman" w:hAnsi="Times New Roman" w:cs="Times New Roman"/>
          <w:sz w:val="28"/>
          <w:szCs w:val="28"/>
        </w:rPr>
        <w:t>Прежде всего необходимо запросить у контрагента следующие сведения:</w:t>
      </w:r>
    </w:p>
    <w:p w14:paraId="5CFDB816" w14:textId="77777777" w:rsidR="00147B63" w:rsidRPr="00E402CE" w:rsidRDefault="00147B63" w:rsidP="00E402CE">
      <w:pPr>
        <w:spacing w:after="0" w:line="240" w:lineRule="auto"/>
        <w:ind w:firstLine="709"/>
        <w:jc w:val="both"/>
        <w:rPr>
          <w:rFonts w:ascii="Times New Roman" w:hAnsi="Times New Roman" w:cs="Times New Roman"/>
          <w:sz w:val="28"/>
          <w:szCs w:val="28"/>
        </w:rPr>
      </w:pPr>
      <w:r w:rsidRPr="00E402CE">
        <w:rPr>
          <w:rFonts w:ascii="Times New Roman" w:hAnsi="Times New Roman" w:cs="Times New Roman"/>
          <w:sz w:val="28"/>
          <w:szCs w:val="28"/>
        </w:rPr>
        <w:t>- наименование контрагента;</w:t>
      </w:r>
    </w:p>
    <w:p w14:paraId="0C8C0148" w14:textId="77777777" w:rsidR="00147B63" w:rsidRPr="00E402CE" w:rsidRDefault="00147B63" w:rsidP="00E402CE">
      <w:pPr>
        <w:spacing w:after="0" w:line="240" w:lineRule="auto"/>
        <w:ind w:firstLine="709"/>
        <w:jc w:val="both"/>
        <w:rPr>
          <w:rFonts w:ascii="Times New Roman" w:hAnsi="Times New Roman" w:cs="Times New Roman"/>
          <w:sz w:val="28"/>
          <w:szCs w:val="28"/>
        </w:rPr>
      </w:pPr>
      <w:r w:rsidRPr="00E402CE">
        <w:rPr>
          <w:rFonts w:ascii="Times New Roman" w:hAnsi="Times New Roman" w:cs="Times New Roman"/>
          <w:sz w:val="28"/>
          <w:szCs w:val="28"/>
        </w:rPr>
        <w:t>- ОГРН контрагента;</w:t>
      </w:r>
    </w:p>
    <w:p w14:paraId="7219E019" w14:textId="77777777" w:rsidR="00147B63" w:rsidRPr="00E402CE" w:rsidRDefault="00147B63" w:rsidP="00E402CE">
      <w:pPr>
        <w:spacing w:after="0" w:line="240" w:lineRule="auto"/>
        <w:ind w:firstLine="709"/>
        <w:jc w:val="both"/>
        <w:rPr>
          <w:rFonts w:ascii="Times New Roman" w:hAnsi="Times New Roman" w:cs="Times New Roman"/>
          <w:sz w:val="28"/>
          <w:szCs w:val="28"/>
        </w:rPr>
      </w:pPr>
      <w:r w:rsidRPr="00E402CE">
        <w:rPr>
          <w:rFonts w:ascii="Times New Roman" w:hAnsi="Times New Roman" w:cs="Times New Roman"/>
          <w:sz w:val="28"/>
          <w:szCs w:val="28"/>
        </w:rPr>
        <w:t>- ИНН контрагента;</w:t>
      </w:r>
    </w:p>
    <w:p w14:paraId="65B72115" w14:textId="77777777" w:rsidR="00147B63" w:rsidRPr="00E402CE" w:rsidRDefault="00147B63" w:rsidP="00E402CE">
      <w:pPr>
        <w:spacing w:after="0" w:line="240" w:lineRule="auto"/>
        <w:ind w:firstLine="709"/>
        <w:jc w:val="both"/>
        <w:rPr>
          <w:rFonts w:ascii="Times New Roman" w:hAnsi="Times New Roman" w:cs="Times New Roman"/>
          <w:sz w:val="28"/>
          <w:szCs w:val="28"/>
        </w:rPr>
      </w:pPr>
      <w:r w:rsidRPr="00E402CE">
        <w:rPr>
          <w:rFonts w:ascii="Times New Roman" w:hAnsi="Times New Roman" w:cs="Times New Roman"/>
          <w:sz w:val="28"/>
          <w:szCs w:val="28"/>
        </w:rPr>
        <w:t>- место нахождения контрагента;</w:t>
      </w:r>
    </w:p>
    <w:p w14:paraId="3D7D022A" w14:textId="77777777" w:rsidR="00147B63" w:rsidRPr="00E402CE" w:rsidRDefault="00147B63" w:rsidP="00E402CE">
      <w:pPr>
        <w:spacing w:after="0" w:line="240" w:lineRule="auto"/>
        <w:ind w:firstLine="709"/>
        <w:jc w:val="both"/>
        <w:rPr>
          <w:rFonts w:ascii="Times New Roman" w:hAnsi="Times New Roman" w:cs="Times New Roman"/>
          <w:sz w:val="28"/>
          <w:szCs w:val="28"/>
        </w:rPr>
      </w:pPr>
      <w:r w:rsidRPr="00E402CE">
        <w:rPr>
          <w:rFonts w:ascii="Times New Roman" w:hAnsi="Times New Roman" w:cs="Times New Roman"/>
          <w:sz w:val="28"/>
          <w:szCs w:val="28"/>
        </w:rPr>
        <w:t>- банковские реквизиты контрагента;</w:t>
      </w:r>
    </w:p>
    <w:p w14:paraId="7FC8CF6F" w14:textId="427C64F0" w:rsidR="00147B63" w:rsidRPr="00E402CE" w:rsidRDefault="00147B63" w:rsidP="00E402CE">
      <w:pPr>
        <w:spacing w:after="0" w:line="240" w:lineRule="auto"/>
        <w:ind w:firstLine="709"/>
        <w:jc w:val="both"/>
        <w:rPr>
          <w:rFonts w:ascii="Times New Roman" w:hAnsi="Times New Roman" w:cs="Times New Roman"/>
          <w:sz w:val="28"/>
          <w:szCs w:val="28"/>
        </w:rPr>
      </w:pPr>
      <w:r w:rsidRPr="00E402CE">
        <w:rPr>
          <w:rFonts w:ascii="Times New Roman" w:hAnsi="Times New Roman" w:cs="Times New Roman"/>
          <w:sz w:val="28"/>
          <w:szCs w:val="28"/>
        </w:rPr>
        <w:t>- сведения о лице, уполномоченном совершить сделку от имени контрагента;</w:t>
      </w:r>
    </w:p>
    <w:p w14:paraId="55CACEC8" w14:textId="1D362D81" w:rsidR="00147B63" w:rsidRPr="00E402CE" w:rsidRDefault="00147B63" w:rsidP="00E402CE">
      <w:pPr>
        <w:spacing w:after="0" w:line="240" w:lineRule="auto"/>
        <w:ind w:firstLine="709"/>
        <w:jc w:val="both"/>
        <w:rPr>
          <w:rFonts w:ascii="Times New Roman" w:hAnsi="Times New Roman" w:cs="Times New Roman"/>
          <w:sz w:val="28"/>
          <w:szCs w:val="28"/>
        </w:rPr>
      </w:pPr>
      <w:r w:rsidRPr="00E402CE">
        <w:rPr>
          <w:rFonts w:ascii="Times New Roman" w:hAnsi="Times New Roman" w:cs="Times New Roman"/>
          <w:sz w:val="28"/>
          <w:szCs w:val="28"/>
        </w:rPr>
        <w:t>- основание возникновения полномочий лица на совершение сделки от имени контрагента.</w:t>
      </w:r>
    </w:p>
    <w:p w14:paraId="220F7A70" w14:textId="40442263" w:rsidR="00147B63" w:rsidRPr="00E402CE" w:rsidRDefault="00147B63" w:rsidP="00E402CE">
      <w:pPr>
        <w:spacing w:after="0" w:line="240" w:lineRule="auto"/>
        <w:ind w:firstLine="709"/>
        <w:jc w:val="both"/>
        <w:rPr>
          <w:rFonts w:ascii="Times New Roman" w:hAnsi="Times New Roman" w:cs="Times New Roman"/>
          <w:sz w:val="28"/>
          <w:szCs w:val="28"/>
        </w:rPr>
      </w:pPr>
      <w:r w:rsidRPr="00E402CE">
        <w:rPr>
          <w:rFonts w:ascii="Times New Roman" w:hAnsi="Times New Roman" w:cs="Times New Roman"/>
          <w:sz w:val="28"/>
          <w:szCs w:val="28"/>
        </w:rPr>
        <w:t>В случае заключения сделки с иностранным контрагентом следует запросить дополнительные сведения:</w:t>
      </w:r>
    </w:p>
    <w:p w14:paraId="46D8DAFA" w14:textId="77777777" w:rsidR="00147B63" w:rsidRPr="00E402CE" w:rsidRDefault="00147B63" w:rsidP="00E402CE">
      <w:pPr>
        <w:spacing w:after="0" w:line="240" w:lineRule="auto"/>
        <w:ind w:firstLine="709"/>
        <w:jc w:val="both"/>
        <w:rPr>
          <w:rFonts w:ascii="Times New Roman" w:hAnsi="Times New Roman" w:cs="Times New Roman"/>
          <w:sz w:val="28"/>
          <w:szCs w:val="28"/>
        </w:rPr>
      </w:pPr>
      <w:r w:rsidRPr="00E402CE">
        <w:rPr>
          <w:rFonts w:ascii="Times New Roman" w:hAnsi="Times New Roman" w:cs="Times New Roman"/>
          <w:sz w:val="28"/>
          <w:szCs w:val="28"/>
        </w:rPr>
        <w:t>- свидетельство о регистрации компании;</w:t>
      </w:r>
    </w:p>
    <w:p w14:paraId="08557CD2" w14:textId="77777777" w:rsidR="00147B63" w:rsidRPr="00E402CE" w:rsidRDefault="00147B63" w:rsidP="00E402CE">
      <w:pPr>
        <w:spacing w:after="0" w:line="240" w:lineRule="auto"/>
        <w:ind w:firstLine="709"/>
        <w:jc w:val="both"/>
        <w:rPr>
          <w:rFonts w:ascii="Times New Roman" w:hAnsi="Times New Roman" w:cs="Times New Roman"/>
          <w:sz w:val="28"/>
          <w:szCs w:val="28"/>
        </w:rPr>
      </w:pPr>
      <w:r w:rsidRPr="00E402CE">
        <w:rPr>
          <w:rFonts w:ascii="Times New Roman" w:hAnsi="Times New Roman" w:cs="Times New Roman"/>
          <w:sz w:val="28"/>
          <w:szCs w:val="28"/>
        </w:rPr>
        <w:t>- свидетельство о поставке на налоговый учет;</w:t>
      </w:r>
    </w:p>
    <w:p w14:paraId="52A22927" w14:textId="77777777" w:rsidR="00147B63" w:rsidRPr="00E402CE" w:rsidRDefault="00147B63" w:rsidP="00E402CE">
      <w:pPr>
        <w:spacing w:after="0" w:line="240" w:lineRule="auto"/>
        <w:ind w:firstLine="709"/>
        <w:jc w:val="both"/>
        <w:rPr>
          <w:rFonts w:ascii="Times New Roman" w:hAnsi="Times New Roman" w:cs="Times New Roman"/>
          <w:sz w:val="28"/>
          <w:szCs w:val="28"/>
        </w:rPr>
      </w:pPr>
      <w:r w:rsidRPr="00E402CE">
        <w:rPr>
          <w:rFonts w:ascii="Times New Roman" w:hAnsi="Times New Roman" w:cs="Times New Roman"/>
          <w:sz w:val="28"/>
          <w:szCs w:val="28"/>
        </w:rPr>
        <w:t>- сертификаты качества;</w:t>
      </w:r>
    </w:p>
    <w:p w14:paraId="3211A518" w14:textId="77777777" w:rsidR="00147B63" w:rsidRPr="00E402CE" w:rsidRDefault="00147B63" w:rsidP="00E402CE">
      <w:pPr>
        <w:spacing w:after="0" w:line="240" w:lineRule="auto"/>
        <w:ind w:firstLine="709"/>
        <w:jc w:val="both"/>
        <w:rPr>
          <w:rFonts w:ascii="Times New Roman" w:hAnsi="Times New Roman" w:cs="Times New Roman"/>
          <w:sz w:val="28"/>
          <w:szCs w:val="28"/>
        </w:rPr>
      </w:pPr>
      <w:r w:rsidRPr="00E402CE">
        <w:rPr>
          <w:rFonts w:ascii="Times New Roman" w:hAnsi="Times New Roman" w:cs="Times New Roman"/>
          <w:sz w:val="28"/>
          <w:szCs w:val="28"/>
        </w:rPr>
        <w:t>- экспортная лицензия у поставщиков ТМЦ на экспорт;</w:t>
      </w:r>
    </w:p>
    <w:p w14:paraId="69F76115" w14:textId="77777777" w:rsidR="00147B63" w:rsidRPr="00E402CE" w:rsidRDefault="00147B63" w:rsidP="00E402CE">
      <w:pPr>
        <w:spacing w:after="0" w:line="240" w:lineRule="auto"/>
        <w:ind w:firstLine="709"/>
        <w:jc w:val="both"/>
        <w:rPr>
          <w:rFonts w:ascii="Times New Roman" w:hAnsi="Times New Roman" w:cs="Times New Roman"/>
          <w:sz w:val="28"/>
          <w:szCs w:val="28"/>
        </w:rPr>
      </w:pPr>
      <w:r w:rsidRPr="00E402CE">
        <w:rPr>
          <w:rFonts w:ascii="Times New Roman" w:hAnsi="Times New Roman" w:cs="Times New Roman"/>
          <w:sz w:val="28"/>
          <w:szCs w:val="28"/>
        </w:rPr>
        <w:t>- личный удостоверяющий документ;</w:t>
      </w:r>
    </w:p>
    <w:p w14:paraId="7953117F" w14:textId="02D31B0B" w:rsidR="00B95BCC" w:rsidRPr="00E402CE" w:rsidRDefault="00147B63" w:rsidP="00E402CE">
      <w:pPr>
        <w:spacing w:after="0" w:line="240" w:lineRule="auto"/>
        <w:ind w:firstLine="709"/>
        <w:jc w:val="both"/>
        <w:rPr>
          <w:rFonts w:ascii="Times New Roman" w:hAnsi="Times New Roman" w:cs="Times New Roman"/>
          <w:sz w:val="28"/>
          <w:szCs w:val="28"/>
        </w:rPr>
      </w:pPr>
      <w:r w:rsidRPr="00E402CE">
        <w:rPr>
          <w:rFonts w:ascii="Times New Roman" w:hAnsi="Times New Roman" w:cs="Times New Roman"/>
          <w:sz w:val="28"/>
          <w:szCs w:val="28"/>
        </w:rPr>
        <w:t>- доверенность на право подписи.</w:t>
      </w:r>
    </w:p>
    <w:p w14:paraId="03BA29C7" w14:textId="513FD09A" w:rsidR="00B95BCC" w:rsidRPr="00E402CE" w:rsidRDefault="00496EB4" w:rsidP="00E402CE">
      <w:pPr>
        <w:spacing w:after="0" w:line="240" w:lineRule="auto"/>
        <w:ind w:firstLine="709"/>
        <w:jc w:val="both"/>
        <w:rPr>
          <w:rFonts w:ascii="Times New Roman" w:hAnsi="Times New Roman" w:cs="Times New Roman"/>
          <w:sz w:val="28"/>
          <w:szCs w:val="28"/>
        </w:rPr>
      </w:pPr>
      <w:r w:rsidRPr="00E402CE">
        <w:rPr>
          <w:rFonts w:ascii="Times New Roman" w:hAnsi="Times New Roman" w:cs="Times New Roman"/>
          <w:sz w:val="28"/>
          <w:szCs w:val="28"/>
        </w:rPr>
        <w:t xml:space="preserve">Данная проверка, как правило, проводится сотрудником отдела экономической безопасности организации, и на достоверность такой </w:t>
      </w:r>
      <w:r w:rsidR="00B95BCC" w:rsidRPr="00E402CE">
        <w:rPr>
          <w:rFonts w:ascii="Times New Roman" w:hAnsi="Times New Roman" w:cs="Times New Roman"/>
          <w:sz w:val="28"/>
          <w:szCs w:val="28"/>
        </w:rPr>
        <w:t>проверки</w:t>
      </w:r>
      <w:r w:rsidRPr="00E402CE">
        <w:rPr>
          <w:rFonts w:ascii="Times New Roman" w:hAnsi="Times New Roman" w:cs="Times New Roman"/>
          <w:sz w:val="28"/>
          <w:szCs w:val="28"/>
        </w:rPr>
        <w:t xml:space="preserve"> может влиять человеческий фактор</w:t>
      </w:r>
      <w:r w:rsidR="00B95BCC" w:rsidRPr="00E402CE">
        <w:rPr>
          <w:rFonts w:ascii="Times New Roman" w:hAnsi="Times New Roman" w:cs="Times New Roman"/>
          <w:sz w:val="28"/>
          <w:szCs w:val="28"/>
        </w:rPr>
        <w:t>.</w:t>
      </w:r>
      <w:r w:rsidR="00B95BCC" w:rsidRPr="00E402CE">
        <w:rPr>
          <w:rFonts w:ascii="Times New Roman" w:hAnsi="Times New Roman" w:cs="Times New Roman"/>
          <w:sz w:val="28"/>
          <w:szCs w:val="28"/>
          <w:lang w:eastAsia="x-none"/>
        </w:rPr>
        <w:t xml:space="preserve"> </w:t>
      </w:r>
      <w:r w:rsidR="00B95BCC" w:rsidRPr="00E402CE">
        <w:rPr>
          <w:rFonts w:ascii="Times New Roman" w:hAnsi="Times New Roman" w:cs="Times New Roman"/>
          <w:sz w:val="28"/>
          <w:szCs w:val="28"/>
        </w:rPr>
        <w:t xml:space="preserve">Профессиональные мошенники имеют множество </w:t>
      </w:r>
      <w:r w:rsidR="00B95BCC" w:rsidRPr="00E402CE">
        <w:rPr>
          <w:rFonts w:ascii="Times New Roman" w:hAnsi="Times New Roman" w:cs="Times New Roman"/>
          <w:sz w:val="28"/>
          <w:szCs w:val="28"/>
        </w:rPr>
        <w:lastRenderedPageBreak/>
        <w:t>схем обхода данных проверок, в результате чего, организации заключают с ними сделки и теряют свои деньги. Для обеспечения высокого уровня экономической безопасности организации, проверка контрагентов должна проводиться тщательно, и в несколько этапов. Для повышения уровня качества проверок контрагентов у организаций есть возможность использовать различные сервисы для проверок контрагентов. В настоящее время существует множество сервисов, которые предоставляют всю существующую информацию о контрагенте за один клик. После ввода в поисковом поле названия или ИНН контрагента, сотрудник организации сможет моментально получить ключевую информацию о контрагенте:</w:t>
      </w:r>
    </w:p>
    <w:p w14:paraId="17E17689" w14:textId="77777777" w:rsidR="00B95BCC" w:rsidRPr="00E402CE" w:rsidRDefault="00B95BCC" w:rsidP="00E402CE">
      <w:pPr>
        <w:spacing w:after="0" w:line="240" w:lineRule="auto"/>
        <w:ind w:firstLine="709"/>
        <w:jc w:val="both"/>
        <w:rPr>
          <w:rFonts w:ascii="Times New Roman" w:hAnsi="Times New Roman" w:cs="Times New Roman"/>
          <w:sz w:val="28"/>
          <w:szCs w:val="28"/>
        </w:rPr>
      </w:pPr>
      <w:r w:rsidRPr="00E402CE">
        <w:rPr>
          <w:rFonts w:ascii="Times New Roman" w:hAnsi="Times New Roman" w:cs="Times New Roman"/>
          <w:sz w:val="28"/>
          <w:szCs w:val="28"/>
        </w:rPr>
        <w:t>- статус организации;</w:t>
      </w:r>
    </w:p>
    <w:p w14:paraId="3F8D24EF" w14:textId="77777777" w:rsidR="00B95BCC" w:rsidRPr="00E402CE" w:rsidRDefault="00B95BCC" w:rsidP="00E402CE">
      <w:pPr>
        <w:spacing w:after="0" w:line="240" w:lineRule="auto"/>
        <w:ind w:firstLine="709"/>
        <w:jc w:val="both"/>
        <w:rPr>
          <w:rFonts w:ascii="Times New Roman" w:hAnsi="Times New Roman" w:cs="Times New Roman"/>
          <w:sz w:val="28"/>
          <w:szCs w:val="28"/>
        </w:rPr>
      </w:pPr>
      <w:r w:rsidRPr="00E402CE">
        <w:rPr>
          <w:rFonts w:ascii="Times New Roman" w:hAnsi="Times New Roman" w:cs="Times New Roman"/>
          <w:sz w:val="28"/>
          <w:szCs w:val="28"/>
        </w:rPr>
        <w:t>- дата образования;</w:t>
      </w:r>
    </w:p>
    <w:p w14:paraId="24CEC363" w14:textId="77777777" w:rsidR="00B95BCC" w:rsidRPr="00E402CE" w:rsidRDefault="00B95BCC" w:rsidP="00E402CE">
      <w:pPr>
        <w:spacing w:after="0" w:line="240" w:lineRule="auto"/>
        <w:ind w:firstLine="709"/>
        <w:jc w:val="both"/>
        <w:rPr>
          <w:rFonts w:ascii="Times New Roman" w:hAnsi="Times New Roman" w:cs="Times New Roman"/>
          <w:sz w:val="28"/>
          <w:szCs w:val="28"/>
        </w:rPr>
      </w:pPr>
      <w:r w:rsidRPr="00E402CE">
        <w:rPr>
          <w:rFonts w:ascii="Times New Roman" w:hAnsi="Times New Roman" w:cs="Times New Roman"/>
          <w:sz w:val="28"/>
          <w:szCs w:val="28"/>
        </w:rPr>
        <w:t>- юридический адрес;</w:t>
      </w:r>
    </w:p>
    <w:p w14:paraId="2B2A6949" w14:textId="77777777" w:rsidR="00B95BCC" w:rsidRPr="00E402CE" w:rsidRDefault="00B95BCC" w:rsidP="00E402CE">
      <w:pPr>
        <w:spacing w:after="0" w:line="240" w:lineRule="auto"/>
        <w:ind w:firstLine="709"/>
        <w:jc w:val="both"/>
        <w:rPr>
          <w:rFonts w:ascii="Times New Roman" w:hAnsi="Times New Roman" w:cs="Times New Roman"/>
          <w:sz w:val="28"/>
          <w:szCs w:val="28"/>
        </w:rPr>
      </w:pPr>
      <w:r w:rsidRPr="00E402CE">
        <w:rPr>
          <w:rFonts w:ascii="Times New Roman" w:hAnsi="Times New Roman" w:cs="Times New Roman"/>
          <w:sz w:val="28"/>
          <w:szCs w:val="28"/>
        </w:rPr>
        <w:t>- код налогового органа;</w:t>
      </w:r>
    </w:p>
    <w:p w14:paraId="1515D177" w14:textId="77777777" w:rsidR="00B95BCC" w:rsidRPr="00E402CE" w:rsidRDefault="00B95BCC" w:rsidP="00E402CE">
      <w:pPr>
        <w:spacing w:after="0" w:line="240" w:lineRule="auto"/>
        <w:ind w:firstLine="709"/>
        <w:jc w:val="both"/>
        <w:rPr>
          <w:rFonts w:ascii="Times New Roman" w:hAnsi="Times New Roman" w:cs="Times New Roman"/>
          <w:sz w:val="28"/>
          <w:szCs w:val="28"/>
        </w:rPr>
      </w:pPr>
      <w:r w:rsidRPr="00E402CE">
        <w:rPr>
          <w:rFonts w:ascii="Times New Roman" w:hAnsi="Times New Roman" w:cs="Times New Roman"/>
          <w:sz w:val="28"/>
          <w:szCs w:val="28"/>
        </w:rPr>
        <w:t>- уставный капитал;</w:t>
      </w:r>
    </w:p>
    <w:p w14:paraId="011181B3" w14:textId="77777777" w:rsidR="00B95BCC" w:rsidRPr="00E402CE" w:rsidRDefault="00B95BCC" w:rsidP="00E402CE">
      <w:pPr>
        <w:spacing w:after="0" w:line="240" w:lineRule="auto"/>
        <w:ind w:firstLine="709"/>
        <w:jc w:val="both"/>
        <w:rPr>
          <w:rFonts w:ascii="Times New Roman" w:hAnsi="Times New Roman" w:cs="Times New Roman"/>
          <w:sz w:val="28"/>
          <w:szCs w:val="28"/>
        </w:rPr>
      </w:pPr>
      <w:r w:rsidRPr="00E402CE">
        <w:rPr>
          <w:rFonts w:ascii="Times New Roman" w:hAnsi="Times New Roman" w:cs="Times New Roman"/>
          <w:sz w:val="28"/>
          <w:szCs w:val="28"/>
        </w:rPr>
        <w:t>- исполнительные производства;</w:t>
      </w:r>
    </w:p>
    <w:p w14:paraId="17A95DBD" w14:textId="77777777" w:rsidR="00B95BCC" w:rsidRPr="00E402CE" w:rsidRDefault="00B95BCC" w:rsidP="00E402CE">
      <w:pPr>
        <w:spacing w:after="0" w:line="240" w:lineRule="auto"/>
        <w:ind w:firstLine="709"/>
        <w:jc w:val="both"/>
        <w:rPr>
          <w:rFonts w:ascii="Times New Roman" w:hAnsi="Times New Roman" w:cs="Times New Roman"/>
          <w:sz w:val="28"/>
          <w:szCs w:val="28"/>
        </w:rPr>
      </w:pPr>
      <w:r w:rsidRPr="00E402CE">
        <w:rPr>
          <w:rFonts w:ascii="Times New Roman" w:hAnsi="Times New Roman" w:cs="Times New Roman"/>
          <w:sz w:val="28"/>
          <w:szCs w:val="28"/>
        </w:rPr>
        <w:t>- арбитражные дела;</w:t>
      </w:r>
    </w:p>
    <w:p w14:paraId="577DC77E" w14:textId="77777777" w:rsidR="00B95BCC" w:rsidRPr="00E402CE" w:rsidRDefault="00B95BCC" w:rsidP="00E402CE">
      <w:pPr>
        <w:spacing w:after="0" w:line="240" w:lineRule="auto"/>
        <w:ind w:firstLine="709"/>
        <w:jc w:val="both"/>
        <w:rPr>
          <w:rFonts w:ascii="Times New Roman" w:hAnsi="Times New Roman" w:cs="Times New Roman"/>
          <w:sz w:val="28"/>
          <w:szCs w:val="28"/>
        </w:rPr>
      </w:pPr>
      <w:r w:rsidRPr="00E402CE">
        <w:rPr>
          <w:rFonts w:ascii="Times New Roman" w:hAnsi="Times New Roman" w:cs="Times New Roman"/>
          <w:sz w:val="28"/>
          <w:szCs w:val="28"/>
        </w:rPr>
        <w:t>- финансовое состояние на текущий год;</w:t>
      </w:r>
    </w:p>
    <w:p w14:paraId="0F5B1C15" w14:textId="77777777" w:rsidR="00B95BCC" w:rsidRPr="00E402CE" w:rsidRDefault="00B95BCC" w:rsidP="00E402CE">
      <w:pPr>
        <w:spacing w:after="0" w:line="240" w:lineRule="auto"/>
        <w:ind w:firstLine="709"/>
        <w:jc w:val="both"/>
        <w:rPr>
          <w:rFonts w:ascii="Times New Roman" w:hAnsi="Times New Roman" w:cs="Times New Roman"/>
          <w:sz w:val="28"/>
          <w:szCs w:val="28"/>
        </w:rPr>
      </w:pPr>
      <w:r w:rsidRPr="00E402CE">
        <w:rPr>
          <w:rFonts w:ascii="Times New Roman" w:hAnsi="Times New Roman" w:cs="Times New Roman"/>
          <w:sz w:val="28"/>
          <w:szCs w:val="28"/>
        </w:rPr>
        <w:t>- госконтракты;</w:t>
      </w:r>
    </w:p>
    <w:p w14:paraId="3551119E" w14:textId="77777777" w:rsidR="00B95BCC" w:rsidRPr="00E402CE" w:rsidRDefault="00B95BCC" w:rsidP="00E402CE">
      <w:pPr>
        <w:spacing w:after="0" w:line="240" w:lineRule="auto"/>
        <w:ind w:firstLine="709"/>
        <w:jc w:val="both"/>
        <w:rPr>
          <w:rFonts w:ascii="Times New Roman" w:hAnsi="Times New Roman" w:cs="Times New Roman"/>
          <w:sz w:val="28"/>
          <w:szCs w:val="28"/>
        </w:rPr>
      </w:pPr>
      <w:r w:rsidRPr="00E402CE">
        <w:rPr>
          <w:rFonts w:ascii="Times New Roman" w:hAnsi="Times New Roman" w:cs="Times New Roman"/>
          <w:sz w:val="28"/>
          <w:szCs w:val="28"/>
        </w:rPr>
        <w:t>- лицензии;</w:t>
      </w:r>
    </w:p>
    <w:p w14:paraId="021DB8E3" w14:textId="77777777" w:rsidR="00B95BCC" w:rsidRPr="00E402CE" w:rsidRDefault="00B95BCC" w:rsidP="00E402CE">
      <w:pPr>
        <w:spacing w:after="0" w:line="240" w:lineRule="auto"/>
        <w:ind w:firstLine="709"/>
        <w:jc w:val="both"/>
        <w:rPr>
          <w:rFonts w:ascii="Times New Roman" w:hAnsi="Times New Roman" w:cs="Times New Roman"/>
          <w:sz w:val="28"/>
          <w:szCs w:val="28"/>
        </w:rPr>
      </w:pPr>
      <w:r w:rsidRPr="00E402CE">
        <w:rPr>
          <w:rFonts w:ascii="Times New Roman" w:hAnsi="Times New Roman" w:cs="Times New Roman"/>
          <w:sz w:val="28"/>
          <w:szCs w:val="28"/>
        </w:rPr>
        <w:t>- связанные организации и товарные знаки;</w:t>
      </w:r>
    </w:p>
    <w:p w14:paraId="494A91D0" w14:textId="77777777" w:rsidR="00B95BCC" w:rsidRPr="00E402CE" w:rsidRDefault="00B95BCC" w:rsidP="00E402CE">
      <w:pPr>
        <w:spacing w:after="0" w:line="240" w:lineRule="auto"/>
        <w:ind w:firstLine="709"/>
        <w:jc w:val="both"/>
        <w:rPr>
          <w:rFonts w:ascii="Times New Roman" w:hAnsi="Times New Roman" w:cs="Times New Roman"/>
          <w:sz w:val="28"/>
          <w:szCs w:val="28"/>
        </w:rPr>
      </w:pPr>
      <w:r w:rsidRPr="00E402CE">
        <w:rPr>
          <w:rFonts w:ascii="Times New Roman" w:hAnsi="Times New Roman" w:cs="Times New Roman"/>
          <w:sz w:val="28"/>
          <w:szCs w:val="28"/>
        </w:rPr>
        <w:t>- и другое.</w:t>
      </w:r>
    </w:p>
    <w:p w14:paraId="25ED4B89" w14:textId="4994D7AE" w:rsidR="009B0DEB" w:rsidRPr="00E402CE" w:rsidRDefault="00B95BCC" w:rsidP="00E402CE">
      <w:pPr>
        <w:spacing w:after="0" w:line="240" w:lineRule="auto"/>
        <w:ind w:firstLine="709"/>
        <w:jc w:val="both"/>
        <w:rPr>
          <w:rFonts w:ascii="Times New Roman" w:hAnsi="Times New Roman" w:cs="Times New Roman"/>
          <w:sz w:val="28"/>
          <w:szCs w:val="28"/>
        </w:rPr>
      </w:pPr>
      <w:r w:rsidRPr="00E402CE">
        <w:rPr>
          <w:rFonts w:ascii="Times New Roman" w:hAnsi="Times New Roman" w:cs="Times New Roman"/>
          <w:sz w:val="28"/>
          <w:szCs w:val="28"/>
        </w:rPr>
        <w:t>Такие сервисы как правило в качестве информационной базы используют данные десятков источников, среди которых ФНС, ЕФРСБ, Роспатент, Росстат, ФССП, Казна, ВАС, и многие другие. Также некоторые сервисы способны предоставлять экспресс-отчеты</w:t>
      </w:r>
      <w:r w:rsidR="009B0DEB" w:rsidRPr="00E402CE">
        <w:rPr>
          <w:rFonts w:ascii="Times New Roman" w:hAnsi="Times New Roman" w:cs="Times New Roman"/>
          <w:sz w:val="28"/>
          <w:szCs w:val="28"/>
        </w:rPr>
        <w:t xml:space="preserve"> по проверяемым контрагентам. Таким образом сервис сразу предупредит о банкротстве, стадии ликвидации, низкой активности в течение года, отрицательных финансовых результатах и других важных характеристиках контрагента. Также сервисы позволяют исследовать связи межу контрагентами что немаловажно при проверке.</w:t>
      </w:r>
    </w:p>
    <w:p w14:paraId="0490D9DC" w14:textId="2045B630" w:rsidR="009B0DEB" w:rsidRPr="00E402CE" w:rsidRDefault="009B0DEB" w:rsidP="00E402CE">
      <w:pPr>
        <w:spacing w:after="0" w:line="240" w:lineRule="auto"/>
        <w:ind w:firstLine="709"/>
        <w:jc w:val="both"/>
        <w:rPr>
          <w:rFonts w:ascii="Times New Roman" w:hAnsi="Times New Roman" w:cs="Times New Roman"/>
          <w:sz w:val="28"/>
          <w:szCs w:val="28"/>
        </w:rPr>
      </w:pPr>
      <w:r w:rsidRPr="00E402CE">
        <w:rPr>
          <w:rFonts w:ascii="Times New Roman" w:hAnsi="Times New Roman" w:cs="Times New Roman"/>
          <w:sz w:val="28"/>
          <w:szCs w:val="28"/>
        </w:rPr>
        <w:t>Кроме того, для большей безопасности организациям следует проводить дополнительные проверки контрагентов</w:t>
      </w:r>
      <w:r w:rsidR="00342D8E" w:rsidRPr="00E402CE">
        <w:rPr>
          <w:rFonts w:ascii="Times New Roman" w:hAnsi="Times New Roman" w:cs="Times New Roman"/>
          <w:sz w:val="28"/>
          <w:szCs w:val="28"/>
        </w:rPr>
        <w:t>,</w:t>
      </w:r>
      <w:r w:rsidRPr="00E402CE">
        <w:rPr>
          <w:rFonts w:ascii="Times New Roman" w:hAnsi="Times New Roman" w:cs="Times New Roman"/>
          <w:sz w:val="28"/>
          <w:szCs w:val="28"/>
        </w:rPr>
        <w:t xml:space="preserve"> сумма сделки с которыми превышает один миллион рублей, либо сделка заключена на срок не менее года и предполагает более одной поставки. В таком случае ввести дополнительные проверочные мероприятия, чтобы полностью исключить вероятность крупных финансовых потерь. Сотруднику организации следует запрашивать у контрагента заверенные копии следующих документов:</w:t>
      </w:r>
    </w:p>
    <w:p w14:paraId="44029215" w14:textId="77777777" w:rsidR="009B0DEB" w:rsidRPr="00E402CE" w:rsidRDefault="009B0DEB" w:rsidP="00E402CE">
      <w:pPr>
        <w:spacing w:after="0" w:line="240" w:lineRule="auto"/>
        <w:ind w:firstLine="709"/>
        <w:jc w:val="both"/>
        <w:rPr>
          <w:rFonts w:ascii="Times New Roman" w:hAnsi="Times New Roman" w:cs="Times New Roman"/>
          <w:sz w:val="28"/>
          <w:szCs w:val="28"/>
        </w:rPr>
      </w:pPr>
      <w:r w:rsidRPr="00E402CE">
        <w:rPr>
          <w:rFonts w:ascii="Times New Roman" w:hAnsi="Times New Roman" w:cs="Times New Roman"/>
          <w:sz w:val="28"/>
          <w:szCs w:val="28"/>
        </w:rPr>
        <w:t>- свидетельство о регистрации юридического лица (для юридических лиц, созданных до 01.07.2002, свидетельство о внесении сведений о юридическом лице в ЕГРЮЛ);</w:t>
      </w:r>
    </w:p>
    <w:p w14:paraId="31AAFC35" w14:textId="77777777" w:rsidR="009B0DEB" w:rsidRPr="00E402CE" w:rsidRDefault="009B0DEB" w:rsidP="00E402CE">
      <w:pPr>
        <w:spacing w:after="0" w:line="240" w:lineRule="auto"/>
        <w:ind w:firstLine="709"/>
        <w:jc w:val="both"/>
        <w:rPr>
          <w:rFonts w:ascii="Times New Roman" w:hAnsi="Times New Roman" w:cs="Times New Roman"/>
          <w:sz w:val="28"/>
          <w:szCs w:val="28"/>
        </w:rPr>
      </w:pPr>
      <w:r w:rsidRPr="00E402CE">
        <w:rPr>
          <w:rFonts w:ascii="Times New Roman" w:hAnsi="Times New Roman" w:cs="Times New Roman"/>
          <w:sz w:val="28"/>
          <w:szCs w:val="28"/>
        </w:rPr>
        <w:t>- свидетельство о постановке юридического лица на налоговый учет по месту нахождения;</w:t>
      </w:r>
    </w:p>
    <w:p w14:paraId="079A4929" w14:textId="77777777" w:rsidR="009B0DEB" w:rsidRPr="00E402CE" w:rsidRDefault="009B0DEB" w:rsidP="00E402CE">
      <w:pPr>
        <w:spacing w:after="0" w:line="240" w:lineRule="auto"/>
        <w:ind w:firstLine="709"/>
        <w:jc w:val="both"/>
        <w:rPr>
          <w:rFonts w:ascii="Times New Roman" w:hAnsi="Times New Roman" w:cs="Times New Roman"/>
          <w:sz w:val="28"/>
          <w:szCs w:val="28"/>
        </w:rPr>
      </w:pPr>
      <w:r w:rsidRPr="00E402CE">
        <w:rPr>
          <w:rFonts w:ascii="Times New Roman" w:hAnsi="Times New Roman" w:cs="Times New Roman"/>
          <w:sz w:val="28"/>
          <w:szCs w:val="28"/>
        </w:rPr>
        <w:t>- устав юридического лица;</w:t>
      </w:r>
    </w:p>
    <w:p w14:paraId="44F55D72" w14:textId="77777777" w:rsidR="009B0DEB" w:rsidRPr="00E402CE" w:rsidRDefault="009B0DEB" w:rsidP="00E402CE">
      <w:pPr>
        <w:spacing w:after="0" w:line="240" w:lineRule="auto"/>
        <w:ind w:firstLine="709"/>
        <w:jc w:val="both"/>
        <w:rPr>
          <w:rFonts w:ascii="Times New Roman" w:hAnsi="Times New Roman" w:cs="Times New Roman"/>
          <w:sz w:val="28"/>
          <w:szCs w:val="28"/>
        </w:rPr>
      </w:pPr>
      <w:r w:rsidRPr="00E402CE">
        <w:rPr>
          <w:rFonts w:ascii="Times New Roman" w:hAnsi="Times New Roman" w:cs="Times New Roman"/>
          <w:sz w:val="28"/>
          <w:szCs w:val="28"/>
        </w:rPr>
        <w:t>- доверенность на лицо, которое будет заключать сделку от имени юридического лица;</w:t>
      </w:r>
    </w:p>
    <w:p w14:paraId="140EB70F" w14:textId="77777777" w:rsidR="009B0DEB" w:rsidRPr="00E402CE" w:rsidRDefault="009B0DEB" w:rsidP="00E402CE">
      <w:pPr>
        <w:spacing w:after="0" w:line="240" w:lineRule="auto"/>
        <w:ind w:firstLine="709"/>
        <w:jc w:val="both"/>
        <w:rPr>
          <w:rFonts w:ascii="Times New Roman" w:hAnsi="Times New Roman" w:cs="Times New Roman"/>
          <w:sz w:val="28"/>
          <w:szCs w:val="28"/>
        </w:rPr>
      </w:pPr>
      <w:r w:rsidRPr="00E402CE">
        <w:rPr>
          <w:rFonts w:ascii="Times New Roman" w:hAnsi="Times New Roman" w:cs="Times New Roman"/>
          <w:sz w:val="28"/>
          <w:szCs w:val="28"/>
        </w:rPr>
        <w:lastRenderedPageBreak/>
        <w:t xml:space="preserve">-выписка из ЕГРЮЛ, выданная не ранее чем за 30 дней до запроса. </w:t>
      </w:r>
    </w:p>
    <w:p w14:paraId="2A42E859" w14:textId="58822768" w:rsidR="00147B63" w:rsidRPr="00E402CE" w:rsidRDefault="009B0DEB" w:rsidP="00E402CE">
      <w:pPr>
        <w:spacing w:after="0" w:line="240" w:lineRule="auto"/>
        <w:ind w:firstLine="709"/>
        <w:jc w:val="both"/>
        <w:rPr>
          <w:rFonts w:ascii="Times New Roman" w:hAnsi="Times New Roman" w:cs="Times New Roman"/>
          <w:sz w:val="28"/>
          <w:szCs w:val="28"/>
        </w:rPr>
      </w:pPr>
      <w:r w:rsidRPr="00E402CE">
        <w:rPr>
          <w:rFonts w:ascii="Times New Roman" w:hAnsi="Times New Roman" w:cs="Times New Roman"/>
          <w:sz w:val="28"/>
          <w:szCs w:val="28"/>
        </w:rPr>
        <w:t>Таким образом, проводя тщательную проверку каждого контрагента организация сможет обезопасить себя от финансовых потерь.</w:t>
      </w:r>
      <w:r w:rsidR="00342D8E" w:rsidRPr="00E402CE">
        <w:rPr>
          <w:rFonts w:ascii="Times New Roman" w:hAnsi="Times New Roman" w:cs="Times New Roman"/>
          <w:sz w:val="28"/>
          <w:szCs w:val="28"/>
        </w:rPr>
        <w:t xml:space="preserve"> Важно понимать, что деятельность недобросовестных контрагентов может не только привести к серьезным финансовым потерям, но и нанести серьезный ущерб деятельности организации, вплоть до прекращения ее существования.</w:t>
      </w:r>
      <w:r w:rsidR="00184E18" w:rsidRPr="00E402CE">
        <w:rPr>
          <w:rFonts w:ascii="Times New Roman" w:hAnsi="Times New Roman" w:cs="Times New Roman"/>
          <w:sz w:val="28"/>
          <w:szCs w:val="28"/>
        </w:rPr>
        <w:t xml:space="preserve"> </w:t>
      </w:r>
      <w:r w:rsidR="00377480" w:rsidRPr="00E402CE">
        <w:rPr>
          <w:rFonts w:ascii="Times New Roman" w:hAnsi="Times New Roman" w:cs="Times New Roman"/>
          <w:sz w:val="28"/>
          <w:szCs w:val="28"/>
        </w:rPr>
        <w:t>Именно потому каждой организации необходимо иметь отлаженную систему проверки всех</w:t>
      </w:r>
      <w:r w:rsidR="00393DE2" w:rsidRPr="00E402CE">
        <w:rPr>
          <w:rFonts w:ascii="Times New Roman" w:hAnsi="Times New Roman" w:cs="Times New Roman"/>
          <w:sz w:val="28"/>
          <w:szCs w:val="28"/>
        </w:rPr>
        <w:t xml:space="preserve"> своих</w:t>
      </w:r>
      <w:r w:rsidR="00377480" w:rsidRPr="00E402CE">
        <w:rPr>
          <w:rFonts w:ascii="Times New Roman" w:hAnsi="Times New Roman" w:cs="Times New Roman"/>
          <w:sz w:val="28"/>
          <w:szCs w:val="28"/>
        </w:rPr>
        <w:t xml:space="preserve"> </w:t>
      </w:r>
      <w:r w:rsidR="00393DE2" w:rsidRPr="00E402CE">
        <w:rPr>
          <w:rFonts w:ascii="Times New Roman" w:hAnsi="Times New Roman" w:cs="Times New Roman"/>
          <w:sz w:val="28"/>
          <w:szCs w:val="28"/>
        </w:rPr>
        <w:t>контрагентов</w:t>
      </w:r>
      <w:r w:rsidR="00377480" w:rsidRPr="00E402CE">
        <w:rPr>
          <w:rFonts w:ascii="Times New Roman" w:hAnsi="Times New Roman" w:cs="Times New Roman"/>
          <w:sz w:val="28"/>
          <w:szCs w:val="28"/>
        </w:rPr>
        <w:t>.</w:t>
      </w:r>
    </w:p>
    <w:p w14:paraId="4D5EB3D5" w14:textId="5933ED95" w:rsidR="00393DE2" w:rsidRDefault="00393DE2" w:rsidP="00E402CE">
      <w:pPr>
        <w:spacing w:after="0" w:line="240" w:lineRule="auto"/>
        <w:ind w:firstLine="709"/>
        <w:jc w:val="both"/>
        <w:rPr>
          <w:rFonts w:ascii="Times New Roman" w:hAnsi="Times New Roman" w:cs="Times New Roman"/>
          <w:sz w:val="28"/>
          <w:szCs w:val="28"/>
        </w:rPr>
      </w:pPr>
      <w:r w:rsidRPr="00E402CE">
        <w:rPr>
          <w:rFonts w:ascii="Times New Roman" w:hAnsi="Times New Roman" w:cs="Times New Roman"/>
          <w:sz w:val="28"/>
          <w:szCs w:val="28"/>
        </w:rPr>
        <w:t>В результате проведенной работы были рассмотрены виды недобросовестных контрагентов, предложены варианты предотвращения взаимодействия с такими контрагентами, а также были рассмотрены возможные последствия от сотрудничества с контрагентами-мошенниками.</w:t>
      </w:r>
    </w:p>
    <w:p w14:paraId="66171F37" w14:textId="77777777" w:rsidR="00BC4343" w:rsidRPr="00BC4343" w:rsidRDefault="00BC4343" w:rsidP="00BC4343">
      <w:pPr>
        <w:pStyle w:val="1"/>
        <w:rPr>
          <w:rFonts w:ascii="Times New Roman" w:hAnsi="Times New Roman" w:cs="Times New Roman"/>
          <w:b/>
          <w:bCs/>
          <w:color w:val="auto"/>
          <w:sz w:val="28"/>
          <w:szCs w:val="28"/>
        </w:rPr>
      </w:pPr>
      <w:r w:rsidRPr="00BC4343">
        <w:rPr>
          <w:rFonts w:ascii="Times New Roman" w:hAnsi="Times New Roman" w:cs="Times New Roman"/>
          <w:b/>
          <w:bCs/>
          <w:color w:val="auto"/>
          <w:sz w:val="28"/>
          <w:szCs w:val="28"/>
        </w:rPr>
        <w:t>Библиографический список:</w:t>
      </w:r>
    </w:p>
    <w:p w14:paraId="382E5F9F" w14:textId="40FDEAB8" w:rsidR="00BC4343" w:rsidRDefault="00BC4343" w:rsidP="00BC4343">
      <w:pPr>
        <w:pStyle w:val="a9"/>
        <w:widowControl w:val="0"/>
        <w:numPr>
          <w:ilvl w:val="0"/>
          <w:numId w:val="2"/>
        </w:numPr>
        <w:tabs>
          <w:tab w:val="left" w:pos="993"/>
        </w:tabs>
        <w:spacing w:after="0" w:line="240" w:lineRule="auto"/>
        <w:ind w:left="0" w:firstLine="709"/>
        <w:jc w:val="both"/>
        <w:rPr>
          <w:rFonts w:ascii="Times New Roman" w:hAnsi="Times New Roman"/>
          <w:sz w:val="28"/>
          <w:szCs w:val="28"/>
        </w:rPr>
      </w:pPr>
      <w:r w:rsidRPr="00A92245">
        <w:rPr>
          <w:rFonts w:ascii="Times New Roman" w:hAnsi="Times New Roman"/>
          <w:sz w:val="28"/>
          <w:szCs w:val="28"/>
        </w:rPr>
        <w:t>Карзаева, Н.Н. Основы экономической безопасности: учебник / Н.Н. Карзаева — Москва: ИНФРА-М, 2017. — 275 с.</w:t>
      </w:r>
    </w:p>
    <w:p w14:paraId="1230925E" w14:textId="77777777" w:rsidR="00BC4343" w:rsidRPr="00A92245" w:rsidRDefault="00BC4343" w:rsidP="00BC4343">
      <w:pPr>
        <w:pStyle w:val="a9"/>
        <w:widowControl w:val="0"/>
        <w:numPr>
          <w:ilvl w:val="0"/>
          <w:numId w:val="2"/>
        </w:numPr>
        <w:tabs>
          <w:tab w:val="left" w:pos="993"/>
        </w:tabs>
        <w:spacing w:after="0" w:line="240" w:lineRule="auto"/>
        <w:ind w:left="0" w:firstLine="709"/>
        <w:jc w:val="both"/>
        <w:rPr>
          <w:rFonts w:ascii="Times New Roman" w:hAnsi="Times New Roman"/>
          <w:sz w:val="28"/>
          <w:szCs w:val="28"/>
        </w:rPr>
      </w:pPr>
      <w:r w:rsidRPr="00A92245">
        <w:rPr>
          <w:rFonts w:ascii="Times New Roman" w:hAnsi="Times New Roman"/>
          <w:sz w:val="28"/>
          <w:szCs w:val="28"/>
        </w:rPr>
        <w:t xml:space="preserve">Манохина Н.В. Экономическая безопасность: учебное пособие / Н.В. Манохина, М.В. Попов, Н.П. </w:t>
      </w:r>
      <w:proofErr w:type="spellStart"/>
      <w:r w:rsidRPr="00A92245">
        <w:rPr>
          <w:rFonts w:ascii="Times New Roman" w:hAnsi="Times New Roman"/>
          <w:sz w:val="28"/>
          <w:szCs w:val="28"/>
        </w:rPr>
        <w:t>Колядин</w:t>
      </w:r>
      <w:proofErr w:type="spellEnd"/>
      <w:r w:rsidRPr="00A92245">
        <w:rPr>
          <w:rFonts w:ascii="Times New Roman" w:hAnsi="Times New Roman"/>
          <w:sz w:val="28"/>
          <w:szCs w:val="28"/>
        </w:rPr>
        <w:t xml:space="preserve">, И.Э. </w:t>
      </w:r>
      <w:proofErr w:type="spellStart"/>
      <w:r w:rsidRPr="00A92245">
        <w:rPr>
          <w:rFonts w:ascii="Times New Roman" w:hAnsi="Times New Roman"/>
          <w:sz w:val="28"/>
          <w:szCs w:val="28"/>
        </w:rPr>
        <w:t>Жадан</w:t>
      </w:r>
      <w:proofErr w:type="spellEnd"/>
      <w:r w:rsidRPr="00A92245">
        <w:rPr>
          <w:rFonts w:ascii="Times New Roman" w:hAnsi="Times New Roman"/>
          <w:sz w:val="28"/>
          <w:szCs w:val="28"/>
        </w:rPr>
        <w:t>. – Москва: НИЦ ИНФРАМ, 2020. – 320 с.</w:t>
      </w:r>
    </w:p>
    <w:p w14:paraId="07DEB4DA" w14:textId="77777777" w:rsidR="00BC4343" w:rsidRPr="00A92245" w:rsidRDefault="00BC4343" w:rsidP="00BC4343">
      <w:pPr>
        <w:pStyle w:val="a9"/>
        <w:widowControl w:val="0"/>
        <w:numPr>
          <w:ilvl w:val="0"/>
          <w:numId w:val="2"/>
        </w:numPr>
        <w:tabs>
          <w:tab w:val="left" w:pos="993"/>
        </w:tabs>
        <w:spacing w:after="0" w:line="240" w:lineRule="auto"/>
        <w:ind w:left="0" w:firstLine="709"/>
        <w:jc w:val="both"/>
        <w:rPr>
          <w:rFonts w:ascii="Times New Roman" w:hAnsi="Times New Roman"/>
          <w:sz w:val="28"/>
          <w:szCs w:val="28"/>
        </w:rPr>
      </w:pPr>
      <w:proofErr w:type="spellStart"/>
      <w:r w:rsidRPr="00A92245">
        <w:rPr>
          <w:rFonts w:ascii="Times New Roman" w:hAnsi="Times New Roman"/>
          <w:sz w:val="28"/>
          <w:szCs w:val="28"/>
        </w:rPr>
        <w:t>Запорожцева</w:t>
      </w:r>
      <w:proofErr w:type="spellEnd"/>
      <w:r w:rsidRPr="00A92245">
        <w:rPr>
          <w:rFonts w:ascii="Times New Roman" w:hAnsi="Times New Roman"/>
          <w:sz w:val="28"/>
          <w:szCs w:val="28"/>
        </w:rPr>
        <w:t xml:space="preserve">, Л.А. В. Стратегическая экономическая безопасность в системе жизненного цикла предприятия: </w:t>
      </w:r>
      <w:proofErr w:type="spellStart"/>
      <w:r w:rsidRPr="00A92245">
        <w:rPr>
          <w:rFonts w:ascii="Times New Roman" w:hAnsi="Times New Roman"/>
          <w:sz w:val="28"/>
          <w:szCs w:val="28"/>
        </w:rPr>
        <w:t>дис</w:t>
      </w:r>
      <w:proofErr w:type="spellEnd"/>
      <w:r w:rsidRPr="00A92245">
        <w:rPr>
          <w:rFonts w:ascii="Times New Roman" w:hAnsi="Times New Roman"/>
          <w:sz w:val="28"/>
          <w:szCs w:val="28"/>
        </w:rPr>
        <w:t xml:space="preserve">. д-ра экон. наук / Л.А. </w:t>
      </w:r>
      <w:proofErr w:type="spellStart"/>
      <w:r w:rsidRPr="00A92245">
        <w:rPr>
          <w:rFonts w:ascii="Times New Roman" w:hAnsi="Times New Roman"/>
          <w:sz w:val="28"/>
          <w:szCs w:val="28"/>
        </w:rPr>
        <w:t>Запорожцева</w:t>
      </w:r>
      <w:proofErr w:type="spellEnd"/>
      <w:r w:rsidRPr="00A92245">
        <w:rPr>
          <w:rFonts w:ascii="Times New Roman" w:hAnsi="Times New Roman"/>
          <w:sz w:val="28"/>
          <w:szCs w:val="28"/>
        </w:rPr>
        <w:t>. – Тамбов, 2016. – 178 с.</w:t>
      </w:r>
    </w:p>
    <w:p w14:paraId="68226457" w14:textId="77777777" w:rsidR="00BC4343" w:rsidRPr="00BC4343" w:rsidRDefault="00BC4343" w:rsidP="00BC4343">
      <w:pPr>
        <w:widowControl w:val="0"/>
        <w:tabs>
          <w:tab w:val="left" w:pos="993"/>
        </w:tabs>
        <w:spacing w:after="0" w:line="360" w:lineRule="auto"/>
        <w:jc w:val="both"/>
        <w:rPr>
          <w:rFonts w:ascii="Times New Roman" w:hAnsi="Times New Roman"/>
          <w:sz w:val="28"/>
          <w:szCs w:val="28"/>
        </w:rPr>
      </w:pPr>
    </w:p>
    <w:sectPr w:rsidR="00BC4343" w:rsidRPr="00BC4343" w:rsidSect="00E402CE">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931A2CB" w14:textId="77777777" w:rsidR="00617196" w:rsidRDefault="00617196" w:rsidP="00C731C4">
      <w:pPr>
        <w:spacing w:after="0" w:line="240" w:lineRule="auto"/>
      </w:pPr>
      <w:r>
        <w:separator/>
      </w:r>
    </w:p>
  </w:endnote>
  <w:endnote w:type="continuationSeparator" w:id="0">
    <w:p w14:paraId="6271BABB" w14:textId="77777777" w:rsidR="00617196" w:rsidRDefault="00617196" w:rsidP="00C731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6E697C" w14:textId="77777777" w:rsidR="00617196" w:rsidRDefault="00617196" w:rsidP="00C731C4">
      <w:pPr>
        <w:spacing w:after="0" w:line="240" w:lineRule="auto"/>
      </w:pPr>
      <w:r>
        <w:separator/>
      </w:r>
    </w:p>
  </w:footnote>
  <w:footnote w:type="continuationSeparator" w:id="0">
    <w:p w14:paraId="0FC9F5A4" w14:textId="77777777" w:rsidR="00617196" w:rsidRDefault="00617196" w:rsidP="00C731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59B62DD"/>
    <w:multiLevelType w:val="hybridMultilevel"/>
    <w:tmpl w:val="01C0908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64D86EA1"/>
    <w:multiLevelType w:val="hybridMultilevel"/>
    <w:tmpl w:val="CBAC3FD0"/>
    <w:lvl w:ilvl="0" w:tplc="AF4478B8">
      <w:start w:val="1"/>
      <w:numFmt w:val="decimal"/>
      <w:lvlText w:val="%1"/>
      <w:lvlJc w:val="left"/>
      <w:pPr>
        <w:ind w:left="1430" w:hanging="360"/>
      </w:pPr>
      <w:rPr>
        <w:rFonts w:hint="default"/>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7F3"/>
    <w:rsid w:val="00007D99"/>
    <w:rsid w:val="0003565F"/>
    <w:rsid w:val="000B3136"/>
    <w:rsid w:val="00147B63"/>
    <w:rsid w:val="00173DAB"/>
    <w:rsid w:val="00184E18"/>
    <w:rsid w:val="001B7E3C"/>
    <w:rsid w:val="00232E70"/>
    <w:rsid w:val="00267307"/>
    <w:rsid w:val="00325280"/>
    <w:rsid w:val="00342D8E"/>
    <w:rsid w:val="00377480"/>
    <w:rsid w:val="00393808"/>
    <w:rsid w:val="00393DE2"/>
    <w:rsid w:val="003E3790"/>
    <w:rsid w:val="00446438"/>
    <w:rsid w:val="00466DE5"/>
    <w:rsid w:val="00496EB4"/>
    <w:rsid w:val="004A7727"/>
    <w:rsid w:val="005F5C4A"/>
    <w:rsid w:val="00617196"/>
    <w:rsid w:val="006E56C6"/>
    <w:rsid w:val="00783D7C"/>
    <w:rsid w:val="007867F3"/>
    <w:rsid w:val="007B77F7"/>
    <w:rsid w:val="008C3097"/>
    <w:rsid w:val="009B0DEB"/>
    <w:rsid w:val="00A55663"/>
    <w:rsid w:val="00A84287"/>
    <w:rsid w:val="00B8218B"/>
    <w:rsid w:val="00B95BCC"/>
    <w:rsid w:val="00BC4343"/>
    <w:rsid w:val="00C731C4"/>
    <w:rsid w:val="00CC07EF"/>
    <w:rsid w:val="00D5061E"/>
    <w:rsid w:val="00E402C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670765"/>
  <w15:chartTrackingRefBased/>
  <w15:docId w15:val="{76FE577B-AAD4-4128-BFFD-7DBBE05010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BC434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731C4"/>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C731C4"/>
  </w:style>
  <w:style w:type="paragraph" w:styleId="a5">
    <w:name w:val="footer"/>
    <w:basedOn w:val="a"/>
    <w:link w:val="a6"/>
    <w:uiPriority w:val="99"/>
    <w:unhideWhenUsed/>
    <w:rsid w:val="00C731C4"/>
    <w:pPr>
      <w:tabs>
        <w:tab w:val="center" w:pos="4677"/>
        <w:tab w:val="right" w:pos="9355"/>
      </w:tabs>
      <w:spacing w:after="0" w:line="240" w:lineRule="auto"/>
    </w:pPr>
  </w:style>
  <w:style w:type="character" w:customStyle="1" w:styleId="a6">
    <w:name w:val="Нижний колонтитул Знак"/>
    <w:basedOn w:val="a0"/>
    <w:link w:val="a5"/>
    <w:uiPriority w:val="99"/>
    <w:rsid w:val="00C731C4"/>
  </w:style>
  <w:style w:type="character" w:styleId="a7">
    <w:name w:val="Hyperlink"/>
    <w:basedOn w:val="a0"/>
    <w:uiPriority w:val="99"/>
    <w:unhideWhenUsed/>
    <w:rsid w:val="001B7E3C"/>
    <w:rPr>
      <w:color w:val="0563C1" w:themeColor="hyperlink"/>
      <w:u w:val="single"/>
    </w:rPr>
  </w:style>
  <w:style w:type="character" w:styleId="a8">
    <w:name w:val="Unresolved Mention"/>
    <w:basedOn w:val="a0"/>
    <w:uiPriority w:val="99"/>
    <w:semiHidden/>
    <w:unhideWhenUsed/>
    <w:rsid w:val="001B7E3C"/>
    <w:rPr>
      <w:color w:val="605E5C"/>
      <w:shd w:val="clear" w:color="auto" w:fill="E1DFDD"/>
    </w:rPr>
  </w:style>
  <w:style w:type="character" w:customStyle="1" w:styleId="10">
    <w:name w:val="Заголовок 1 Знак"/>
    <w:basedOn w:val="a0"/>
    <w:link w:val="1"/>
    <w:uiPriority w:val="9"/>
    <w:rsid w:val="00BC4343"/>
    <w:rPr>
      <w:rFonts w:asciiTheme="majorHAnsi" w:eastAsiaTheme="majorEastAsia" w:hAnsiTheme="majorHAnsi" w:cstheme="majorBidi"/>
      <w:color w:val="2F5496" w:themeColor="accent1" w:themeShade="BF"/>
      <w:sz w:val="32"/>
      <w:szCs w:val="32"/>
    </w:rPr>
  </w:style>
  <w:style w:type="paragraph" w:styleId="a9">
    <w:name w:val="List Paragraph"/>
    <w:basedOn w:val="a"/>
    <w:uiPriority w:val="34"/>
    <w:qFormat/>
    <w:rsid w:val="00BC434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71682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1635</Words>
  <Characters>9323</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Liza</dc:creator>
  <cp:keywords/>
  <dc:description/>
  <cp:lastModifiedBy>Liza</cp:lastModifiedBy>
  <cp:revision>3</cp:revision>
  <dcterms:created xsi:type="dcterms:W3CDTF">2021-07-06T08:55:00Z</dcterms:created>
  <dcterms:modified xsi:type="dcterms:W3CDTF">2021-07-06T08:58:00Z</dcterms:modified>
</cp:coreProperties>
</file>