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CA3" w:rsidRPr="00E8180F" w:rsidRDefault="00F66CA3" w:rsidP="00F66CA3">
      <w:pPr>
        <w:spacing w:after="0" w:line="240" w:lineRule="auto"/>
        <w:jc w:val="center"/>
        <w:rPr>
          <w:rFonts w:ascii="Times New Roman Cyrillic" w:hAnsi="Times New Roman Cyrillic"/>
          <w:b/>
          <w:color w:val="1F497D" w:themeColor="text2"/>
          <w:spacing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  <w:proofErr w:type="gramStart"/>
      <w:r w:rsidRPr="00E8180F">
        <w:rPr>
          <w:rFonts w:ascii="Times New Roman" w:hAnsi="Times New Roman" w:cs="Times New Roman"/>
          <w:b/>
          <w:color w:val="1F497D" w:themeColor="text2"/>
          <w:spacing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РОССИЙСКАЯ</w:t>
      </w:r>
      <w:r w:rsidRPr="00E8180F">
        <w:rPr>
          <w:rFonts w:ascii="Times New Roman Cyrillic" w:hAnsi="Times New Roman Cyrillic"/>
          <w:b/>
          <w:color w:val="1F497D" w:themeColor="text2"/>
          <w:spacing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E8180F">
        <w:rPr>
          <w:rFonts w:ascii="Times New Roman" w:hAnsi="Times New Roman" w:cs="Times New Roman"/>
          <w:b/>
          <w:color w:val="1F497D" w:themeColor="text2"/>
          <w:spacing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АКАДЕМИЯ</w:t>
      </w:r>
      <w:proofErr w:type="gramEnd"/>
      <w:r w:rsidRPr="00E8180F">
        <w:rPr>
          <w:rFonts w:ascii="Times New Roman Cyrillic" w:hAnsi="Times New Roman Cyrillic"/>
          <w:b/>
          <w:color w:val="1F497D" w:themeColor="text2"/>
          <w:spacing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E8180F">
        <w:rPr>
          <w:rFonts w:ascii="Times New Roman" w:hAnsi="Times New Roman" w:cs="Times New Roman"/>
          <w:b/>
          <w:color w:val="1F497D" w:themeColor="text2"/>
          <w:spacing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НАУК</w:t>
      </w:r>
    </w:p>
    <w:p w:rsidR="00F66CA3" w:rsidRPr="00E8180F" w:rsidRDefault="00F66CA3" w:rsidP="00F66CA3">
      <w:pPr>
        <w:spacing w:after="0" w:line="240" w:lineRule="auto"/>
        <w:jc w:val="center"/>
        <w:rPr>
          <w:rFonts w:ascii="Times New Roman" w:hAnsi="Times New Roman" w:cs="Times New Roman"/>
          <w:color w:val="1F497D" w:themeColor="text2"/>
          <w:sz w:val="20"/>
          <w:szCs w:val="20"/>
        </w:rPr>
      </w:pPr>
      <w:r w:rsidRPr="00E8180F">
        <w:rPr>
          <w:rFonts w:ascii="Times New Roman" w:hAnsi="Times New Roman" w:cs="Times New Roman"/>
          <w:color w:val="1F497D" w:themeColor="text2"/>
          <w:sz w:val="20"/>
          <w:szCs w:val="20"/>
        </w:rPr>
        <w:t>ОТДЕЛЕНИЕ ОБЩЕСТВЕННЫХ НАУК</w:t>
      </w:r>
    </w:p>
    <w:p w:rsidR="00F66CA3" w:rsidRPr="00E8180F" w:rsidRDefault="00F66CA3" w:rsidP="00F66CA3">
      <w:pPr>
        <w:spacing w:after="120" w:line="240" w:lineRule="auto"/>
        <w:jc w:val="center"/>
        <w:rPr>
          <w:rFonts w:ascii="Times New Roman" w:hAnsi="Times New Roman" w:cs="Times New Roman"/>
          <w:color w:val="1F497D" w:themeColor="text2"/>
          <w:sz w:val="20"/>
          <w:szCs w:val="20"/>
        </w:rPr>
      </w:pPr>
      <w:r w:rsidRPr="00E8180F">
        <w:rPr>
          <w:rFonts w:ascii="Times New Roman" w:hAnsi="Times New Roman" w:cs="Times New Roman"/>
          <w:color w:val="1F497D" w:themeColor="text2"/>
          <w:sz w:val="20"/>
          <w:szCs w:val="20"/>
        </w:rPr>
        <w:t>СЕКЦИЯ ЭКОНОМИКИ</w:t>
      </w:r>
    </w:p>
    <w:p w:rsidR="00F66CA3" w:rsidRPr="00E8180F" w:rsidRDefault="00F66CA3" w:rsidP="00F66CA3">
      <w:pPr>
        <w:shd w:val="clear" w:color="auto" w:fill="548DD4" w:themeFill="text2" w:themeFillTint="99"/>
        <w:spacing w:after="0" w:line="264" w:lineRule="auto"/>
        <w:ind w:right="-1"/>
        <w:jc w:val="center"/>
        <w:rPr>
          <w:rFonts w:ascii="Times New Roman Cyrillic" w:hAnsi="Times New Roman Cyrillic"/>
          <w:b/>
          <w:color w:val="EEECE1" w:themeColor="background2"/>
          <w:spacing w:val="30"/>
          <w:sz w:val="44"/>
          <w:szCs w:val="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</w:pPr>
      <w:r w:rsidRPr="00E8180F">
        <w:rPr>
          <w:rFonts w:ascii="Times New Roman" w:hAnsi="Times New Roman" w:cs="Times New Roman"/>
          <w:b/>
          <w:color w:val="EEECE1" w:themeColor="background2"/>
          <w:spacing w:val="30"/>
          <w:sz w:val="44"/>
          <w:szCs w:val="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ЭКОНОМИЧЕСКАЯ</w:t>
      </w:r>
      <w:r w:rsidRPr="00E8180F">
        <w:rPr>
          <w:rFonts w:ascii="Times New Roman Cyrillic" w:hAnsi="Times New Roman Cyrillic"/>
          <w:b/>
          <w:color w:val="EEECE1" w:themeColor="background2"/>
          <w:spacing w:val="30"/>
          <w:sz w:val="44"/>
          <w:szCs w:val="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  </w:t>
      </w:r>
      <w:r w:rsidRPr="00E8180F">
        <w:rPr>
          <w:rFonts w:ascii="Times New Roman" w:hAnsi="Times New Roman" w:cs="Times New Roman"/>
          <w:b/>
          <w:color w:val="EEECE1" w:themeColor="background2"/>
          <w:spacing w:val="30"/>
          <w:sz w:val="44"/>
          <w:szCs w:val="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НАУКА</w:t>
      </w:r>
      <w:r w:rsidRPr="00E8180F">
        <w:rPr>
          <w:rFonts w:ascii="Times New Roman" w:hAnsi="Times New Roman" w:cs="Times New Roman"/>
          <w:b/>
          <w:color w:val="EEECE1" w:themeColor="background2"/>
          <w:spacing w:val="30"/>
          <w:sz w:val="44"/>
          <w:szCs w:val="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br/>
        <w:t>СОВРЕМЕННОЙ</w:t>
      </w:r>
      <w:r w:rsidRPr="00E8180F">
        <w:rPr>
          <w:rFonts w:ascii="Times New Roman Cyrillic" w:hAnsi="Times New Roman Cyrillic"/>
          <w:b/>
          <w:color w:val="EEECE1" w:themeColor="background2"/>
          <w:spacing w:val="30"/>
          <w:sz w:val="44"/>
          <w:szCs w:val="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 xml:space="preserve">   </w:t>
      </w:r>
      <w:r w:rsidRPr="00E8180F">
        <w:rPr>
          <w:rFonts w:ascii="Times New Roman" w:hAnsi="Times New Roman" w:cs="Times New Roman"/>
          <w:b/>
          <w:color w:val="EEECE1" w:themeColor="background2"/>
          <w:spacing w:val="30"/>
          <w:sz w:val="44"/>
          <w:szCs w:val="44"/>
          <w14:shadow w14:blurRad="41275" w14:dist="20320" w14:dir="1800000" w14:sx="100000" w14:sy="100000" w14:kx="0" w14:ky="0" w14:algn="tl">
            <w14:srgbClr w14:val="000000">
              <w14:alpha w14:val="60000"/>
            </w14:srgbClr>
          </w14:shadow>
          <w14:textOutline w14:w="6350" w14:cap="flat" w14:cmpd="sng" w14:algn="ctr">
            <w14:solidFill>
              <w14:schemeClr w14:val="tx2">
                <w14:satMod w14:val="155000"/>
              </w14:schemeClr>
            </w14:solidFill>
            <w14:prstDash w14:val="solid"/>
            <w14:round/>
          </w14:textOutline>
          <w14:textFill>
            <w14:solidFill>
              <w14:schemeClr w14:val="bg2">
                <w14:tint w14:val="85000"/>
                <w14:satMod w14:val="155000"/>
              </w14:schemeClr>
            </w14:solidFill>
          </w14:textFill>
        </w:rPr>
        <w:t>РОССИИ</w:t>
      </w:r>
    </w:p>
    <w:p w:rsidR="00F66CA3" w:rsidRPr="00E8180F" w:rsidRDefault="00F66CA3" w:rsidP="00F66CA3">
      <w:pPr>
        <w:spacing w:before="120" w:after="80" w:line="240" w:lineRule="auto"/>
        <w:jc w:val="center"/>
        <w:rPr>
          <w:rFonts w:ascii="Times New Roman Cyrillic" w:hAnsi="Times New Roman Cyrillic"/>
          <w:i/>
          <w:color w:val="1F497D" w:themeColor="text2"/>
          <w:sz w:val="24"/>
          <w:szCs w:val="24"/>
        </w:rPr>
      </w:pPr>
      <w:r w:rsidRPr="00E8180F">
        <w:rPr>
          <w:rFonts w:ascii="Times New Roman" w:hAnsi="Times New Roman" w:cs="Times New Roman"/>
          <w:i/>
          <w:color w:val="1F497D" w:themeColor="text2"/>
          <w:sz w:val="24"/>
          <w:szCs w:val="24"/>
        </w:rPr>
        <w:t>Научный</w:t>
      </w:r>
      <w:r w:rsidRPr="00E8180F">
        <w:rPr>
          <w:rFonts w:ascii="Times New Roman Cyrillic" w:hAnsi="Times New Roman Cyrillic"/>
          <w:i/>
          <w:color w:val="1F497D" w:themeColor="text2"/>
          <w:sz w:val="24"/>
          <w:szCs w:val="24"/>
        </w:rPr>
        <w:t xml:space="preserve"> </w:t>
      </w:r>
      <w:r w:rsidRPr="00E8180F">
        <w:rPr>
          <w:rFonts w:ascii="Times New Roman" w:hAnsi="Times New Roman" w:cs="Times New Roman"/>
          <w:i/>
          <w:color w:val="1F497D" w:themeColor="text2"/>
          <w:sz w:val="24"/>
          <w:szCs w:val="24"/>
        </w:rPr>
        <w:t>журнал</w:t>
      </w:r>
    </w:p>
    <w:p w:rsidR="00F66CA3" w:rsidRPr="00E8180F" w:rsidRDefault="00F66CA3" w:rsidP="00F66CA3">
      <w:pPr>
        <w:spacing w:after="0" w:line="240" w:lineRule="auto"/>
        <w:jc w:val="center"/>
        <w:rPr>
          <w:rFonts w:ascii="Times New Roman" w:hAnsi="Times New Roman" w:cs="Times New Roman"/>
          <w:i/>
          <w:color w:val="1F497D" w:themeColor="text2"/>
          <w:sz w:val="18"/>
          <w:szCs w:val="18"/>
        </w:rPr>
      </w:pPr>
      <w:r w:rsidRPr="00E8180F">
        <w:rPr>
          <w:rFonts w:ascii="Times New Roman" w:hAnsi="Times New Roman" w:cs="Times New Roman"/>
          <w:i/>
          <w:color w:val="1F497D" w:themeColor="text2"/>
          <w:sz w:val="18"/>
          <w:szCs w:val="18"/>
        </w:rPr>
        <w:t xml:space="preserve">Издается с </w:t>
      </w:r>
      <w:smartTag w:uri="urn:schemas-microsoft-com:office:smarttags" w:element="metricconverter">
        <w:smartTagPr>
          <w:attr w:name="ProductID" w:val="1998 г"/>
        </w:smartTagPr>
        <w:r w:rsidRPr="00E8180F">
          <w:rPr>
            <w:rFonts w:ascii="Times New Roman" w:hAnsi="Times New Roman" w:cs="Times New Roman"/>
            <w:i/>
            <w:color w:val="1F497D" w:themeColor="text2"/>
            <w:sz w:val="18"/>
            <w:szCs w:val="18"/>
          </w:rPr>
          <w:t>1998 г</w:t>
        </w:r>
      </w:smartTag>
      <w:r w:rsidRPr="00E8180F">
        <w:rPr>
          <w:rFonts w:ascii="Times New Roman" w:hAnsi="Times New Roman" w:cs="Times New Roman"/>
          <w:i/>
          <w:color w:val="1F497D" w:themeColor="text2"/>
          <w:sz w:val="18"/>
          <w:szCs w:val="18"/>
        </w:rPr>
        <w:t>.</w:t>
      </w:r>
    </w:p>
    <w:p w:rsidR="00F66CA3" w:rsidRPr="00F66CA3" w:rsidRDefault="00F66CA3" w:rsidP="00F66CA3">
      <w:pPr>
        <w:tabs>
          <w:tab w:val="right" w:pos="9638"/>
        </w:tabs>
        <w:spacing w:after="0" w:line="240" w:lineRule="auto"/>
        <w:rPr>
          <w:rFonts w:ascii="Times New Roman" w:hAnsi="Times New Roman" w:cs="Times New Roman"/>
          <w:color w:val="1F497D" w:themeColor="text2"/>
          <w:sz w:val="16"/>
          <w:szCs w:val="16"/>
          <w:lang w:val="en-US"/>
        </w:rPr>
      </w:pPr>
      <w:r w:rsidRPr="00E8180F">
        <w:rPr>
          <w:rFonts w:ascii="Times New Roman" w:hAnsi="Times New Roman" w:cs="Times New Roman"/>
          <w:color w:val="1F497D" w:themeColor="text2"/>
          <w:sz w:val="16"/>
          <w:szCs w:val="16"/>
        </w:rPr>
        <w:t xml:space="preserve">Россия, 117418, Москва, Нахимовский проспект, 47, комн. </w:t>
      </w:r>
      <w:r w:rsidRPr="00F66CA3">
        <w:rPr>
          <w:rFonts w:ascii="Times New Roman" w:hAnsi="Times New Roman" w:cs="Times New Roman"/>
          <w:color w:val="1F497D" w:themeColor="text2"/>
          <w:sz w:val="16"/>
          <w:szCs w:val="16"/>
          <w:lang w:val="en-US"/>
        </w:rPr>
        <w:t>314</w:t>
      </w:r>
      <w:r w:rsidRPr="00F66CA3">
        <w:rPr>
          <w:rFonts w:ascii="Times New Roman" w:hAnsi="Times New Roman" w:cs="Times New Roman"/>
          <w:color w:val="1F497D" w:themeColor="text2"/>
          <w:sz w:val="16"/>
          <w:szCs w:val="16"/>
          <w:lang w:val="en-US"/>
        </w:rPr>
        <w:tab/>
        <w:t xml:space="preserve">Office 314, 47, </w:t>
      </w:r>
      <w:proofErr w:type="spellStart"/>
      <w:r w:rsidRPr="00F66CA3">
        <w:rPr>
          <w:rFonts w:ascii="Times New Roman" w:hAnsi="Times New Roman" w:cs="Times New Roman"/>
          <w:color w:val="1F497D" w:themeColor="text2"/>
          <w:sz w:val="16"/>
          <w:szCs w:val="16"/>
          <w:lang w:val="en-US"/>
        </w:rPr>
        <w:t>Nakhimovsky</w:t>
      </w:r>
      <w:proofErr w:type="spellEnd"/>
      <w:r w:rsidRPr="00F66CA3">
        <w:rPr>
          <w:rFonts w:ascii="Times New Roman" w:hAnsi="Times New Roman" w:cs="Times New Roman"/>
          <w:color w:val="1F497D" w:themeColor="text2"/>
          <w:sz w:val="16"/>
          <w:szCs w:val="16"/>
          <w:lang w:val="en-US"/>
        </w:rPr>
        <w:t xml:space="preserve"> prospect, Moscow, 117418, Russia</w:t>
      </w:r>
    </w:p>
    <w:p w:rsidR="00F66CA3" w:rsidRPr="00F66CA3" w:rsidRDefault="00F66CA3" w:rsidP="00F66CA3">
      <w:pPr>
        <w:tabs>
          <w:tab w:val="right" w:pos="9638"/>
        </w:tabs>
        <w:spacing w:after="0" w:line="240" w:lineRule="auto"/>
        <w:rPr>
          <w:rFonts w:ascii="Times New Roman" w:hAnsi="Times New Roman" w:cs="Times New Roman"/>
          <w:color w:val="1F497D" w:themeColor="text2"/>
          <w:sz w:val="16"/>
          <w:szCs w:val="16"/>
          <w:lang w:val="en-US"/>
        </w:rPr>
      </w:pPr>
      <w:r w:rsidRPr="00F66CA3">
        <w:rPr>
          <w:rFonts w:ascii="Times New Roman" w:hAnsi="Times New Roman" w:cs="Times New Roman"/>
          <w:color w:val="1F497D" w:themeColor="text2"/>
          <w:sz w:val="16"/>
          <w:szCs w:val="16"/>
          <w:lang w:val="en-US"/>
        </w:rPr>
        <w:t>Phone: +7 (499) 724-21-39</w:t>
      </w:r>
      <w:r w:rsidRPr="00F66CA3">
        <w:rPr>
          <w:rFonts w:ascii="Times New Roman" w:hAnsi="Times New Roman" w:cs="Times New Roman"/>
          <w:color w:val="1F497D" w:themeColor="text2"/>
          <w:sz w:val="16"/>
          <w:szCs w:val="16"/>
          <w:lang w:val="en-US"/>
        </w:rPr>
        <w:tab/>
        <w:t>Fax: +7 (495) 718-96-15</w:t>
      </w:r>
    </w:p>
    <w:p w:rsidR="00F66CA3" w:rsidRPr="00F66CA3" w:rsidRDefault="00F66CA3" w:rsidP="00F66CA3">
      <w:pPr>
        <w:pBdr>
          <w:bottom w:val="double" w:sz="6" w:space="1" w:color="auto"/>
        </w:pBdr>
        <w:tabs>
          <w:tab w:val="right" w:pos="9638"/>
        </w:tabs>
        <w:spacing w:after="0" w:line="240" w:lineRule="auto"/>
        <w:rPr>
          <w:rFonts w:ascii="Times New Roman" w:hAnsi="Times New Roman" w:cs="Times New Roman"/>
          <w:color w:val="1F497D" w:themeColor="text2"/>
          <w:sz w:val="16"/>
          <w:szCs w:val="16"/>
          <w:lang w:val="en-US"/>
        </w:rPr>
      </w:pPr>
      <w:r w:rsidRPr="00F66CA3">
        <w:rPr>
          <w:rFonts w:ascii="Times New Roman" w:hAnsi="Times New Roman" w:cs="Times New Roman"/>
          <w:color w:val="1F497D" w:themeColor="text2"/>
          <w:sz w:val="16"/>
          <w:szCs w:val="16"/>
          <w:lang w:val="en-US"/>
        </w:rPr>
        <w:t>http://www.cemi.rssi.ru/ecr</w:t>
      </w:r>
      <w:r w:rsidRPr="00F66CA3">
        <w:rPr>
          <w:rFonts w:ascii="Times New Roman" w:hAnsi="Times New Roman" w:cs="Times New Roman"/>
          <w:color w:val="1F497D" w:themeColor="text2"/>
          <w:sz w:val="16"/>
          <w:szCs w:val="16"/>
          <w:lang w:val="en-US"/>
        </w:rPr>
        <w:tab/>
        <w:t xml:space="preserve">E-mail: ecr@cemi.rssi.ru, </w:t>
      </w:r>
      <w:r w:rsidRPr="00E8180F">
        <w:rPr>
          <w:rFonts w:ascii="Times New Roman" w:hAnsi="Times New Roman" w:cs="Times New Roman"/>
          <w:color w:val="1F497D" w:themeColor="text2"/>
          <w:sz w:val="16"/>
          <w:szCs w:val="16"/>
          <w:lang w:val="en-US"/>
        </w:rPr>
        <w:t>ecr</w:t>
      </w:r>
      <w:r w:rsidRPr="00F66CA3">
        <w:rPr>
          <w:rFonts w:ascii="Times New Roman" w:hAnsi="Times New Roman" w:cs="Times New Roman"/>
          <w:color w:val="1F497D" w:themeColor="text2"/>
          <w:sz w:val="16"/>
          <w:szCs w:val="16"/>
          <w:lang w:val="en-US"/>
        </w:rPr>
        <w:t>-</w:t>
      </w:r>
      <w:r w:rsidRPr="00E8180F">
        <w:rPr>
          <w:rFonts w:ascii="Times New Roman" w:hAnsi="Times New Roman" w:cs="Times New Roman"/>
          <w:color w:val="1F497D" w:themeColor="text2"/>
          <w:sz w:val="16"/>
          <w:szCs w:val="16"/>
          <w:lang w:val="en-US"/>
        </w:rPr>
        <w:t>ras</w:t>
      </w:r>
      <w:r w:rsidRPr="00F66CA3">
        <w:rPr>
          <w:rFonts w:ascii="Times New Roman" w:hAnsi="Times New Roman" w:cs="Times New Roman"/>
          <w:color w:val="1F497D" w:themeColor="text2"/>
          <w:sz w:val="16"/>
          <w:szCs w:val="16"/>
          <w:lang w:val="en-US"/>
        </w:rPr>
        <w:t>@</w:t>
      </w:r>
      <w:r w:rsidRPr="00E8180F">
        <w:rPr>
          <w:rFonts w:ascii="Times New Roman" w:hAnsi="Times New Roman" w:cs="Times New Roman"/>
          <w:color w:val="1F497D" w:themeColor="text2"/>
          <w:sz w:val="16"/>
          <w:szCs w:val="16"/>
          <w:lang w:val="en-US"/>
        </w:rPr>
        <w:t>yandex</w:t>
      </w:r>
      <w:r w:rsidRPr="00F66CA3">
        <w:rPr>
          <w:rFonts w:ascii="Times New Roman" w:hAnsi="Times New Roman" w:cs="Times New Roman"/>
          <w:color w:val="1F497D" w:themeColor="text2"/>
          <w:sz w:val="16"/>
          <w:szCs w:val="16"/>
          <w:lang w:val="en-US"/>
        </w:rPr>
        <w:t>.</w:t>
      </w:r>
      <w:r w:rsidRPr="00E8180F">
        <w:rPr>
          <w:rFonts w:ascii="Times New Roman" w:hAnsi="Times New Roman" w:cs="Times New Roman"/>
          <w:color w:val="1F497D" w:themeColor="text2"/>
          <w:sz w:val="16"/>
          <w:szCs w:val="16"/>
          <w:lang w:val="en-US"/>
        </w:rPr>
        <w:t>ru</w:t>
      </w:r>
    </w:p>
    <w:p w:rsidR="00F66CA3" w:rsidRPr="00F66CA3" w:rsidRDefault="00F66CA3" w:rsidP="00F66CA3">
      <w:pPr>
        <w:pStyle w:val="a3"/>
        <w:tabs>
          <w:tab w:val="clear" w:pos="9355"/>
        </w:tabs>
        <w:rPr>
          <w:rFonts w:ascii="Times New Roman Cyrillic" w:hAnsi="Times New Roman Cyrillic"/>
          <w:color w:val="000000" w:themeColor="text1"/>
          <w:lang w:val="en-US"/>
        </w:rPr>
      </w:pPr>
    </w:p>
    <w:p w:rsidR="004977FE" w:rsidRPr="006F49D0" w:rsidRDefault="004977FE" w:rsidP="006F49D0">
      <w:pPr>
        <w:spacing w:after="0"/>
        <w:ind w:firstLine="851"/>
        <w:rPr>
          <w:rFonts w:ascii="Times New Roman" w:hAnsi="Times New Roman" w:cs="Times New Roman"/>
          <w:sz w:val="24"/>
          <w:szCs w:val="24"/>
          <w:lang w:val="en-US"/>
        </w:rPr>
      </w:pPr>
    </w:p>
    <w:p w:rsidR="006F49D0" w:rsidRPr="006F49D0" w:rsidRDefault="006F49D0" w:rsidP="006F49D0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p w:rsidR="006F49D0" w:rsidRPr="006F49D0" w:rsidRDefault="006F49D0" w:rsidP="006F49D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49D0">
        <w:rPr>
          <w:rFonts w:ascii="Times New Roman" w:hAnsi="Times New Roman" w:cs="Times New Roman"/>
          <w:b/>
          <w:bCs/>
          <w:sz w:val="28"/>
          <w:szCs w:val="28"/>
        </w:rPr>
        <w:t>С П Р А В К А</w:t>
      </w:r>
    </w:p>
    <w:p w:rsidR="006F49D0" w:rsidRPr="006F49D0" w:rsidRDefault="006F49D0" w:rsidP="006F49D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F49D0" w:rsidRPr="006F49D0" w:rsidRDefault="006F49D0" w:rsidP="006F49D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F49D0" w:rsidRPr="006F49D0" w:rsidRDefault="006F49D0" w:rsidP="006F49D0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F49D0">
        <w:rPr>
          <w:rFonts w:ascii="Times New Roman" w:hAnsi="Times New Roman" w:cs="Times New Roman"/>
          <w:sz w:val="28"/>
          <w:szCs w:val="28"/>
        </w:rPr>
        <w:t xml:space="preserve">Дана </w:t>
      </w:r>
      <w:r>
        <w:rPr>
          <w:rFonts w:ascii="Times New Roman" w:hAnsi="Times New Roman" w:cs="Times New Roman"/>
          <w:sz w:val="28"/>
          <w:szCs w:val="28"/>
        </w:rPr>
        <w:t>Недолужко О.В.</w:t>
      </w:r>
      <w:r w:rsidRPr="006F49D0">
        <w:rPr>
          <w:rFonts w:ascii="Times New Roman" w:hAnsi="Times New Roman" w:cs="Times New Roman"/>
          <w:sz w:val="28"/>
          <w:szCs w:val="28"/>
        </w:rPr>
        <w:t xml:space="preserve"> в том, что ее статья «Идентификация интеллектуального капитала категориальным методом </w:t>
      </w:r>
      <w:r>
        <w:rPr>
          <w:rFonts w:ascii="Times New Roman" w:hAnsi="Times New Roman" w:cs="Times New Roman"/>
          <w:sz w:val="28"/>
          <w:szCs w:val="28"/>
        </w:rPr>
        <w:t>“</w:t>
      </w:r>
      <w:r w:rsidRPr="006F49D0">
        <w:rPr>
          <w:rFonts w:ascii="Times New Roman" w:hAnsi="Times New Roman" w:cs="Times New Roman"/>
          <w:sz w:val="28"/>
          <w:szCs w:val="28"/>
        </w:rPr>
        <w:t>Конечный информационный поток</w:t>
      </w:r>
      <w:r>
        <w:rPr>
          <w:rFonts w:ascii="Times New Roman" w:hAnsi="Times New Roman" w:cs="Times New Roman"/>
          <w:sz w:val="28"/>
          <w:szCs w:val="28"/>
        </w:rPr>
        <w:t>”</w:t>
      </w:r>
      <w:r w:rsidRPr="006F49D0">
        <w:rPr>
          <w:rFonts w:ascii="Times New Roman" w:hAnsi="Times New Roman" w:cs="Times New Roman"/>
          <w:sz w:val="28"/>
          <w:szCs w:val="28"/>
        </w:rPr>
        <w:t xml:space="preserve">» принята в печать и </w:t>
      </w:r>
      <w:r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6F49D0">
        <w:rPr>
          <w:rFonts w:ascii="Times New Roman" w:hAnsi="Times New Roman" w:cs="Times New Roman"/>
          <w:sz w:val="28"/>
          <w:szCs w:val="28"/>
        </w:rPr>
        <w:t>опубликована в журнале «</w:t>
      </w:r>
      <w:r>
        <w:rPr>
          <w:rFonts w:ascii="Times New Roman" w:hAnsi="Times New Roman" w:cs="Times New Roman"/>
          <w:sz w:val="28"/>
          <w:szCs w:val="28"/>
        </w:rPr>
        <w:t>Экономическая наука современной России</w:t>
      </w:r>
      <w:r w:rsidRPr="006F49D0">
        <w:rPr>
          <w:rFonts w:ascii="Times New Roman" w:hAnsi="Times New Roman" w:cs="Times New Roman"/>
          <w:sz w:val="28"/>
          <w:szCs w:val="28"/>
        </w:rPr>
        <w:t>» в</w:t>
      </w:r>
      <w:r>
        <w:rPr>
          <w:rFonts w:ascii="Times New Roman" w:hAnsi="Times New Roman" w:cs="Times New Roman"/>
          <w:sz w:val="28"/>
          <w:szCs w:val="28"/>
        </w:rPr>
        <w:t xml:space="preserve"> № 4 (75)</w:t>
      </w:r>
      <w:r w:rsidRPr="006F49D0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F49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F49D0" w:rsidRPr="006F49D0" w:rsidRDefault="006F49D0" w:rsidP="006F49D0">
      <w:pPr>
        <w:pStyle w:val="a8"/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49D0" w:rsidRPr="006F49D0" w:rsidRDefault="006F49D0" w:rsidP="006F49D0">
      <w:pPr>
        <w:pStyle w:val="a8"/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49D0" w:rsidRPr="006F49D0" w:rsidRDefault="006F49D0" w:rsidP="006F49D0">
      <w:pPr>
        <w:pStyle w:val="a8"/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49D0" w:rsidRPr="006F49D0" w:rsidRDefault="006F49D0" w:rsidP="006F49D0">
      <w:pPr>
        <w:pStyle w:val="a8"/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F49D0" w:rsidRPr="006F49D0" w:rsidRDefault="006F49D0" w:rsidP="006F49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49D0">
        <w:rPr>
          <w:rFonts w:ascii="Times New Roman" w:hAnsi="Times New Roman" w:cs="Times New Roman"/>
          <w:sz w:val="28"/>
          <w:szCs w:val="28"/>
        </w:rPr>
        <w:t>Справка дана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49D0">
        <w:rPr>
          <w:rFonts w:ascii="Times New Roman" w:hAnsi="Times New Roman" w:cs="Times New Roman"/>
          <w:sz w:val="28"/>
          <w:szCs w:val="28"/>
        </w:rPr>
        <w:t>для предъявления по месту требования.</w:t>
      </w:r>
    </w:p>
    <w:p w:rsidR="006F49D0" w:rsidRPr="006F49D0" w:rsidRDefault="006F49D0" w:rsidP="006F49D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F49D0">
        <w:rPr>
          <w:rFonts w:ascii="Times New Roman" w:hAnsi="Times New Roman" w:cs="Times New Roman"/>
          <w:sz w:val="28"/>
          <w:szCs w:val="28"/>
        </w:rPr>
        <w:t> </w:t>
      </w:r>
    </w:p>
    <w:p w:rsidR="006F49D0" w:rsidRPr="006F49D0" w:rsidRDefault="006F49D0" w:rsidP="006F49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49D0" w:rsidRPr="006F49D0" w:rsidRDefault="006F49D0" w:rsidP="006F49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Pr="006F49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Pr="006F49D0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F49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F49D0" w:rsidRPr="006F49D0" w:rsidRDefault="006F49D0" w:rsidP="006F49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49D0" w:rsidRPr="006F49D0" w:rsidRDefault="006F49D0" w:rsidP="006F49D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F49D0" w:rsidRPr="006F49D0" w:rsidRDefault="006F49D0" w:rsidP="006F49D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8E170B4" wp14:editId="0BAD7E4A">
            <wp:simplePos x="0" y="0"/>
            <wp:positionH relativeFrom="column">
              <wp:posOffset>3573145</wp:posOffset>
            </wp:positionH>
            <wp:positionV relativeFrom="paragraph">
              <wp:posOffset>86995</wp:posOffset>
            </wp:positionV>
            <wp:extent cx="813435" cy="928370"/>
            <wp:effectExtent l="0" t="0" r="5715" b="508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чаловсин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435" cy="92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F49D0" w:rsidRPr="006F49D0" w:rsidRDefault="006F49D0" w:rsidP="006F49D0">
      <w:pPr>
        <w:tabs>
          <w:tab w:val="right" w:pos="963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F49D0">
        <w:rPr>
          <w:rFonts w:ascii="Times New Roman" w:hAnsi="Times New Roman" w:cs="Times New Roman"/>
          <w:sz w:val="28"/>
          <w:szCs w:val="28"/>
        </w:rPr>
        <w:t>Заместитель главного редактора,</w:t>
      </w:r>
      <w:r w:rsidRPr="006F49D0">
        <w:rPr>
          <w:rFonts w:ascii="Times New Roman" w:hAnsi="Times New Roman" w:cs="Times New Roman"/>
          <w:sz w:val="28"/>
          <w:szCs w:val="28"/>
        </w:rPr>
        <w:br/>
        <w:t>д.э.н.</w:t>
      </w:r>
      <w:r w:rsidRPr="006F49D0">
        <w:rPr>
          <w:rFonts w:ascii="Times New Roman" w:hAnsi="Times New Roman" w:cs="Times New Roman"/>
          <w:sz w:val="28"/>
          <w:szCs w:val="28"/>
        </w:rPr>
        <w:tab/>
        <w:t>Р.М. Качалов</w:t>
      </w:r>
    </w:p>
    <w:p w:rsidR="006F49D0" w:rsidRPr="006F49D0" w:rsidRDefault="006F49D0" w:rsidP="006F49D0">
      <w:pPr>
        <w:spacing w:after="0"/>
        <w:ind w:firstLine="851"/>
        <w:rPr>
          <w:rFonts w:ascii="Times New Roman" w:hAnsi="Times New Roman" w:cs="Times New Roman"/>
          <w:sz w:val="24"/>
          <w:szCs w:val="24"/>
        </w:rPr>
      </w:pPr>
    </w:p>
    <w:sectPr w:rsidR="006F49D0" w:rsidRPr="006F49D0" w:rsidSect="00F66CA3">
      <w:footerReference w:type="default" r:id="rId8"/>
      <w:pgSz w:w="11906" w:h="16838" w:code="9"/>
      <w:pgMar w:top="568" w:right="1134" w:bottom="851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35E" w:rsidRDefault="00D7635E" w:rsidP="00E8180F">
      <w:pPr>
        <w:spacing w:after="0" w:line="240" w:lineRule="auto"/>
      </w:pPr>
      <w:r>
        <w:separator/>
      </w:r>
    </w:p>
  </w:endnote>
  <w:endnote w:type="continuationSeparator" w:id="0">
    <w:p w:rsidR="00D7635E" w:rsidRDefault="00D7635E" w:rsidP="00E81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illic">
    <w:altName w:val="Gabriola"/>
    <w:panose1 w:val="00000000000000000000"/>
    <w:charset w:val="00"/>
    <w:family w:val="decorative"/>
    <w:notTrueType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98713913"/>
      <w:docPartObj>
        <w:docPartGallery w:val="Page Numbers (Bottom of Page)"/>
        <w:docPartUnique/>
      </w:docPartObj>
    </w:sdtPr>
    <w:sdtEndPr>
      <w:rPr>
        <w:rFonts w:ascii="Times New Roman Cyrillic" w:hAnsi="Times New Roman Cyrillic"/>
        <w:color w:val="1F497D" w:themeColor="text2"/>
        <w:sz w:val="20"/>
        <w:szCs w:val="20"/>
      </w:rPr>
    </w:sdtEndPr>
    <w:sdtContent>
      <w:p w:rsidR="001C220A" w:rsidRPr="001C220A" w:rsidRDefault="001C220A" w:rsidP="001C220A">
        <w:pPr>
          <w:pStyle w:val="a5"/>
          <w:tabs>
            <w:tab w:val="clear" w:pos="9355"/>
            <w:tab w:val="right" w:pos="9639"/>
          </w:tabs>
          <w:jc w:val="right"/>
          <w:rPr>
            <w:rFonts w:ascii="Times New Roman Cyrillic" w:hAnsi="Times New Roman Cyrillic"/>
            <w:color w:val="1F497D" w:themeColor="text2"/>
            <w:sz w:val="20"/>
            <w:szCs w:val="20"/>
          </w:rPr>
        </w:pPr>
        <w:r w:rsidRPr="001C220A">
          <w:rPr>
            <w:rFonts w:ascii="Times New Roman Cyrillic" w:hAnsi="Times New Roman Cyrillic"/>
            <w:color w:val="1F497D" w:themeColor="text2"/>
            <w:sz w:val="20"/>
            <w:szCs w:val="20"/>
          </w:rPr>
          <w:fldChar w:fldCharType="begin"/>
        </w:r>
        <w:r w:rsidRPr="001C220A">
          <w:rPr>
            <w:rFonts w:ascii="Times New Roman Cyrillic" w:hAnsi="Times New Roman Cyrillic"/>
            <w:color w:val="1F497D" w:themeColor="text2"/>
            <w:sz w:val="20"/>
            <w:szCs w:val="20"/>
          </w:rPr>
          <w:instrText>PAGE   \* MERGEFORMAT</w:instrText>
        </w:r>
        <w:r w:rsidRPr="001C220A">
          <w:rPr>
            <w:rFonts w:ascii="Times New Roman Cyrillic" w:hAnsi="Times New Roman Cyrillic"/>
            <w:color w:val="1F497D" w:themeColor="text2"/>
            <w:sz w:val="20"/>
            <w:szCs w:val="20"/>
          </w:rPr>
          <w:fldChar w:fldCharType="separate"/>
        </w:r>
        <w:r w:rsidR="005B003E">
          <w:rPr>
            <w:rFonts w:ascii="Times New Roman Cyrillic" w:hAnsi="Times New Roman Cyrillic"/>
            <w:noProof/>
            <w:color w:val="1F497D" w:themeColor="text2"/>
            <w:sz w:val="20"/>
            <w:szCs w:val="20"/>
          </w:rPr>
          <w:t>1</w:t>
        </w:r>
        <w:r w:rsidRPr="001C220A">
          <w:rPr>
            <w:rFonts w:ascii="Times New Roman Cyrillic" w:hAnsi="Times New Roman Cyrillic"/>
            <w:color w:val="1F497D" w:themeColor="text2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35E" w:rsidRDefault="00D7635E" w:rsidP="00E8180F">
      <w:pPr>
        <w:spacing w:after="0" w:line="240" w:lineRule="auto"/>
      </w:pPr>
      <w:r>
        <w:separator/>
      </w:r>
    </w:p>
  </w:footnote>
  <w:footnote w:type="continuationSeparator" w:id="0">
    <w:p w:rsidR="00D7635E" w:rsidRDefault="00D7635E" w:rsidP="00E818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80F"/>
    <w:rsid w:val="00003C4F"/>
    <w:rsid w:val="001C220A"/>
    <w:rsid w:val="004977FE"/>
    <w:rsid w:val="004C2DCB"/>
    <w:rsid w:val="005B003E"/>
    <w:rsid w:val="006F49D0"/>
    <w:rsid w:val="00927DAF"/>
    <w:rsid w:val="00AE444C"/>
    <w:rsid w:val="00D7635E"/>
    <w:rsid w:val="00E8180F"/>
    <w:rsid w:val="00F6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F6116FE-CF18-415C-9943-77B75D5C7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818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8180F"/>
  </w:style>
  <w:style w:type="paragraph" w:styleId="a5">
    <w:name w:val="footer"/>
    <w:basedOn w:val="a"/>
    <w:link w:val="a6"/>
    <w:uiPriority w:val="99"/>
    <w:unhideWhenUsed/>
    <w:rsid w:val="00E818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8180F"/>
  </w:style>
  <w:style w:type="character" w:styleId="a7">
    <w:name w:val="Hyperlink"/>
    <w:basedOn w:val="a0"/>
    <w:uiPriority w:val="99"/>
    <w:unhideWhenUsed/>
    <w:rsid w:val="00E8180F"/>
    <w:rPr>
      <w:color w:val="0000FF" w:themeColor="hyperlink"/>
      <w:u w:val="single"/>
    </w:rPr>
  </w:style>
  <w:style w:type="paragraph" w:styleId="a8">
    <w:name w:val="Body Text"/>
    <w:basedOn w:val="a"/>
    <w:link w:val="a9"/>
    <w:rsid w:val="006F49D0"/>
    <w:pPr>
      <w:spacing w:after="120"/>
    </w:pPr>
    <w:rPr>
      <w:rFonts w:ascii="Calibri" w:eastAsia="Times New Roman" w:hAnsi="Calibri" w:cs="Calibri"/>
      <w:lang w:eastAsia="en-US"/>
    </w:rPr>
  </w:style>
  <w:style w:type="character" w:customStyle="1" w:styleId="a9">
    <w:name w:val="Основной текст Знак"/>
    <w:basedOn w:val="a0"/>
    <w:link w:val="a8"/>
    <w:rsid w:val="006F49D0"/>
    <w:rPr>
      <w:rFonts w:ascii="Calibri" w:eastAsia="Times New Roman" w:hAnsi="Calibri" w:cs="Calibri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6F4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6F49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FE10B-9042-45BC-8162-7D15B728C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Qosmio</dc:creator>
  <cp:lastModifiedBy>Недолужко Ольга</cp:lastModifiedBy>
  <cp:revision>2</cp:revision>
  <dcterms:created xsi:type="dcterms:W3CDTF">2016-12-14T01:47:00Z</dcterms:created>
  <dcterms:modified xsi:type="dcterms:W3CDTF">2016-12-14T01:47:00Z</dcterms:modified>
</cp:coreProperties>
</file>