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C7B" w:rsidRPr="00C55390" w:rsidRDefault="00FD7C7B" w:rsidP="00FD7C7B">
      <w:pPr>
        <w:spacing w:line="240" w:lineRule="auto"/>
        <w:jc w:val="left"/>
        <w:rPr>
          <w:rFonts w:ascii="Times New Roman" w:hAnsi="Times New Roman" w:cs="Times New Roman"/>
          <w:sz w:val="20"/>
          <w:szCs w:val="20"/>
        </w:rPr>
      </w:pPr>
      <w:bookmarkStart w:id="0" w:name="_GoBack"/>
      <w:bookmarkEnd w:id="0"/>
      <w:r w:rsidRPr="00C55390">
        <w:rPr>
          <w:rFonts w:ascii="Times New Roman" w:hAnsi="Times New Roman" w:cs="Times New Roman"/>
          <w:sz w:val="20"/>
          <w:szCs w:val="20"/>
        </w:rPr>
        <w:t xml:space="preserve">УДК 657.3 </w:t>
      </w:r>
    </w:p>
    <w:p w:rsidR="00FD7C7B" w:rsidRPr="00C55390" w:rsidRDefault="00FD7C7B" w:rsidP="00FD7C7B">
      <w:pPr>
        <w:spacing w:line="240" w:lineRule="auto"/>
        <w:jc w:val="left"/>
        <w:rPr>
          <w:rFonts w:ascii="Times New Roman" w:hAnsi="Times New Roman" w:cs="Times New Roman"/>
          <w:sz w:val="20"/>
          <w:szCs w:val="20"/>
        </w:rPr>
      </w:pPr>
      <w:r w:rsidRPr="00C55390">
        <w:rPr>
          <w:rFonts w:ascii="Times New Roman" w:hAnsi="Times New Roman" w:cs="Times New Roman"/>
          <w:sz w:val="20"/>
          <w:szCs w:val="20"/>
        </w:rPr>
        <w:t>DOI:</w:t>
      </w:r>
    </w:p>
    <w:p w:rsidR="00FD7C7B" w:rsidRPr="00C55390" w:rsidRDefault="00FD7C7B" w:rsidP="00804137">
      <w:pPr>
        <w:spacing w:line="240" w:lineRule="auto"/>
        <w:rPr>
          <w:rFonts w:ascii="Times New Roman" w:hAnsi="Times New Roman" w:cs="Times New Roman"/>
          <w:b/>
          <w:sz w:val="20"/>
          <w:szCs w:val="20"/>
        </w:rPr>
      </w:pPr>
      <w:r w:rsidRPr="00C55390">
        <w:rPr>
          <w:rFonts w:ascii="Times New Roman" w:hAnsi="Times New Roman" w:cs="Times New Roman"/>
          <w:b/>
          <w:sz w:val="20"/>
          <w:szCs w:val="20"/>
        </w:rPr>
        <w:t>РАЗРАБРОТКА ОПЕРАЦИОННЫХ БЮДЖЕТОВ ДЛЯ ЦЕЛЕЙ КОНТРОЛЛИНГА ТОРГОВОЙ СЕТИ</w:t>
      </w:r>
    </w:p>
    <w:p w:rsidR="00862599" w:rsidRPr="008618BB" w:rsidRDefault="00107C05" w:rsidP="00FD7C7B">
      <w:pPr>
        <w:spacing w:line="240" w:lineRule="auto"/>
        <w:jc w:val="left"/>
        <w:rPr>
          <w:rFonts w:ascii="Times New Roman" w:hAnsi="Times New Roman" w:cs="Times New Roman"/>
          <w:sz w:val="20"/>
          <w:szCs w:val="20"/>
        </w:rPr>
      </w:pPr>
      <w:r>
        <w:rPr>
          <w:rFonts w:ascii="Times New Roman" w:hAnsi="Times New Roman" w:cs="Times New Roman"/>
          <w:sz w:val="20"/>
          <w:szCs w:val="20"/>
        </w:rPr>
        <w:t>© 201</w:t>
      </w:r>
      <w:r w:rsidRPr="008618BB">
        <w:rPr>
          <w:rFonts w:ascii="Times New Roman" w:hAnsi="Times New Roman" w:cs="Times New Roman"/>
          <w:sz w:val="20"/>
          <w:szCs w:val="20"/>
        </w:rPr>
        <w:t>9</w:t>
      </w:r>
    </w:p>
    <w:p w:rsidR="008618BB" w:rsidRDefault="00FD7C7B" w:rsidP="00FD7C7B">
      <w:pPr>
        <w:spacing w:line="240" w:lineRule="auto"/>
        <w:ind w:firstLine="708"/>
        <w:rPr>
          <w:rFonts w:ascii="Times New Roman" w:eastAsia="Times New Roman" w:hAnsi="Times New Roman" w:cs="Times New Roman"/>
          <w:sz w:val="20"/>
          <w:szCs w:val="20"/>
          <w:lang w:eastAsia="ru-RU"/>
        </w:rPr>
      </w:pPr>
      <w:proofErr w:type="spellStart"/>
      <w:r w:rsidRPr="00FD7C7B">
        <w:rPr>
          <w:rFonts w:ascii="Times New Roman" w:eastAsia="Times New Roman" w:hAnsi="Times New Roman" w:cs="Times New Roman"/>
          <w:b/>
          <w:sz w:val="20"/>
          <w:szCs w:val="20"/>
          <w:lang w:eastAsia="ru-RU"/>
        </w:rPr>
        <w:t>Бубновская</w:t>
      </w:r>
      <w:proofErr w:type="spellEnd"/>
      <w:r w:rsidRPr="00FD7C7B">
        <w:rPr>
          <w:rFonts w:ascii="Times New Roman" w:eastAsia="Times New Roman" w:hAnsi="Times New Roman" w:cs="Times New Roman"/>
          <w:b/>
          <w:sz w:val="20"/>
          <w:szCs w:val="20"/>
          <w:lang w:eastAsia="ru-RU"/>
        </w:rPr>
        <w:t xml:space="preserve"> Татьяна Викторовна</w:t>
      </w:r>
      <w:r w:rsidRPr="00FD7C7B">
        <w:rPr>
          <w:rFonts w:ascii="Times New Roman" w:eastAsia="Times New Roman" w:hAnsi="Times New Roman" w:cs="Times New Roman"/>
          <w:sz w:val="20"/>
          <w:szCs w:val="20"/>
          <w:lang w:eastAsia="ru-RU"/>
        </w:rPr>
        <w:t xml:space="preserve">, кандидат экономических наук, </w:t>
      </w:r>
    </w:p>
    <w:p w:rsidR="00FD7C7B" w:rsidRPr="00FD7C7B" w:rsidRDefault="008618BB" w:rsidP="00FD7C7B">
      <w:pPr>
        <w:spacing w:line="240" w:lineRule="auto"/>
        <w:ind w:firstLine="708"/>
        <w:rPr>
          <w:rFonts w:ascii="Times New Roman" w:eastAsia="Times New Roman" w:hAnsi="Times New Roman" w:cs="Times New Roman"/>
          <w:sz w:val="20"/>
          <w:szCs w:val="20"/>
          <w:lang w:eastAsia="ru-RU"/>
        </w:rPr>
      </w:pPr>
      <w:r w:rsidRPr="008618BB">
        <w:rPr>
          <w:rFonts w:ascii="Times New Roman" w:eastAsia="Times New Roman" w:hAnsi="Times New Roman" w:cs="Times New Roman"/>
          <w:sz w:val="20"/>
          <w:szCs w:val="20"/>
          <w:lang w:eastAsia="ru-RU"/>
        </w:rPr>
        <w:t>доцент кафедры экономики и управления</w:t>
      </w:r>
    </w:p>
    <w:p w:rsidR="00FD7C7B" w:rsidRPr="00FD7C7B" w:rsidRDefault="00FD7C7B" w:rsidP="00FD7C7B">
      <w:pPr>
        <w:spacing w:line="240" w:lineRule="auto"/>
        <w:ind w:firstLine="708"/>
        <w:rPr>
          <w:rFonts w:ascii="Times New Roman" w:eastAsia="Times New Roman" w:hAnsi="Times New Roman" w:cs="Times New Roman"/>
          <w:i/>
          <w:sz w:val="20"/>
          <w:szCs w:val="20"/>
          <w:lang w:eastAsia="ru-RU"/>
        </w:rPr>
      </w:pPr>
      <w:r w:rsidRPr="00FD7C7B">
        <w:rPr>
          <w:rFonts w:ascii="Times New Roman" w:eastAsia="Times New Roman" w:hAnsi="Times New Roman" w:cs="Times New Roman"/>
          <w:i/>
          <w:sz w:val="20"/>
          <w:szCs w:val="20"/>
          <w:lang w:eastAsia="ru-RU"/>
        </w:rPr>
        <w:t>Владивостокский государственный университет экономики и сервиса</w:t>
      </w:r>
    </w:p>
    <w:p w:rsidR="00FD7C7B" w:rsidRPr="00C55390" w:rsidRDefault="00FD7C7B" w:rsidP="00FD7C7B">
      <w:pPr>
        <w:spacing w:line="240" w:lineRule="auto"/>
        <w:ind w:firstLine="708"/>
        <w:rPr>
          <w:rFonts w:ascii="Times New Roman" w:eastAsia="Times New Roman" w:hAnsi="Times New Roman" w:cs="Times New Roman"/>
          <w:i/>
          <w:sz w:val="20"/>
          <w:szCs w:val="20"/>
          <w:lang w:val="en-US" w:eastAsia="ru-RU"/>
        </w:rPr>
      </w:pPr>
      <w:r w:rsidRPr="00FD7C7B">
        <w:rPr>
          <w:rFonts w:ascii="Times New Roman" w:eastAsia="Times New Roman" w:hAnsi="Times New Roman" w:cs="Times New Roman"/>
          <w:i/>
          <w:sz w:val="20"/>
          <w:szCs w:val="20"/>
          <w:lang w:eastAsia="ru-RU"/>
        </w:rPr>
        <w:t>(690014, Россия, Владивосток, ул. Гоголя</w:t>
      </w:r>
      <w:r w:rsidRPr="00FD7C7B">
        <w:rPr>
          <w:rFonts w:ascii="Times New Roman" w:eastAsia="Times New Roman" w:hAnsi="Times New Roman" w:cs="Times New Roman"/>
          <w:i/>
          <w:sz w:val="20"/>
          <w:szCs w:val="20"/>
          <w:lang w:val="en-US" w:eastAsia="ru-RU"/>
        </w:rPr>
        <w:t xml:space="preserve">, 41 e-mail: </w:t>
      </w:r>
      <w:r w:rsidRPr="00C55390">
        <w:rPr>
          <w:rFonts w:ascii="Times New Roman" w:eastAsia="Times New Roman" w:hAnsi="Times New Roman" w:cs="Times New Roman"/>
          <w:i/>
          <w:sz w:val="20"/>
          <w:szCs w:val="20"/>
          <w:lang w:val="en-US" w:eastAsia="ru-RU"/>
        </w:rPr>
        <w:t>Tatyana.Bubnovskaya@vvsu.ru</w:t>
      </w:r>
      <w:r w:rsidRPr="00FD7C7B">
        <w:rPr>
          <w:rFonts w:ascii="Times New Roman" w:eastAsia="Times New Roman" w:hAnsi="Times New Roman" w:cs="Times New Roman"/>
          <w:i/>
          <w:sz w:val="20"/>
          <w:szCs w:val="20"/>
          <w:lang w:val="en-US" w:eastAsia="ru-RU"/>
        </w:rPr>
        <w:t>)</w:t>
      </w:r>
    </w:p>
    <w:p w:rsidR="00FD7C7B" w:rsidRPr="00FD7C7B" w:rsidRDefault="00FD7C7B" w:rsidP="00FD7C7B">
      <w:pPr>
        <w:spacing w:line="240" w:lineRule="auto"/>
        <w:ind w:firstLine="708"/>
        <w:rPr>
          <w:rFonts w:ascii="Times New Roman" w:eastAsia="Times New Roman" w:hAnsi="Times New Roman" w:cs="Times New Roman"/>
          <w:sz w:val="20"/>
          <w:szCs w:val="20"/>
          <w:lang w:eastAsia="ru-RU"/>
        </w:rPr>
      </w:pPr>
      <w:r w:rsidRPr="00C55390">
        <w:rPr>
          <w:rFonts w:ascii="Times New Roman" w:eastAsia="Times New Roman" w:hAnsi="Times New Roman" w:cs="Times New Roman"/>
          <w:b/>
          <w:sz w:val="20"/>
          <w:szCs w:val="20"/>
          <w:lang w:eastAsia="ru-RU"/>
        </w:rPr>
        <w:t>Наумова</w:t>
      </w:r>
      <w:r w:rsidRPr="00FD7C7B">
        <w:rPr>
          <w:rFonts w:ascii="Times New Roman" w:eastAsia="Times New Roman" w:hAnsi="Times New Roman" w:cs="Times New Roman"/>
          <w:b/>
          <w:sz w:val="20"/>
          <w:szCs w:val="20"/>
          <w:lang w:eastAsia="ru-RU"/>
        </w:rPr>
        <w:t xml:space="preserve"> Ирина Евгеньевна</w:t>
      </w:r>
      <w:r w:rsidR="00E55FD5" w:rsidRPr="00C55390">
        <w:rPr>
          <w:rFonts w:ascii="Times New Roman" w:eastAsia="Times New Roman" w:hAnsi="Times New Roman" w:cs="Times New Roman"/>
          <w:sz w:val="20"/>
          <w:szCs w:val="20"/>
          <w:lang w:eastAsia="ru-RU"/>
        </w:rPr>
        <w:t>, магистрант 2 курса</w:t>
      </w:r>
      <w:r w:rsidR="00E87667" w:rsidRPr="00C55390">
        <w:rPr>
          <w:rFonts w:ascii="Times New Roman" w:eastAsia="Times New Roman" w:hAnsi="Times New Roman" w:cs="Times New Roman"/>
          <w:sz w:val="20"/>
          <w:szCs w:val="20"/>
          <w:lang w:eastAsia="ru-RU"/>
        </w:rPr>
        <w:t xml:space="preserve"> направление экономика</w:t>
      </w:r>
    </w:p>
    <w:p w:rsidR="00FD7C7B" w:rsidRPr="00FD7C7B" w:rsidRDefault="00FD7C7B" w:rsidP="00FD7C7B">
      <w:pPr>
        <w:spacing w:line="240" w:lineRule="auto"/>
        <w:ind w:firstLine="708"/>
        <w:rPr>
          <w:rFonts w:ascii="Times New Roman" w:eastAsia="Times New Roman" w:hAnsi="Times New Roman" w:cs="Times New Roman"/>
          <w:i/>
          <w:sz w:val="20"/>
          <w:szCs w:val="20"/>
          <w:lang w:eastAsia="ru-RU"/>
        </w:rPr>
      </w:pPr>
      <w:r w:rsidRPr="00FD7C7B">
        <w:rPr>
          <w:rFonts w:ascii="Times New Roman" w:eastAsia="Times New Roman" w:hAnsi="Times New Roman" w:cs="Times New Roman"/>
          <w:i/>
          <w:sz w:val="20"/>
          <w:szCs w:val="20"/>
          <w:lang w:eastAsia="ru-RU"/>
        </w:rPr>
        <w:t>Владивостокский государственный университет экономики и сервиса</w:t>
      </w:r>
    </w:p>
    <w:p w:rsidR="00FD7C7B" w:rsidRPr="00C55390" w:rsidRDefault="00FD7C7B" w:rsidP="00FD7C7B">
      <w:pPr>
        <w:spacing w:line="240" w:lineRule="auto"/>
        <w:ind w:firstLine="708"/>
        <w:rPr>
          <w:rFonts w:ascii="Times New Roman" w:eastAsia="Times New Roman" w:hAnsi="Times New Roman" w:cs="Times New Roman"/>
          <w:i/>
          <w:sz w:val="20"/>
          <w:szCs w:val="20"/>
          <w:lang w:val="en-US" w:eastAsia="ru-RU"/>
        </w:rPr>
      </w:pPr>
      <w:r w:rsidRPr="00FD7C7B">
        <w:rPr>
          <w:rFonts w:ascii="Times New Roman" w:eastAsia="Times New Roman" w:hAnsi="Times New Roman" w:cs="Times New Roman"/>
          <w:i/>
          <w:sz w:val="20"/>
          <w:szCs w:val="20"/>
          <w:lang w:eastAsia="ru-RU"/>
        </w:rPr>
        <w:t>(690014, Россия, Владивосток, ул. Гоголя</w:t>
      </w:r>
      <w:r w:rsidRPr="00FD7C7B">
        <w:rPr>
          <w:rFonts w:ascii="Times New Roman" w:eastAsia="Times New Roman" w:hAnsi="Times New Roman" w:cs="Times New Roman"/>
          <w:i/>
          <w:sz w:val="20"/>
          <w:szCs w:val="20"/>
          <w:lang w:val="en-US" w:eastAsia="ru-RU"/>
        </w:rPr>
        <w:t xml:space="preserve">, 41 e-mail: </w:t>
      </w:r>
      <w:r w:rsidRPr="00C55390">
        <w:rPr>
          <w:rFonts w:ascii="Times New Roman" w:eastAsia="Times New Roman" w:hAnsi="Times New Roman" w:cs="Times New Roman"/>
          <w:i/>
          <w:sz w:val="20"/>
          <w:szCs w:val="20"/>
          <w:lang w:val="en-US" w:eastAsia="ru-RU"/>
        </w:rPr>
        <w:t>erenka2008@mail.ru</w:t>
      </w:r>
      <w:r w:rsidRPr="00FD7C7B">
        <w:rPr>
          <w:rFonts w:ascii="Times New Roman" w:eastAsia="Times New Roman" w:hAnsi="Times New Roman" w:cs="Times New Roman"/>
          <w:i/>
          <w:sz w:val="20"/>
          <w:szCs w:val="20"/>
          <w:lang w:val="en-US" w:eastAsia="ru-RU"/>
        </w:rPr>
        <w:t>)</w:t>
      </w:r>
    </w:p>
    <w:p w:rsidR="003378E1" w:rsidRPr="00C55390" w:rsidRDefault="00C55390" w:rsidP="00C55390">
      <w:pPr>
        <w:spacing w:line="240" w:lineRule="auto"/>
        <w:ind w:firstLine="284"/>
        <w:jc w:val="both"/>
        <w:rPr>
          <w:rFonts w:ascii="Times New Roman" w:hAnsi="Times New Roman" w:cs="Times New Roman"/>
          <w:sz w:val="20"/>
          <w:szCs w:val="20"/>
        </w:rPr>
      </w:pPr>
      <w:r w:rsidRPr="00C55390">
        <w:rPr>
          <w:rFonts w:ascii="Times New Roman" w:hAnsi="Times New Roman" w:cs="Times New Roman"/>
          <w:b/>
          <w:sz w:val="20"/>
          <w:szCs w:val="20"/>
        </w:rPr>
        <w:t>Аннотация.</w:t>
      </w:r>
      <w:r>
        <w:rPr>
          <w:rFonts w:ascii="Times New Roman" w:hAnsi="Times New Roman" w:cs="Times New Roman"/>
          <w:sz w:val="20"/>
          <w:szCs w:val="20"/>
        </w:rPr>
        <w:t xml:space="preserve"> </w:t>
      </w:r>
      <w:r w:rsidR="00915FDE" w:rsidRPr="00C55390">
        <w:rPr>
          <w:rFonts w:ascii="Times New Roman" w:hAnsi="Times New Roman" w:cs="Times New Roman"/>
          <w:sz w:val="20"/>
          <w:szCs w:val="20"/>
        </w:rPr>
        <w:t>В современной действительности рыночных условий выживание и эффек</w:t>
      </w:r>
      <w:r w:rsidR="00304946" w:rsidRPr="00C55390">
        <w:rPr>
          <w:rFonts w:ascii="Times New Roman" w:hAnsi="Times New Roman" w:cs="Times New Roman"/>
          <w:sz w:val="20"/>
          <w:szCs w:val="20"/>
        </w:rPr>
        <w:t>тивное функционирование торговых организаций</w:t>
      </w:r>
      <w:r w:rsidR="00915FDE" w:rsidRPr="00C55390">
        <w:rPr>
          <w:rFonts w:ascii="Times New Roman" w:hAnsi="Times New Roman" w:cs="Times New Roman"/>
          <w:sz w:val="20"/>
          <w:szCs w:val="20"/>
        </w:rPr>
        <w:t xml:space="preserve"> </w:t>
      </w:r>
      <w:r w:rsidR="004E2FE4" w:rsidRPr="00C55390">
        <w:rPr>
          <w:rFonts w:ascii="Times New Roman" w:hAnsi="Times New Roman" w:cs="Times New Roman"/>
          <w:sz w:val="20"/>
          <w:szCs w:val="20"/>
        </w:rPr>
        <w:t xml:space="preserve">построено на соответствующей системе информационного обеспечения, основными элементами которой являются </w:t>
      </w:r>
      <w:proofErr w:type="spellStart"/>
      <w:r w:rsidR="004E2FE4" w:rsidRPr="00C55390">
        <w:rPr>
          <w:rFonts w:ascii="Times New Roman" w:hAnsi="Times New Roman" w:cs="Times New Roman"/>
          <w:sz w:val="20"/>
          <w:szCs w:val="20"/>
        </w:rPr>
        <w:t>контроллинг</w:t>
      </w:r>
      <w:proofErr w:type="spellEnd"/>
      <w:r w:rsidR="004E2FE4" w:rsidRPr="00C55390">
        <w:rPr>
          <w:rFonts w:ascii="Times New Roman" w:hAnsi="Times New Roman" w:cs="Times New Roman"/>
          <w:sz w:val="20"/>
          <w:szCs w:val="20"/>
        </w:rPr>
        <w:t xml:space="preserve"> и бюджетирование. </w:t>
      </w:r>
      <w:r w:rsidR="00597DE0" w:rsidRPr="00C55390">
        <w:rPr>
          <w:rFonts w:ascii="Times New Roman" w:hAnsi="Times New Roman" w:cs="Times New Roman"/>
          <w:sz w:val="20"/>
          <w:szCs w:val="20"/>
        </w:rPr>
        <w:t>В</w:t>
      </w:r>
      <w:r w:rsidR="00CE7DFF" w:rsidRPr="00C55390">
        <w:rPr>
          <w:rFonts w:ascii="Times New Roman" w:hAnsi="Times New Roman" w:cs="Times New Roman"/>
          <w:sz w:val="20"/>
          <w:szCs w:val="20"/>
        </w:rPr>
        <w:t xml:space="preserve"> </w:t>
      </w:r>
      <w:r w:rsidR="00597DE0" w:rsidRPr="00C55390">
        <w:rPr>
          <w:rFonts w:ascii="Times New Roman" w:hAnsi="Times New Roman" w:cs="Times New Roman"/>
          <w:sz w:val="20"/>
          <w:szCs w:val="20"/>
        </w:rPr>
        <w:t xml:space="preserve">статье </w:t>
      </w:r>
      <w:r w:rsidR="000A012F" w:rsidRPr="00C55390">
        <w:rPr>
          <w:rFonts w:ascii="Times New Roman" w:hAnsi="Times New Roman" w:cs="Times New Roman"/>
          <w:sz w:val="20"/>
          <w:szCs w:val="20"/>
        </w:rPr>
        <w:t>уделено внимание</w:t>
      </w:r>
      <w:r w:rsidR="00597DE0" w:rsidRPr="00C55390">
        <w:rPr>
          <w:rFonts w:ascii="Times New Roman" w:hAnsi="Times New Roman" w:cs="Times New Roman"/>
          <w:sz w:val="20"/>
          <w:szCs w:val="20"/>
        </w:rPr>
        <w:t xml:space="preserve"> бю</w:t>
      </w:r>
      <w:r w:rsidR="000A012F" w:rsidRPr="00C55390">
        <w:rPr>
          <w:rFonts w:ascii="Times New Roman" w:hAnsi="Times New Roman" w:cs="Times New Roman"/>
          <w:sz w:val="20"/>
          <w:szCs w:val="20"/>
        </w:rPr>
        <w:t>джетированию как эффективному</w:t>
      </w:r>
      <w:r w:rsidR="00597DE0" w:rsidRPr="00C55390">
        <w:rPr>
          <w:rFonts w:ascii="Times New Roman" w:hAnsi="Times New Roman" w:cs="Times New Roman"/>
          <w:sz w:val="20"/>
          <w:szCs w:val="20"/>
        </w:rPr>
        <w:t xml:space="preserve"> инструмент</w:t>
      </w:r>
      <w:r w:rsidR="000A012F" w:rsidRPr="00C55390">
        <w:rPr>
          <w:rFonts w:ascii="Times New Roman" w:hAnsi="Times New Roman" w:cs="Times New Roman"/>
          <w:sz w:val="20"/>
          <w:szCs w:val="20"/>
        </w:rPr>
        <w:t>у</w:t>
      </w:r>
      <w:r w:rsidR="00597DE0" w:rsidRPr="00C55390">
        <w:rPr>
          <w:rFonts w:ascii="Times New Roman" w:hAnsi="Times New Roman" w:cs="Times New Roman"/>
          <w:sz w:val="20"/>
          <w:szCs w:val="20"/>
        </w:rPr>
        <w:t xml:space="preserve"> </w:t>
      </w:r>
      <w:proofErr w:type="spellStart"/>
      <w:r w:rsidR="00597DE0" w:rsidRPr="00C55390">
        <w:rPr>
          <w:rFonts w:ascii="Times New Roman" w:hAnsi="Times New Roman" w:cs="Times New Roman"/>
          <w:sz w:val="20"/>
          <w:szCs w:val="20"/>
        </w:rPr>
        <w:t>контроллинга</w:t>
      </w:r>
      <w:proofErr w:type="spellEnd"/>
      <w:r w:rsidR="00597DE0" w:rsidRPr="00C55390">
        <w:rPr>
          <w:rFonts w:ascii="Times New Roman" w:hAnsi="Times New Roman" w:cs="Times New Roman"/>
          <w:sz w:val="20"/>
          <w:szCs w:val="20"/>
        </w:rPr>
        <w:t xml:space="preserve"> </w:t>
      </w:r>
      <w:r w:rsidR="00304946" w:rsidRPr="00C55390">
        <w:rPr>
          <w:rFonts w:ascii="Times New Roman" w:hAnsi="Times New Roman" w:cs="Times New Roman"/>
          <w:sz w:val="20"/>
          <w:szCs w:val="20"/>
        </w:rPr>
        <w:t xml:space="preserve">розничной </w:t>
      </w:r>
      <w:r w:rsidR="00597DE0" w:rsidRPr="00C55390">
        <w:rPr>
          <w:rFonts w:ascii="Times New Roman" w:hAnsi="Times New Roman" w:cs="Times New Roman"/>
          <w:sz w:val="20"/>
          <w:szCs w:val="20"/>
        </w:rPr>
        <w:t>торговой сети</w:t>
      </w:r>
      <w:r w:rsidR="003A7011" w:rsidRPr="00C55390">
        <w:rPr>
          <w:rFonts w:ascii="Times New Roman" w:hAnsi="Times New Roman" w:cs="Times New Roman"/>
          <w:sz w:val="20"/>
          <w:szCs w:val="20"/>
        </w:rPr>
        <w:t xml:space="preserve">. </w:t>
      </w:r>
      <w:r w:rsidR="00304946" w:rsidRPr="00C55390">
        <w:rPr>
          <w:rFonts w:ascii="Times New Roman" w:hAnsi="Times New Roman" w:cs="Times New Roman"/>
          <w:sz w:val="20"/>
          <w:szCs w:val="20"/>
        </w:rPr>
        <w:t xml:space="preserve">Бюджетирование в системе управления выступает как основа планирования, принятия экономических и управленческих решений, оценки аспектов финансовой состоятельности, укрепления финансовой дисциплины и подчинения интересов структурных подразделений интересам компании в целом. </w:t>
      </w:r>
      <w:r w:rsidR="000C7464" w:rsidRPr="00C55390">
        <w:rPr>
          <w:rFonts w:ascii="Times New Roman" w:hAnsi="Times New Roman" w:cs="Times New Roman"/>
          <w:sz w:val="20"/>
          <w:szCs w:val="20"/>
        </w:rPr>
        <w:t>Отмечено</w:t>
      </w:r>
      <w:r w:rsidR="003378E1" w:rsidRPr="00C55390">
        <w:rPr>
          <w:rFonts w:ascii="Times New Roman" w:hAnsi="Times New Roman" w:cs="Times New Roman"/>
          <w:sz w:val="20"/>
          <w:szCs w:val="20"/>
        </w:rPr>
        <w:t xml:space="preserve">, что принцип </w:t>
      </w:r>
      <w:r w:rsidR="00304946" w:rsidRPr="00C55390">
        <w:rPr>
          <w:rFonts w:ascii="Times New Roman" w:hAnsi="Times New Roman" w:cs="Times New Roman"/>
          <w:sz w:val="20"/>
          <w:szCs w:val="20"/>
        </w:rPr>
        <w:t>использования инструмента</w:t>
      </w:r>
      <w:r w:rsidR="003378E1" w:rsidRPr="00C55390">
        <w:rPr>
          <w:rFonts w:ascii="Times New Roman" w:hAnsi="Times New Roman" w:cs="Times New Roman"/>
          <w:sz w:val="20"/>
          <w:szCs w:val="20"/>
        </w:rPr>
        <w:t xml:space="preserve"> бюджетирования</w:t>
      </w:r>
      <w:r w:rsidR="00304946" w:rsidRPr="00C55390">
        <w:rPr>
          <w:rFonts w:ascii="Times New Roman" w:hAnsi="Times New Roman" w:cs="Times New Roman"/>
          <w:sz w:val="20"/>
          <w:szCs w:val="20"/>
        </w:rPr>
        <w:t xml:space="preserve"> в </w:t>
      </w:r>
      <w:proofErr w:type="spellStart"/>
      <w:r w:rsidR="00304946" w:rsidRPr="00C55390">
        <w:rPr>
          <w:rFonts w:ascii="Times New Roman" w:hAnsi="Times New Roman" w:cs="Times New Roman"/>
          <w:sz w:val="20"/>
          <w:szCs w:val="20"/>
        </w:rPr>
        <w:t>контроллинге</w:t>
      </w:r>
      <w:proofErr w:type="spellEnd"/>
      <w:r w:rsidR="003378E1" w:rsidRPr="00C55390">
        <w:rPr>
          <w:rFonts w:ascii="Times New Roman" w:hAnsi="Times New Roman" w:cs="Times New Roman"/>
          <w:sz w:val="20"/>
          <w:szCs w:val="20"/>
        </w:rPr>
        <w:t xml:space="preserve"> напрямую зависит от вида деятельности компании. </w:t>
      </w:r>
      <w:r w:rsidR="00304946" w:rsidRPr="00C55390">
        <w:rPr>
          <w:rFonts w:ascii="Times New Roman" w:hAnsi="Times New Roman" w:cs="Times New Roman"/>
          <w:sz w:val="20"/>
          <w:szCs w:val="20"/>
        </w:rPr>
        <w:t>Поставлены</w:t>
      </w:r>
      <w:r w:rsidR="0064728A" w:rsidRPr="00C55390">
        <w:rPr>
          <w:rFonts w:ascii="Times New Roman" w:hAnsi="Times New Roman" w:cs="Times New Roman"/>
          <w:sz w:val="20"/>
          <w:szCs w:val="20"/>
        </w:rPr>
        <w:t xml:space="preserve"> требования, </w:t>
      </w:r>
      <w:r w:rsidR="000A012F" w:rsidRPr="00C55390">
        <w:rPr>
          <w:rFonts w:ascii="Times New Roman" w:hAnsi="Times New Roman" w:cs="Times New Roman"/>
          <w:sz w:val="20"/>
          <w:szCs w:val="20"/>
        </w:rPr>
        <w:t xml:space="preserve">по </w:t>
      </w:r>
      <w:r w:rsidR="0064728A" w:rsidRPr="00C55390">
        <w:rPr>
          <w:rFonts w:ascii="Times New Roman" w:hAnsi="Times New Roman" w:cs="Times New Roman"/>
          <w:sz w:val="20"/>
          <w:szCs w:val="20"/>
        </w:rPr>
        <w:t xml:space="preserve">которым </w:t>
      </w:r>
      <w:r w:rsidR="000A012F" w:rsidRPr="00C55390">
        <w:rPr>
          <w:rFonts w:ascii="Times New Roman" w:hAnsi="Times New Roman" w:cs="Times New Roman"/>
          <w:sz w:val="20"/>
          <w:szCs w:val="20"/>
        </w:rPr>
        <w:t xml:space="preserve">определяется эффективность данного инструмента </w:t>
      </w:r>
      <w:proofErr w:type="spellStart"/>
      <w:r w:rsidR="000A012F" w:rsidRPr="00C55390">
        <w:rPr>
          <w:rFonts w:ascii="Times New Roman" w:hAnsi="Times New Roman" w:cs="Times New Roman"/>
          <w:sz w:val="20"/>
          <w:szCs w:val="20"/>
        </w:rPr>
        <w:t>контроллинга</w:t>
      </w:r>
      <w:proofErr w:type="spellEnd"/>
      <w:r w:rsidR="000A012F" w:rsidRPr="00C55390">
        <w:rPr>
          <w:rFonts w:ascii="Times New Roman" w:hAnsi="Times New Roman" w:cs="Times New Roman"/>
          <w:sz w:val="20"/>
          <w:szCs w:val="20"/>
        </w:rPr>
        <w:t xml:space="preserve">. </w:t>
      </w:r>
      <w:r w:rsidR="000C7464" w:rsidRPr="00C55390">
        <w:rPr>
          <w:rFonts w:ascii="Times New Roman" w:hAnsi="Times New Roman" w:cs="Times New Roman"/>
          <w:sz w:val="20"/>
          <w:szCs w:val="20"/>
        </w:rPr>
        <w:t>Описана</w:t>
      </w:r>
      <w:r w:rsidR="00002D94" w:rsidRPr="00C55390">
        <w:rPr>
          <w:rFonts w:ascii="Times New Roman" w:hAnsi="Times New Roman" w:cs="Times New Roman"/>
          <w:sz w:val="20"/>
          <w:szCs w:val="20"/>
        </w:rPr>
        <w:t xml:space="preserve"> </w:t>
      </w:r>
      <w:r w:rsidR="000C7464" w:rsidRPr="00C55390">
        <w:rPr>
          <w:rFonts w:ascii="Times New Roman" w:hAnsi="Times New Roman" w:cs="Times New Roman"/>
          <w:sz w:val="20"/>
          <w:szCs w:val="20"/>
        </w:rPr>
        <w:t xml:space="preserve">специфика сетевого ритейла и </w:t>
      </w:r>
      <w:r w:rsidR="00002D94" w:rsidRPr="00C55390">
        <w:rPr>
          <w:rFonts w:ascii="Times New Roman" w:hAnsi="Times New Roman" w:cs="Times New Roman"/>
          <w:sz w:val="20"/>
          <w:szCs w:val="20"/>
        </w:rPr>
        <w:t>осо</w:t>
      </w:r>
      <w:r w:rsidR="000C7464" w:rsidRPr="00C55390">
        <w:rPr>
          <w:rFonts w:ascii="Times New Roman" w:hAnsi="Times New Roman" w:cs="Times New Roman"/>
          <w:sz w:val="20"/>
          <w:szCs w:val="20"/>
        </w:rPr>
        <w:t>бенности торговой деятельности</w:t>
      </w:r>
      <w:r w:rsidR="003378E1" w:rsidRPr="00C55390">
        <w:rPr>
          <w:rFonts w:ascii="Times New Roman" w:hAnsi="Times New Roman" w:cs="Times New Roman"/>
          <w:sz w:val="20"/>
          <w:szCs w:val="20"/>
        </w:rPr>
        <w:t>, влияющие</w:t>
      </w:r>
      <w:r w:rsidR="000A012F" w:rsidRPr="00C55390">
        <w:rPr>
          <w:rFonts w:ascii="Times New Roman" w:hAnsi="Times New Roman" w:cs="Times New Roman"/>
          <w:sz w:val="20"/>
          <w:szCs w:val="20"/>
        </w:rPr>
        <w:t xml:space="preserve"> на структуру операционных бюджетов, которые</w:t>
      </w:r>
      <w:r w:rsidR="00915FDE" w:rsidRPr="00C55390">
        <w:rPr>
          <w:rFonts w:ascii="Times New Roman" w:hAnsi="Times New Roman" w:cs="Times New Roman"/>
          <w:sz w:val="20"/>
          <w:szCs w:val="20"/>
        </w:rPr>
        <w:t xml:space="preserve"> в свою очередь</w:t>
      </w:r>
      <w:r w:rsidR="000A012F" w:rsidRPr="00C55390">
        <w:rPr>
          <w:rFonts w:ascii="Times New Roman" w:hAnsi="Times New Roman" w:cs="Times New Roman"/>
          <w:sz w:val="20"/>
          <w:szCs w:val="20"/>
        </w:rPr>
        <w:t xml:space="preserve"> являются </w:t>
      </w:r>
      <w:r w:rsidR="003378E1" w:rsidRPr="00C55390">
        <w:rPr>
          <w:rFonts w:ascii="Times New Roman" w:hAnsi="Times New Roman" w:cs="Times New Roman"/>
          <w:sz w:val="20"/>
          <w:szCs w:val="20"/>
        </w:rPr>
        <w:t>отправной</w:t>
      </w:r>
      <w:r w:rsidR="000A012F" w:rsidRPr="00C55390">
        <w:rPr>
          <w:rFonts w:ascii="Times New Roman" w:hAnsi="Times New Roman" w:cs="Times New Roman"/>
          <w:sz w:val="20"/>
          <w:szCs w:val="20"/>
        </w:rPr>
        <w:t xml:space="preserve"> точкой в </w:t>
      </w:r>
      <w:r w:rsidR="00304946" w:rsidRPr="00C55390">
        <w:rPr>
          <w:rFonts w:ascii="Times New Roman" w:hAnsi="Times New Roman" w:cs="Times New Roman"/>
          <w:sz w:val="20"/>
          <w:szCs w:val="20"/>
        </w:rPr>
        <w:t>процессе</w:t>
      </w:r>
      <w:r w:rsidR="000A012F" w:rsidRPr="00C55390">
        <w:rPr>
          <w:rFonts w:ascii="Times New Roman" w:hAnsi="Times New Roman" w:cs="Times New Roman"/>
          <w:sz w:val="20"/>
          <w:szCs w:val="20"/>
        </w:rPr>
        <w:t xml:space="preserve"> бюджетирования.</w:t>
      </w:r>
      <w:r w:rsidR="00002D94" w:rsidRPr="00C55390">
        <w:rPr>
          <w:rFonts w:ascii="Times New Roman" w:hAnsi="Times New Roman" w:cs="Times New Roman"/>
          <w:sz w:val="20"/>
          <w:szCs w:val="20"/>
        </w:rPr>
        <w:t xml:space="preserve"> </w:t>
      </w:r>
      <w:r w:rsidR="000C7464" w:rsidRPr="00C55390">
        <w:rPr>
          <w:rFonts w:ascii="Times New Roman" w:hAnsi="Times New Roman" w:cs="Times New Roman"/>
          <w:sz w:val="20"/>
          <w:szCs w:val="20"/>
        </w:rPr>
        <w:t xml:space="preserve">Разработаны статьи и показатели основных операционных бюджетов </w:t>
      </w:r>
      <w:r w:rsidR="00915FDE" w:rsidRPr="00C55390">
        <w:rPr>
          <w:rFonts w:ascii="Times New Roman" w:hAnsi="Times New Roman" w:cs="Times New Roman"/>
          <w:sz w:val="20"/>
          <w:szCs w:val="20"/>
        </w:rPr>
        <w:t>для крупных компаний сетевого ритейла</w:t>
      </w:r>
      <w:r w:rsidR="000C7464" w:rsidRPr="00C55390">
        <w:rPr>
          <w:rFonts w:ascii="Times New Roman" w:hAnsi="Times New Roman" w:cs="Times New Roman"/>
          <w:sz w:val="20"/>
          <w:szCs w:val="20"/>
        </w:rPr>
        <w:t xml:space="preserve">: бюджета продаж, бюджета закупок, бюджета коммерческих расходов. Сформированные бюджеты обеспечат руководителей </w:t>
      </w:r>
      <w:r w:rsidR="00304946" w:rsidRPr="00C55390">
        <w:rPr>
          <w:rFonts w:ascii="Times New Roman" w:hAnsi="Times New Roman" w:cs="Times New Roman"/>
          <w:sz w:val="20"/>
          <w:szCs w:val="20"/>
        </w:rPr>
        <w:t xml:space="preserve">ритейл-компаний </w:t>
      </w:r>
      <w:r w:rsidR="000C7464" w:rsidRPr="00C55390">
        <w:rPr>
          <w:rFonts w:ascii="Times New Roman" w:hAnsi="Times New Roman" w:cs="Times New Roman"/>
          <w:sz w:val="20"/>
          <w:szCs w:val="20"/>
        </w:rPr>
        <w:t>информационно-аналитической поддержкой при принятии качественных управленческих решений с целью формирования наилучших результа</w:t>
      </w:r>
      <w:r w:rsidR="00915FDE" w:rsidRPr="00C55390">
        <w:rPr>
          <w:rFonts w:ascii="Times New Roman" w:hAnsi="Times New Roman" w:cs="Times New Roman"/>
          <w:sz w:val="20"/>
          <w:szCs w:val="20"/>
        </w:rPr>
        <w:t>тов деятельности организации</w:t>
      </w:r>
      <w:r w:rsidR="000C7464" w:rsidRPr="00C55390">
        <w:rPr>
          <w:rFonts w:ascii="Times New Roman" w:hAnsi="Times New Roman" w:cs="Times New Roman"/>
          <w:sz w:val="20"/>
          <w:szCs w:val="20"/>
        </w:rPr>
        <w:t>.</w:t>
      </w:r>
    </w:p>
    <w:p w:rsidR="00F76911" w:rsidRPr="00C55390" w:rsidRDefault="00F76911" w:rsidP="00C55390">
      <w:pPr>
        <w:spacing w:line="240" w:lineRule="auto"/>
        <w:ind w:firstLine="284"/>
        <w:jc w:val="both"/>
        <w:rPr>
          <w:rFonts w:ascii="Times New Roman" w:hAnsi="Times New Roman" w:cs="Times New Roman"/>
          <w:sz w:val="20"/>
          <w:szCs w:val="20"/>
        </w:rPr>
      </w:pPr>
      <w:r w:rsidRPr="00C55390">
        <w:rPr>
          <w:rFonts w:ascii="Times New Roman" w:hAnsi="Times New Roman" w:cs="Times New Roman"/>
          <w:b/>
          <w:sz w:val="20"/>
          <w:szCs w:val="20"/>
        </w:rPr>
        <w:t>Ключевые слова:</w:t>
      </w:r>
      <w:r w:rsidRPr="00C55390">
        <w:rPr>
          <w:rFonts w:ascii="Times New Roman" w:hAnsi="Times New Roman" w:cs="Times New Roman"/>
          <w:sz w:val="20"/>
          <w:szCs w:val="20"/>
        </w:rPr>
        <w:t xml:space="preserve"> ритейл, бюджетирование, </w:t>
      </w:r>
      <w:proofErr w:type="spellStart"/>
      <w:r w:rsidRPr="00C55390">
        <w:rPr>
          <w:rFonts w:ascii="Times New Roman" w:hAnsi="Times New Roman" w:cs="Times New Roman"/>
          <w:sz w:val="20"/>
          <w:szCs w:val="20"/>
        </w:rPr>
        <w:t>контроллинг</w:t>
      </w:r>
      <w:proofErr w:type="spellEnd"/>
      <w:r w:rsidRPr="00C55390">
        <w:rPr>
          <w:rFonts w:ascii="Times New Roman" w:hAnsi="Times New Roman" w:cs="Times New Roman"/>
          <w:sz w:val="20"/>
          <w:szCs w:val="20"/>
        </w:rPr>
        <w:t>, статьи бюджета, бюджет, система управления, торговая организация</w:t>
      </w:r>
      <w:r w:rsidR="00A97F8C" w:rsidRPr="00C55390">
        <w:rPr>
          <w:rFonts w:ascii="Times New Roman" w:hAnsi="Times New Roman" w:cs="Times New Roman"/>
          <w:sz w:val="20"/>
          <w:szCs w:val="20"/>
        </w:rPr>
        <w:t>.</w:t>
      </w:r>
    </w:p>
    <w:p w:rsidR="00804137" w:rsidRDefault="00804137" w:rsidP="00F76911">
      <w:pPr>
        <w:spacing w:line="240" w:lineRule="auto"/>
        <w:jc w:val="both"/>
        <w:rPr>
          <w:rFonts w:ascii="Times New Roman" w:hAnsi="Times New Roman" w:cs="Times New Roman"/>
          <w:sz w:val="20"/>
          <w:szCs w:val="20"/>
        </w:rPr>
      </w:pPr>
    </w:p>
    <w:p w:rsidR="00C55390" w:rsidRPr="00C55390" w:rsidRDefault="00C55390" w:rsidP="00C55390">
      <w:pPr>
        <w:spacing w:line="240" w:lineRule="auto"/>
        <w:rPr>
          <w:rFonts w:ascii="Times New Roman" w:hAnsi="Times New Roman" w:cs="Times New Roman"/>
          <w:b/>
          <w:sz w:val="20"/>
          <w:szCs w:val="20"/>
          <w:lang w:val="en-US"/>
        </w:rPr>
      </w:pPr>
      <w:r>
        <w:rPr>
          <w:rFonts w:ascii="Times New Roman" w:hAnsi="Times New Roman" w:cs="Times New Roman"/>
          <w:b/>
          <w:sz w:val="20"/>
          <w:szCs w:val="20"/>
          <w:lang w:val="en-US"/>
        </w:rPr>
        <w:t>DEVELOPMENT OF OPERATIONAL BUDGETS FOR CONTROLLING OF RETAIL CHAIN STORES</w:t>
      </w:r>
    </w:p>
    <w:p w:rsidR="00804137" w:rsidRPr="00C55390" w:rsidRDefault="00107C05" w:rsidP="00F76911">
      <w:pPr>
        <w:spacing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 2019</w:t>
      </w:r>
    </w:p>
    <w:p w:rsidR="008618BB" w:rsidRDefault="00107C05" w:rsidP="00107C05">
      <w:pPr>
        <w:spacing w:line="240" w:lineRule="auto"/>
        <w:ind w:firstLine="708"/>
        <w:rPr>
          <w:rFonts w:ascii="Times New Roman" w:eastAsia="Times New Roman" w:hAnsi="Times New Roman" w:cs="Times New Roman"/>
          <w:sz w:val="20"/>
          <w:szCs w:val="20"/>
          <w:lang w:val="en-US" w:eastAsia="ru-RU"/>
        </w:rPr>
      </w:pPr>
      <w:proofErr w:type="spellStart"/>
      <w:r w:rsidRPr="00107C05">
        <w:rPr>
          <w:rFonts w:ascii="Times New Roman" w:eastAsia="Times New Roman" w:hAnsi="Times New Roman" w:cs="Times New Roman"/>
          <w:b/>
          <w:sz w:val="20"/>
          <w:szCs w:val="20"/>
          <w:lang w:val="en-US" w:eastAsia="ru-RU"/>
        </w:rPr>
        <w:t>Bubnovskaya</w:t>
      </w:r>
      <w:proofErr w:type="spellEnd"/>
      <w:r w:rsidRPr="00107C05">
        <w:rPr>
          <w:rFonts w:ascii="Times New Roman" w:eastAsia="Times New Roman" w:hAnsi="Times New Roman" w:cs="Times New Roman"/>
          <w:b/>
          <w:sz w:val="20"/>
          <w:szCs w:val="20"/>
          <w:lang w:val="en-US" w:eastAsia="ru-RU"/>
        </w:rPr>
        <w:t xml:space="preserve"> Tatiana Viktorovna</w:t>
      </w:r>
      <w:r w:rsidRPr="00107C05">
        <w:rPr>
          <w:rFonts w:ascii="Times New Roman" w:eastAsia="Times New Roman" w:hAnsi="Times New Roman" w:cs="Times New Roman"/>
          <w:sz w:val="20"/>
          <w:szCs w:val="20"/>
          <w:lang w:val="en-US" w:eastAsia="ru-RU"/>
        </w:rPr>
        <w:t xml:space="preserve">, candidate of economic sciences, </w:t>
      </w:r>
    </w:p>
    <w:p w:rsidR="00107C05" w:rsidRPr="00107C05" w:rsidRDefault="00107C05" w:rsidP="00107C05">
      <w:pPr>
        <w:spacing w:line="240" w:lineRule="auto"/>
        <w:ind w:firstLine="708"/>
        <w:rPr>
          <w:rFonts w:ascii="Times New Roman" w:eastAsia="Times New Roman" w:hAnsi="Times New Roman" w:cs="Times New Roman"/>
          <w:sz w:val="20"/>
          <w:szCs w:val="20"/>
          <w:lang w:val="en-US" w:eastAsia="ru-RU"/>
        </w:rPr>
      </w:pPr>
      <w:r w:rsidRPr="00107C05">
        <w:rPr>
          <w:rFonts w:ascii="Times New Roman" w:eastAsia="Times New Roman" w:hAnsi="Times New Roman" w:cs="Times New Roman"/>
          <w:sz w:val="20"/>
          <w:szCs w:val="20"/>
          <w:lang w:val="en-US" w:eastAsia="ru-RU"/>
        </w:rPr>
        <w:t>associate professor</w:t>
      </w:r>
      <w:r w:rsidR="008618BB">
        <w:rPr>
          <w:rFonts w:ascii="Times New Roman" w:eastAsia="Times New Roman" w:hAnsi="Times New Roman" w:cs="Times New Roman"/>
          <w:sz w:val="20"/>
          <w:szCs w:val="20"/>
          <w:lang w:val="en-US" w:eastAsia="ru-RU"/>
        </w:rPr>
        <w:t xml:space="preserve"> </w:t>
      </w:r>
      <w:r w:rsidR="008618BB" w:rsidRPr="008618BB">
        <w:rPr>
          <w:rFonts w:ascii="Times New Roman" w:eastAsia="Times New Roman" w:hAnsi="Times New Roman" w:cs="Times New Roman"/>
          <w:sz w:val="20"/>
          <w:szCs w:val="20"/>
          <w:lang w:val="en-US" w:eastAsia="ru-RU"/>
        </w:rPr>
        <w:t>of the economics and management</w:t>
      </w:r>
    </w:p>
    <w:p w:rsidR="00107C05" w:rsidRPr="00107C05" w:rsidRDefault="00107C05" w:rsidP="00107C05">
      <w:pPr>
        <w:spacing w:line="240" w:lineRule="auto"/>
        <w:ind w:firstLine="708"/>
        <w:rPr>
          <w:rFonts w:ascii="Times New Roman" w:eastAsia="Times New Roman" w:hAnsi="Times New Roman" w:cs="Times New Roman"/>
          <w:sz w:val="20"/>
          <w:szCs w:val="20"/>
          <w:lang w:val="en-US" w:eastAsia="ru-RU"/>
        </w:rPr>
      </w:pPr>
      <w:r w:rsidRPr="00107C05">
        <w:rPr>
          <w:rFonts w:ascii="Times New Roman" w:eastAsia="Times New Roman" w:hAnsi="Times New Roman" w:cs="Times New Roman"/>
          <w:sz w:val="20"/>
          <w:szCs w:val="20"/>
          <w:lang w:val="en-US" w:eastAsia="ru-RU"/>
        </w:rPr>
        <w:t>Vladivostok State University of Economics and Service</w:t>
      </w:r>
    </w:p>
    <w:p w:rsidR="00107C05" w:rsidRDefault="00107C05" w:rsidP="00107C05">
      <w:pPr>
        <w:spacing w:line="240" w:lineRule="auto"/>
        <w:ind w:firstLine="708"/>
        <w:rPr>
          <w:rFonts w:ascii="Times New Roman" w:eastAsia="Times New Roman" w:hAnsi="Times New Roman" w:cs="Times New Roman"/>
          <w:sz w:val="20"/>
          <w:szCs w:val="20"/>
          <w:lang w:val="en-US" w:eastAsia="ru-RU"/>
        </w:rPr>
      </w:pPr>
      <w:r w:rsidRPr="00107C05">
        <w:rPr>
          <w:rFonts w:ascii="Times New Roman" w:eastAsia="Times New Roman" w:hAnsi="Times New Roman" w:cs="Times New Roman"/>
          <w:sz w:val="20"/>
          <w:szCs w:val="20"/>
          <w:lang w:val="en-US" w:eastAsia="ru-RU"/>
        </w:rPr>
        <w:t xml:space="preserve">(690014, Russia, Vladivostok, </w:t>
      </w:r>
      <w:proofErr w:type="spellStart"/>
      <w:r w:rsidRPr="00107C05">
        <w:rPr>
          <w:rFonts w:ascii="Times New Roman" w:eastAsia="Times New Roman" w:hAnsi="Times New Roman" w:cs="Times New Roman"/>
          <w:sz w:val="20"/>
          <w:szCs w:val="20"/>
          <w:lang w:val="en-US" w:eastAsia="ru-RU"/>
        </w:rPr>
        <w:t>Gogolya</w:t>
      </w:r>
      <w:proofErr w:type="spellEnd"/>
      <w:r w:rsidRPr="00107C05">
        <w:rPr>
          <w:rFonts w:ascii="Times New Roman" w:eastAsia="Times New Roman" w:hAnsi="Times New Roman" w:cs="Times New Roman"/>
          <w:sz w:val="20"/>
          <w:szCs w:val="20"/>
          <w:lang w:val="en-US" w:eastAsia="ru-RU"/>
        </w:rPr>
        <w:t xml:space="preserve"> </w:t>
      </w:r>
      <w:proofErr w:type="spellStart"/>
      <w:r w:rsidRPr="00107C05">
        <w:rPr>
          <w:rFonts w:ascii="Times New Roman" w:eastAsia="Times New Roman" w:hAnsi="Times New Roman" w:cs="Times New Roman"/>
          <w:sz w:val="20"/>
          <w:szCs w:val="20"/>
          <w:lang w:val="en-US" w:eastAsia="ru-RU"/>
        </w:rPr>
        <w:t>st.</w:t>
      </w:r>
      <w:proofErr w:type="spellEnd"/>
      <w:r w:rsidRPr="00107C05">
        <w:rPr>
          <w:rFonts w:ascii="Times New Roman" w:eastAsia="Times New Roman" w:hAnsi="Times New Roman" w:cs="Times New Roman"/>
          <w:sz w:val="20"/>
          <w:szCs w:val="20"/>
          <w:lang w:val="en-US" w:eastAsia="ru-RU"/>
        </w:rPr>
        <w:t xml:space="preserve"> 41, e-mail: Tatyana.Bubnovskaya@vvsu.ru)</w:t>
      </w:r>
    </w:p>
    <w:p w:rsidR="0037484E" w:rsidRDefault="00107C05" w:rsidP="00107C05">
      <w:pPr>
        <w:spacing w:line="240" w:lineRule="auto"/>
        <w:ind w:firstLine="708"/>
        <w:rPr>
          <w:rFonts w:ascii="Times New Roman" w:eastAsia="Times New Roman" w:hAnsi="Times New Roman" w:cs="Times New Roman"/>
          <w:sz w:val="20"/>
          <w:szCs w:val="20"/>
          <w:lang w:val="en-US" w:eastAsia="ru-RU"/>
        </w:rPr>
      </w:pPr>
      <w:proofErr w:type="spellStart"/>
      <w:r w:rsidRPr="00107C05">
        <w:rPr>
          <w:rFonts w:ascii="Times New Roman" w:eastAsia="Times New Roman" w:hAnsi="Times New Roman" w:cs="Times New Roman"/>
          <w:b/>
          <w:sz w:val="20"/>
          <w:szCs w:val="20"/>
          <w:lang w:val="en-US" w:eastAsia="ru-RU"/>
        </w:rPr>
        <w:t>Naumova</w:t>
      </w:r>
      <w:proofErr w:type="spellEnd"/>
      <w:r w:rsidRPr="00107C05">
        <w:rPr>
          <w:rFonts w:ascii="Times New Roman" w:eastAsia="Times New Roman" w:hAnsi="Times New Roman" w:cs="Times New Roman"/>
          <w:b/>
          <w:sz w:val="20"/>
          <w:szCs w:val="20"/>
          <w:lang w:val="en-US" w:eastAsia="ru-RU"/>
        </w:rPr>
        <w:t xml:space="preserve"> Irina </w:t>
      </w:r>
      <w:proofErr w:type="spellStart"/>
      <w:r w:rsidRPr="00107C05">
        <w:rPr>
          <w:rFonts w:ascii="Times New Roman" w:eastAsia="Times New Roman" w:hAnsi="Times New Roman" w:cs="Times New Roman"/>
          <w:b/>
          <w:sz w:val="20"/>
          <w:szCs w:val="20"/>
          <w:lang w:val="en-US" w:eastAsia="ru-RU"/>
        </w:rPr>
        <w:t>Evgenyevna</w:t>
      </w:r>
      <w:proofErr w:type="spellEnd"/>
      <w:r>
        <w:rPr>
          <w:rFonts w:ascii="Times New Roman" w:eastAsia="Times New Roman" w:hAnsi="Times New Roman" w:cs="Times New Roman"/>
          <w:sz w:val="20"/>
          <w:szCs w:val="20"/>
          <w:lang w:val="en-US" w:eastAsia="ru-RU"/>
        </w:rPr>
        <w:t xml:space="preserve">, Undergraduate 2 course direction </w:t>
      </w:r>
      <w:r w:rsidRPr="00107C05">
        <w:rPr>
          <w:rFonts w:ascii="Times New Roman" w:eastAsia="Times New Roman" w:hAnsi="Times New Roman" w:cs="Times New Roman"/>
          <w:sz w:val="20"/>
          <w:szCs w:val="20"/>
          <w:lang w:val="en-US" w:eastAsia="ru-RU"/>
        </w:rPr>
        <w:t>economy</w:t>
      </w:r>
    </w:p>
    <w:p w:rsidR="00107C05" w:rsidRPr="00107C05" w:rsidRDefault="00107C05" w:rsidP="00107C05">
      <w:pPr>
        <w:spacing w:line="240" w:lineRule="auto"/>
        <w:ind w:firstLine="708"/>
        <w:rPr>
          <w:rFonts w:ascii="Times New Roman" w:hAnsi="Times New Roman" w:cs="Times New Roman"/>
          <w:sz w:val="20"/>
          <w:szCs w:val="20"/>
          <w:lang w:val="en-US"/>
        </w:rPr>
      </w:pPr>
      <w:r w:rsidRPr="00107C05">
        <w:rPr>
          <w:rFonts w:ascii="Times New Roman" w:hAnsi="Times New Roman" w:cs="Times New Roman"/>
          <w:sz w:val="20"/>
          <w:szCs w:val="20"/>
          <w:lang w:val="en-US"/>
        </w:rPr>
        <w:t>Vladivostok State University of Economics and Service</w:t>
      </w:r>
    </w:p>
    <w:p w:rsidR="00107C05" w:rsidRPr="00107C05" w:rsidRDefault="00107C05" w:rsidP="00107C05">
      <w:pPr>
        <w:spacing w:line="240" w:lineRule="auto"/>
        <w:ind w:firstLine="708"/>
        <w:rPr>
          <w:rFonts w:ascii="Times New Roman" w:hAnsi="Times New Roman" w:cs="Times New Roman"/>
          <w:sz w:val="20"/>
          <w:szCs w:val="20"/>
          <w:lang w:val="en-US"/>
        </w:rPr>
      </w:pPr>
      <w:r w:rsidRPr="00107C05">
        <w:rPr>
          <w:rFonts w:ascii="Times New Roman" w:hAnsi="Times New Roman" w:cs="Times New Roman"/>
          <w:sz w:val="20"/>
          <w:szCs w:val="20"/>
          <w:lang w:val="en-US"/>
        </w:rPr>
        <w:t xml:space="preserve">(690014, Russia, Vladivostok, </w:t>
      </w:r>
      <w:proofErr w:type="spellStart"/>
      <w:r w:rsidRPr="00107C05">
        <w:rPr>
          <w:rFonts w:ascii="Times New Roman" w:hAnsi="Times New Roman" w:cs="Times New Roman"/>
          <w:sz w:val="20"/>
          <w:szCs w:val="20"/>
          <w:lang w:val="en-US"/>
        </w:rPr>
        <w:t>Gogolya</w:t>
      </w:r>
      <w:proofErr w:type="spellEnd"/>
      <w:r w:rsidRPr="00107C05">
        <w:rPr>
          <w:rFonts w:ascii="Times New Roman" w:hAnsi="Times New Roman" w:cs="Times New Roman"/>
          <w:sz w:val="20"/>
          <w:szCs w:val="20"/>
          <w:lang w:val="en-US"/>
        </w:rPr>
        <w:t xml:space="preserve"> </w:t>
      </w:r>
      <w:proofErr w:type="spellStart"/>
      <w:r w:rsidRPr="00107C05">
        <w:rPr>
          <w:rFonts w:ascii="Times New Roman" w:hAnsi="Times New Roman" w:cs="Times New Roman"/>
          <w:sz w:val="20"/>
          <w:szCs w:val="20"/>
          <w:lang w:val="en-US"/>
        </w:rPr>
        <w:t>st.</w:t>
      </w:r>
      <w:proofErr w:type="spellEnd"/>
      <w:r w:rsidRPr="00107C05">
        <w:rPr>
          <w:rFonts w:ascii="Times New Roman" w:hAnsi="Times New Roman" w:cs="Times New Roman"/>
          <w:sz w:val="20"/>
          <w:szCs w:val="20"/>
          <w:lang w:val="en-US"/>
        </w:rPr>
        <w:t xml:space="preserve"> 41, e-mail: erenka2008@mail.ru)</w:t>
      </w:r>
    </w:p>
    <w:p w:rsidR="00313F2B" w:rsidRPr="00C55390" w:rsidRDefault="00107C05" w:rsidP="00107C05">
      <w:pPr>
        <w:spacing w:line="240" w:lineRule="auto"/>
        <w:ind w:firstLine="284"/>
        <w:jc w:val="both"/>
        <w:rPr>
          <w:rFonts w:ascii="Times New Roman" w:hAnsi="Times New Roman" w:cs="Times New Roman"/>
          <w:sz w:val="20"/>
          <w:szCs w:val="20"/>
          <w:lang w:val="en-US"/>
        </w:rPr>
      </w:pPr>
      <w:r w:rsidRPr="00107C05">
        <w:rPr>
          <w:rFonts w:ascii="Times New Roman" w:hAnsi="Times New Roman" w:cs="Times New Roman"/>
          <w:b/>
          <w:sz w:val="20"/>
          <w:szCs w:val="20"/>
          <w:lang w:val="en-US"/>
        </w:rPr>
        <w:t>Abstract.</w:t>
      </w:r>
      <w:r w:rsidRPr="00107C05">
        <w:rPr>
          <w:rFonts w:ascii="Times New Roman" w:hAnsi="Times New Roman" w:cs="Times New Roman"/>
          <w:sz w:val="20"/>
          <w:szCs w:val="20"/>
          <w:lang w:val="en-US"/>
        </w:rPr>
        <w:t xml:space="preserve"> </w:t>
      </w:r>
      <w:r w:rsidR="00313F2B" w:rsidRPr="00C55390">
        <w:rPr>
          <w:rFonts w:ascii="Times New Roman" w:hAnsi="Times New Roman" w:cs="Times New Roman"/>
          <w:sz w:val="20"/>
          <w:szCs w:val="20"/>
          <w:lang w:val="en-US"/>
        </w:rPr>
        <w:t>In modern reality of market conditions, survival and effective functioning of trade organizations is constructed on the corresponding system of information support, which the main on controlling and budgeting. In article attention is paid to budgeting as the effective instrument of controlling of retail chain stores.</w:t>
      </w:r>
      <w:r w:rsidR="00DA3E58" w:rsidRPr="00C55390">
        <w:rPr>
          <w:rFonts w:ascii="Times New Roman" w:hAnsi="Times New Roman" w:cs="Times New Roman"/>
          <w:sz w:val="20"/>
          <w:szCs w:val="20"/>
          <w:lang w:val="en-US"/>
        </w:rPr>
        <w:t xml:space="preserve"> Budgeting in a control system is base of planning for management decision-making, assessment of aspects of financial solvency, strengthening of financial discipline and submission of interests of structural divisions to the interests of the company in general. It is noted that the principle of use of the budgeting instrument in controlling directly depends on a type of activity of the company. </w:t>
      </w:r>
      <w:r w:rsidR="003F7F18" w:rsidRPr="00C55390">
        <w:rPr>
          <w:rFonts w:ascii="Times New Roman" w:hAnsi="Times New Roman" w:cs="Times New Roman"/>
          <w:sz w:val="20"/>
          <w:szCs w:val="20"/>
          <w:lang w:val="en-US"/>
        </w:rPr>
        <w:t>Requirements by which the efficiency of this instrument of controlling is determined are defined. It is described the specifics of network retail and feature of trade activity affecting structure of operational budgets which in turn are a starting point in the course of budgeting.</w:t>
      </w:r>
      <w:r w:rsidR="00204B00" w:rsidRPr="00C55390">
        <w:rPr>
          <w:rFonts w:ascii="Times New Roman" w:hAnsi="Times New Roman" w:cs="Times New Roman"/>
          <w:sz w:val="20"/>
          <w:szCs w:val="20"/>
          <w:lang w:val="en-US"/>
        </w:rPr>
        <w:t xml:space="preserve"> Indicators of the main operational budgets are drafted for the large companies of network retail: budget of sales, budget of purchases, budget of business expenses. The created budgets will provide heads retail companies with information and analytical support at adoption of qualitative management decisions for the purpose of formation of the best results of activity of the organization.</w:t>
      </w:r>
    </w:p>
    <w:p w:rsidR="00837E4A" w:rsidRPr="00C55390" w:rsidRDefault="00837E4A" w:rsidP="00107C05">
      <w:pPr>
        <w:spacing w:line="240" w:lineRule="auto"/>
        <w:ind w:firstLine="284"/>
        <w:jc w:val="left"/>
        <w:rPr>
          <w:rFonts w:ascii="Times New Roman" w:hAnsi="Times New Roman" w:cs="Times New Roman"/>
          <w:sz w:val="20"/>
          <w:szCs w:val="20"/>
          <w:lang w:val="en-US"/>
        </w:rPr>
      </w:pPr>
      <w:r w:rsidRPr="00107C05">
        <w:rPr>
          <w:rFonts w:ascii="Times New Roman" w:hAnsi="Times New Roman" w:cs="Times New Roman"/>
          <w:b/>
          <w:sz w:val="20"/>
          <w:szCs w:val="20"/>
          <w:lang w:val="en-US"/>
        </w:rPr>
        <w:t>Keywords:</w:t>
      </w:r>
      <w:r w:rsidRPr="00C55390">
        <w:rPr>
          <w:rFonts w:ascii="Times New Roman" w:hAnsi="Times New Roman" w:cs="Times New Roman"/>
          <w:sz w:val="20"/>
          <w:szCs w:val="20"/>
          <w:lang w:val="en-US"/>
        </w:rPr>
        <w:t xml:space="preserve"> retail, budgeting, controlling, budget indicators, budget, control system, trade organization</w:t>
      </w:r>
      <w:r w:rsidR="00A97F8C" w:rsidRPr="00C55390">
        <w:rPr>
          <w:rFonts w:ascii="Times New Roman" w:hAnsi="Times New Roman" w:cs="Times New Roman"/>
          <w:sz w:val="20"/>
          <w:szCs w:val="20"/>
          <w:lang w:val="en-US"/>
        </w:rPr>
        <w:t>.</w:t>
      </w:r>
    </w:p>
    <w:p w:rsidR="00597DE0" w:rsidRDefault="00597DE0" w:rsidP="00F76911">
      <w:pPr>
        <w:spacing w:line="240" w:lineRule="auto"/>
        <w:rPr>
          <w:rFonts w:ascii="Times New Roman" w:hAnsi="Times New Roman" w:cs="Times New Roman"/>
          <w:sz w:val="20"/>
          <w:szCs w:val="20"/>
          <w:lang w:val="en-US"/>
        </w:rPr>
      </w:pPr>
    </w:p>
    <w:p w:rsidR="00AA6DFE" w:rsidRDefault="00AA6DFE" w:rsidP="00B41CD1">
      <w:pPr>
        <w:spacing w:line="240" w:lineRule="auto"/>
        <w:ind w:firstLine="284"/>
        <w:jc w:val="both"/>
        <w:rPr>
          <w:rFonts w:ascii="Times New Roman" w:eastAsia="Times New Roman" w:hAnsi="Times New Roman" w:cs="Times New Roman"/>
          <w:sz w:val="20"/>
          <w:szCs w:val="20"/>
        </w:rPr>
      </w:pPr>
      <w:r w:rsidRPr="00C55390">
        <w:rPr>
          <w:rFonts w:ascii="Times New Roman" w:eastAsia="Times New Roman" w:hAnsi="Times New Roman" w:cs="Times New Roman"/>
          <w:sz w:val="20"/>
          <w:szCs w:val="20"/>
        </w:rPr>
        <w:t xml:space="preserve">В современных реалиях для обеспечения </w:t>
      </w:r>
      <w:r w:rsidR="004327E3" w:rsidRPr="00C55390">
        <w:rPr>
          <w:rFonts w:ascii="Times New Roman" w:eastAsia="Times New Roman" w:hAnsi="Times New Roman" w:cs="Times New Roman"/>
          <w:sz w:val="20"/>
          <w:szCs w:val="20"/>
        </w:rPr>
        <w:t>конкурентоспособности</w:t>
      </w:r>
      <w:r w:rsidR="00F870DB" w:rsidRPr="00C55390">
        <w:rPr>
          <w:rFonts w:ascii="Times New Roman" w:eastAsia="Times New Roman" w:hAnsi="Times New Roman" w:cs="Times New Roman"/>
          <w:sz w:val="20"/>
          <w:szCs w:val="20"/>
        </w:rPr>
        <w:t xml:space="preserve"> и </w:t>
      </w:r>
      <w:r w:rsidRPr="00C55390">
        <w:rPr>
          <w:rFonts w:ascii="Times New Roman" w:eastAsia="Times New Roman" w:hAnsi="Times New Roman" w:cs="Times New Roman"/>
          <w:sz w:val="20"/>
          <w:szCs w:val="20"/>
        </w:rPr>
        <w:t xml:space="preserve">финансовой устойчивости торгово-розничной сети, необходимо постоянно контролировать основные процессы, происходящие в ее хозяйственной деятельности. Это наталкивает специалистов экономики и менеджмента на исследование новых управленческих технологий. </w:t>
      </w:r>
    </w:p>
    <w:p w:rsidR="00AA6DFE" w:rsidRPr="005A71FC" w:rsidRDefault="00AA6DFE" w:rsidP="00B41CD1">
      <w:pPr>
        <w:spacing w:line="240" w:lineRule="auto"/>
        <w:ind w:firstLine="284"/>
        <w:jc w:val="both"/>
        <w:rPr>
          <w:rFonts w:ascii="Times New Roman" w:eastAsia="Times New Roman" w:hAnsi="Times New Roman" w:cs="Times New Roman"/>
          <w:sz w:val="20"/>
          <w:szCs w:val="20"/>
        </w:rPr>
      </w:pPr>
      <w:r w:rsidRPr="00C55390">
        <w:rPr>
          <w:rFonts w:ascii="Times New Roman" w:eastAsia="Times New Roman" w:hAnsi="Times New Roman" w:cs="Times New Roman"/>
          <w:sz w:val="20"/>
          <w:szCs w:val="20"/>
        </w:rPr>
        <w:t>В настоящий момент крупные российские предприятия, в том числе торговые, внедряют</w:t>
      </w:r>
      <w:r w:rsidR="003F4990" w:rsidRPr="00C55390">
        <w:rPr>
          <w:rFonts w:ascii="Times New Roman" w:eastAsia="Times New Roman" w:hAnsi="Times New Roman" w:cs="Times New Roman"/>
          <w:sz w:val="20"/>
          <w:szCs w:val="20"/>
        </w:rPr>
        <w:t xml:space="preserve"> систему</w:t>
      </w:r>
      <w:r w:rsidR="00A27053" w:rsidRPr="00C55390">
        <w:rPr>
          <w:rFonts w:ascii="Times New Roman" w:eastAsia="Times New Roman" w:hAnsi="Times New Roman" w:cs="Times New Roman"/>
          <w:sz w:val="20"/>
          <w:szCs w:val="20"/>
        </w:rPr>
        <w:t xml:space="preserve"> </w:t>
      </w:r>
      <w:proofErr w:type="spellStart"/>
      <w:r w:rsidRPr="00C55390">
        <w:rPr>
          <w:rFonts w:ascii="Times New Roman" w:eastAsia="Times New Roman" w:hAnsi="Times New Roman" w:cs="Times New Roman"/>
          <w:sz w:val="20"/>
          <w:szCs w:val="20"/>
        </w:rPr>
        <w:t>контроллинга</w:t>
      </w:r>
      <w:proofErr w:type="spellEnd"/>
      <w:r w:rsidR="003F4990" w:rsidRPr="00C55390">
        <w:rPr>
          <w:rFonts w:ascii="Times New Roman" w:eastAsia="Times New Roman" w:hAnsi="Times New Roman" w:cs="Times New Roman"/>
          <w:sz w:val="20"/>
          <w:szCs w:val="20"/>
        </w:rPr>
        <w:t xml:space="preserve"> для повышения качества управления и обеспечения </w:t>
      </w:r>
      <w:r w:rsidR="00481327" w:rsidRPr="00C55390">
        <w:rPr>
          <w:rFonts w:ascii="Times New Roman" w:eastAsia="Times New Roman" w:hAnsi="Times New Roman" w:cs="Times New Roman"/>
          <w:sz w:val="20"/>
          <w:szCs w:val="20"/>
        </w:rPr>
        <w:t>руководителей</w:t>
      </w:r>
      <w:r w:rsidR="00A27053" w:rsidRPr="00C55390">
        <w:rPr>
          <w:rFonts w:ascii="Times New Roman" w:eastAsia="Times New Roman" w:hAnsi="Times New Roman" w:cs="Times New Roman"/>
          <w:sz w:val="20"/>
          <w:szCs w:val="20"/>
        </w:rPr>
        <w:t xml:space="preserve"> </w:t>
      </w:r>
      <w:r w:rsidR="00B42A60" w:rsidRPr="00C55390">
        <w:rPr>
          <w:rFonts w:ascii="Times New Roman" w:eastAsia="Times New Roman" w:hAnsi="Times New Roman" w:cs="Times New Roman"/>
          <w:sz w:val="20"/>
          <w:szCs w:val="20"/>
        </w:rPr>
        <w:t xml:space="preserve">своевременной достоверной </w:t>
      </w:r>
      <w:r w:rsidR="003F4990" w:rsidRPr="00C55390">
        <w:rPr>
          <w:rFonts w:ascii="Times New Roman" w:eastAsia="Times New Roman" w:hAnsi="Times New Roman" w:cs="Times New Roman"/>
          <w:sz w:val="20"/>
          <w:szCs w:val="20"/>
        </w:rPr>
        <w:t xml:space="preserve">информацией </w:t>
      </w:r>
      <w:r w:rsidRPr="00C55390">
        <w:rPr>
          <w:rFonts w:ascii="Times New Roman" w:eastAsia="Times New Roman" w:hAnsi="Times New Roman" w:cs="Times New Roman"/>
          <w:sz w:val="20"/>
          <w:szCs w:val="20"/>
        </w:rPr>
        <w:t>о финансово-хозя</w:t>
      </w:r>
      <w:r w:rsidR="003F4990" w:rsidRPr="00C55390">
        <w:rPr>
          <w:rFonts w:ascii="Times New Roman" w:eastAsia="Times New Roman" w:hAnsi="Times New Roman" w:cs="Times New Roman"/>
          <w:sz w:val="20"/>
          <w:szCs w:val="20"/>
        </w:rPr>
        <w:t>йственной деятельности компании с целью принятия эффективных управленческих решений</w:t>
      </w:r>
      <w:r w:rsidR="005A71FC">
        <w:rPr>
          <w:rFonts w:ascii="Times New Roman" w:eastAsia="Times New Roman" w:hAnsi="Times New Roman" w:cs="Times New Roman"/>
          <w:sz w:val="20"/>
          <w:szCs w:val="20"/>
        </w:rPr>
        <w:t xml:space="preserve"> </w:t>
      </w:r>
      <w:r w:rsidR="005A71FC" w:rsidRPr="005A71FC">
        <w:rPr>
          <w:rFonts w:ascii="Times New Roman" w:eastAsia="Times New Roman" w:hAnsi="Times New Roman" w:cs="Times New Roman"/>
          <w:sz w:val="20"/>
          <w:szCs w:val="20"/>
        </w:rPr>
        <w:t>[1].</w:t>
      </w:r>
    </w:p>
    <w:p w:rsidR="00641488" w:rsidRPr="00C55390" w:rsidRDefault="00641488" w:rsidP="00B41CD1">
      <w:pPr>
        <w:spacing w:line="240" w:lineRule="auto"/>
        <w:ind w:firstLine="284"/>
        <w:jc w:val="both"/>
        <w:rPr>
          <w:rFonts w:ascii="Times New Roman" w:eastAsia="Times New Roman" w:hAnsi="Times New Roman" w:cs="Times New Roman"/>
          <w:sz w:val="20"/>
          <w:szCs w:val="20"/>
        </w:rPr>
      </w:pPr>
      <w:proofErr w:type="spellStart"/>
      <w:r w:rsidRPr="00C55390">
        <w:rPr>
          <w:rFonts w:ascii="Times New Roman" w:eastAsia="Times New Roman" w:hAnsi="Times New Roman" w:cs="Times New Roman"/>
          <w:sz w:val="20"/>
          <w:szCs w:val="20"/>
        </w:rPr>
        <w:t>Контроллинг</w:t>
      </w:r>
      <w:proofErr w:type="spellEnd"/>
      <w:r w:rsidRPr="00C55390">
        <w:rPr>
          <w:rFonts w:ascii="Times New Roman" w:eastAsia="Times New Roman" w:hAnsi="Times New Roman" w:cs="Times New Roman"/>
          <w:sz w:val="20"/>
          <w:szCs w:val="20"/>
        </w:rPr>
        <w:t xml:space="preserve"> в торговой организации – это целостная интегрированн</w:t>
      </w:r>
      <w:r w:rsidR="00D45586" w:rsidRPr="00C55390">
        <w:rPr>
          <w:rFonts w:ascii="Times New Roman" w:eastAsia="Times New Roman" w:hAnsi="Times New Roman" w:cs="Times New Roman"/>
          <w:sz w:val="20"/>
          <w:szCs w:val="20"/>
        </w:rPr>
        <w:t>ая система управления</w:t>
      </w:r>
      <w:r w:rsidR="00481327" w:rsidRPr="00C55390">
        <w:rPr>
          <w:rFonts w:ascii="Times New Roman" w:eastAsia="Times New Roman" w:hAnsi="Times New Roman" w:cs="Times New Roman"/>
          <w:sz w:val="20"/>
          <w:szCs w:val="20"/>
        </w:rPr>
        <w:t>, которая снабжает топ-менеджеров</w:t>
      </w:r>
      <w:r w:rsidR="00A27053" w:rsidRPr="00C55390">
        <w:rPr>
          <w:rFonts w:ascii="Times New Roman" w:eastAsia="Times New Roman" w:hAnsi="Times New Roman" w:cs="Times New Roman"/>
          <w:sz w:val="20"/>
          <w:szCs w:val="20"/>
        </w:rPr>
        <w:t xml:space="preserve"> </w:t>
      </w:r>
      <w:r w:rsidR="00F870DB" w:rsidRPr="00C55390">
        <w:rPr>
          <w:rFonts w:ascii="Times New Roman" w:eastAsia="Times New Roman" w:hAnsi="Times New Roman" w:cs="Times New Roman"/>
          <w:sz w:val="20"/>
          <w:szCs w:val="20"/>
        </w:rPr>
        <w:t>актуальной информационно-аналитической и</w:t>
      </w:r>
      <w:r w:rsidRPr="00C55390">
        <w:rPr>
          <w:rFonts w:ascii="Times New Roman" w:eastAsia="Times New Roman" w:hAnsi="Times New Roman" w:cs="Times New Roman"/>
          <w:sz w:val="20"/>
          <w:szCs w:val="20"/>
        </w:rPr>
        <w:t xml:space="preserve"> методологиче</w:t>
      </w:r>
      <w:r w:rsidR="00D45586" w:rsidRPr="00C55390">
        <w:rPr>
          <w:rFonts w:ascii="Times New Roman" w:eastAsia="Times New Roman" w:hAnsi="Times New Roman" w:cs="Times New Roman"/>
          <w:sz w:val="20"/>
          <w:szCs w:val="20"/>
        </w:rPr>
        <w:t>ской</w:t>
      </w:r>
      <w:r w:rsidRPr="00C55390">
        <w:rPr>
          <w:rFonts w:ascii="Times New Roman" w:eastAsia="Times New Roman" w:hAnsi="Times New Roman" w:cs="Times New Roman"/>
          <w:sz w:val="20"/>
          <w:szCs w:val="20"/>
        </w:rPr>
        <w:t xml:space="preserve"> поддержкой </w:t>
      </w:r>
      <w:r w:rsidR="00954A7C" w:rsidRPr="00C55390">
        <w:rPr>
          <w:rFonts w:ascii="Times New Roman" w:eastAsia="Times New Roman" w:hAnsi="Times New Roman" w:cs="Times New Roman"/>
          <w:sz w:val="20"/>
          <w:szCs w:val="20"/>
        </w:rPr>
        <w:t xml:space="preserve">для принятия </w:t>
      </w:r>
      <w:r w:rsidR="00954A7C" w:rsidRPr="00C55390">
        <w:rPr>
          <w:rFonts w:ascii="Times New Roman" w:eastAsia="Times New Roman" w:hAnsi="Times New Roman" w:cs="Times New Roman"/>
          <w:sz w:val="20"/>
          <w:szCs w:val="20"/>
        </w:rPr>
        <w:lastRenderedPageBreak/>
        <w:t xml:space="preserve">качественных </w:t>
      </w:r>
      <w:r w:rsidRPr="00C55390">
        <w:rPr>
          <w:rFonts w:ascii="Times New Roman" w:eastAsia="Times New Roman" w:hAnsi="Times New Roman" w:cs="Times New Roman"/>
          <w:sz w:val="20"/>
          <w:szCs w:val="20"/>
        </w:rPr>
        <w:t xml:space="preserve">управленческих решений, </w:t>
      </w:r>
      <w:r w:rsidR="00954A7C" w:rsidRPr="00C55390">
        <w:rPr>
          <w:rFonts w:ascii="Times New Roman" w:eastAsia="Times New Roman" w:hAnsi="Times New Roman" w:cs="Times New Roman"/>
          <w:sz w:val="20"/>
          <w:szCs w:val="20"/>
        </w:rPr>
        <w:t>способству</w:t>
      </w:r>
      <w:r w:rsidR="005E3C9E" w:rsidRPr="00C55390">
        <w:rPr>
          <w:rFonts w:ascii="Times New Roman" w:eastAsia="Times New Roman" w:hAnsi="Times New Roman" w:cs="Times New Roman"/>
          <w:sz w:val="20"/>
          <w:szCs w:val="20"/>
        </w:rPr>
        <w:t>ющих повышению результативности</w:t>
      </w:r>
      <w:r w:rsidRPr="00C55390">
        <w:rPr>
          <w:rFonts w:ascii="Times New Roman" w:eastAsia="Times New Roman" w:hAnsi="Times New Roman" w:cs="Times New Roman"/>
          <w:sz w:val="20"/>
          <w:szCs w:val="20"/>
        </w:rPr>
        <w:t xml:space="preserve"> деятельност</w:t>
      </w:r>
      <w:r w:rsidR="00954A7C" w:rsidRPr="00C55390">
        <w:rPr>
          <w:rFonts w:ascii="Times New Roman" w:eastAsia="Times New Roman" w:hAnsi="Times New Roman" w:cs="Times New Roman"/>
          <w:sz w:val="20"/>
          <w:szCs w:val="20"/>
        </w:rPr>
        <w:t>и</w:t>
      </w:r>
      <w:r w:rsidR="00A27053" w:rsidRPr="00C55390">
        <w:rPr>
          <w:rFonts w:ascii="Times New Roman" w:eastAsia="Times New Roman" w:hAnsi="Times New Roman" w:cs="Times New Roman"/>
          <w:sz w:val="20"/>
          <w:szCs w:val="20"/>
        </w:rPr>
        <w:t xml:space="preserve"> </w:t>
      </w:r>
      <w:r w:rsidR="005E3C9E" w:rsidRPr="00C55390">
        <w:rPr>
          <w:rFonts w:ascii="Times New Roman" w:eastAsia="Times New Roman" w:hAnsi="Times New Roman" w:cs="Times New Roman"/>
          <w:sz w:val="20"/>
          <w:szCs w:val="20"/>
        </w:rPr>
        <w:t xml:space="preserve">торговой </w:t>
      </w:r>
      <w:r w:rsidRPr="00C55390">
        <w:rPr>
          <w:rFonts w:ascii="Times New Roman" w:eastAsia="Times New Roman" w:hAnsi="Times New Roman" w:cs="Times New Roman"/>
          <w:sz w:val="20"/>
          <w:szCs w:val="20"/>
        </w:rPr>
        <w:t>организации.</w:t>
      </w:r>
    </w:p>
    <w:p w:rsidR="00481327" w:rsidRPr="00C55390" w:rsidRDefault="00481327" w:rsidP="00B41CD1">
      <w:pPr>
        <w:spacing w:line="240" w:lineRule="auto"/>
        <w:ind w:firstLine="284"/>
        <w:jc w:val="both"/>
        <w:rPr>
          <w:rFonts w:ascii="Times New Roman" w:eastAsia="Times New Roman" w:hAnsi="Times New Roman" w:cs="Times New Roman"/>
          <w:sz w:val="20"/>
          <w:szCs w:val="20"/>
        </w:rPr>
      </w:pPr>
      <w:r w:rsidRPr="00C55390">
        <w:rPr>
          <w:rFonts w:ascii="Times New Roman" w:eastAsia="Times New Roman" w:hAnsi="Times New Roman" w:cs="Times New Roman"/>
          <w:sz w:val="20"/>
          <w:szCs w:val="20"/>
        </w:rPr>
        <w:t xml:space="preserve">Актуальность системы </w:t>
      </w:r>
      <w:proofErr w:type="spellStart"/>
      <w:r w:rsidRPr="00C55390">
        <w:rPr>
          <w:rFonts w:ascii="Times New Roman" w:eastAsia="Times New Roman" w:hAnsi="Times New Roman" w:cs="Times New Roman"/>
          <w:sz w:val="20"/>
          <w:szCs w:val="20"/>
        </w:rPr>
        <w:t>контроллинга</w:t>
      </w:r>
      <w:proofErr w:type="spellEnd"/>
      <w:r w:rsidRPr="00C55390">
        <w:rPr>
          <w:rFonts w:ascii="Times New Roman" w:eastAsia="Times New Roman" w:hAnsi="Times New Roman" w:cs="Times New Roman"/>
          <w:sz w:val="20"/>
          <w:szCs w:val="20"/>
        </w:rPr>
        <w:t xml:space="preserve"> связана с тем, что она собрала в себе целый комплекс экономико-управленческих аспектов: менеджмент, финансово-экономический анализ, финансовый и управленческий учет, управление информационными потоками, планирование</w:t>
      </w:r>
      <w:r w:rsidR="00C43336" w:rsidRPr="00C55390">
        <w:rPr>
          <w:rFonts w:ascii="Times New Roman" w:eastAsia="Times New Roman" w:hAnsi="Times New Roman" w:cs="Times New Roman"/>
          <w:sz w:val="20"/>
          <w:szCs w:val="20"/>
        </w:rPr>
        <w:t xml:space="preserve"> и бюджетирование</w:t>
      </w:r>
      <w:r w:rsidRPr="00C55390">
        <w:rPr>
          <w:rFonts w:ascii="Times New Roman" w:eastAsia="Times New Roman" w:hAnsi="Times New Roman" w:cs="Times New Roman"/>
          <w:sz w:val="20"/>
          <w:szCs w:val="20"/>
        </w:rPr>
        <w:t>; что позволяет стандартизировать контрольные индикаторы, планировать и контролировать степень определенных ранее целей.</w:t>
      </w:r>
      <w:r w:rsidR="00A27053" w:rsidRPr="00C55390">
        <w:rPr>
          <w:rFonts w:ascii="Times New Roman" w:eastAsia="Times New Roman" w:hAnsi="Times New Roman" w:cs="Times New Roman"/>
          <w:sz w:val="20"/>
          <w:szCs w:val="20"/>
        </w:rPr>
        <w:t xml:space="preserve"> </w:t>
      </w:r>
      <w:r w:rsidR="00613F9F" w:rsidRPr="00C55390">
        <w:rPr>
          <w:rFonts w:ascii="Times New Roman" w:eastAsia="Times New Roman" w:hAnsi="Times New Roman" w:cs="Times New Roman"/>
          <w:i/>
          <w:sz w:val="20"/>
          <w:szCs w:val="20"/>
        </w:rPr>
        <w:t>(Кривцова, Денисова)</w:t>
      </w:r>
    </w:p>
    <w:p w:rsidR="00AD7449" w:rsidRPr="00C55390" w:rsidRDefault="00AB0961" w:rsidP="00B41CD1">
      <w:pPr>
        <w:spacing w:line="240" w:lineRule="auto"/>
        <w:ind w:firstLine="284"/>
        <w:jc w:val="both"/>
        <w:rPr>
          <w:rFonts w:ascii="Times New Roman" w:eastAsia="Times New Roman" w:hAnsi="Times New Roman" w:cs="Times New Roman"/>
          <w:sz w:val="20"/>
          <w:szCs w:val="20"/>
        </w:rPr>
      </w:pPr>
      <w:r w:rsidRPr="00C55390">
        <w:rPr>
          <w:rFonts w:ascii="Times New Roman" w:eastAsia="Times New Roman" w:hAnsi="Times New Roman" w:cs="Times New Roman"/>
          <w:sz w:val="20"/>
          <w:szCs w:val="20"/>
        </w:rPr>
        <w:t xml:space="preserve">Наиболее распространенными инструментами </w:t>
      </w:r>
      <w:proofErr w:type="spellStart"/>
      <w:r w:rsidRPr="00C55390">
        <w:rPr>
          <w:rFonts w:ascii="Times New Roman" w:eastAsia="Times New Roman" w:hAnsi="Times New Roman" w:cs="Times New Roman"/>
          <w:sz w:val="20"/>
          <w:szCs w:val="20"/>
        </w:rPr>
        <w:t>контроллинга</w:t>
      </w:r>
      <w:proofErr w:type="spellEnd"/>
      <w:r w:rsidRPr="00C55390">
        <w:rPr>
          <w:rFonts w:ascii="Times New Roman" w:eastAsia="Times New Roman" w:hAnsi="Times New Roman" w:cs="Times New Roman"/>
          <w:sz w:val="20"/>
          <w:szCs w:val="20"/>
        </w:rPr>
        <w:t xml:space="preserve"> являются </w:t>
      </w:r>
      <w:r w:rsidRPr="00C55390">
        <w:rPr>
          <w:rFonts w:ascii="Times New Roman" w:eastAsia="Times New Roman" w:hAnsi="Times New Roman" w:cs="Times New Roman"/>
          <w:sz w:val="20"/>
          <w:szCs w:val="20"/>
          <w:lang w:val="en-US"/>
        </w:rPr>
        <w:t>ABC</w:t>
      </w:r>
      <w:r w:rsidRPr="00C55390">
        <w:rPr>
          <w:rFonts w:ascii="Times New Roman" w:eastAsia="Times New Roman" w:hAnsi="Times New Roman" w:cs="Times New Roman"/>
          <w:sz w:val="20"/>
          <w:szCs w:val="20"/>
        </w:rPr>
        <w:t xml:space="preserve"> анализ, система сбалансированных показателей, </w:t>
      </w:r>
      <w:r w:rsidRPr="00C55390">
        <w:rPr>
          <w:rFonts w:ascii="Times New Roman" w:eastAsia="Times New Roman" w:hAnsi="Times New Roman" w:cs="Times New Roman"/>
          <w:sz w:val="20"/>
          <w:szCs w:val="20"/>
          <w:lang w:val="en-US"/>
        </w:rPr>
        <w:t>SWOT</w:t>
      </w:r>
      <w:r w:rsidR="00E47C2E" w:rsidRPr="00C55390">
        <w:rPr>
          <w:rFonts w:ascii="Times New Roman" w:eastAsia="Times New Roman" w:hAnsi="Times New Roman" w:cs="Times New Roman"/>
          <w:sz w:val="20"/>
          <w:szCs w:val="20"/>
        </w:rPr>
        <w:t>-анализ</w:t>
      </w:r>
      <w:r w:rsidR="00481327" w:rsidRPr="00C55390">
        <w:rPr>
          <w:rFonts w:ascii="Times New Roman" w:eastAsia="Times New Roman" w:hAnsi="Times New Roman" w:cs="Times New Roman"/>
          <w:sz w:val="20"/>
          <w:szCs w:val="20"/>
        </w:rPr>
        <w:t xml:space="preserve">, </w:t>
      </w:r>
      <w:r w:rsidR="00481327" w:rsidRPr="00C55390">
        <w:rPr>
          <w:rFonts w:ascii="Times New Roman" w:eastAsia="Times New Roman" w:hAnsi="Times New Roman" w:cs="Times New Roman"/>
          <w:sz w:val="20"/>
          <w:szCs w:val="20"/>
          <w:lang w:val="en-US"/>
        </w:rPr>
        <w:t>KPI</w:t>
      </w:r>
      <w:r w:rsidR="00481327" w:rsidRPr="00C55390">
        <w:rPr>
          <w:rFonts w:ascii="Times New Roman" w:eastAsia="Times New Roman" w:hAnsi="Times New Roman" w:cs="Times New Roman"/>
          <w:sz w:val="20"/>
          <w:szCs w:val="20"/>
        </w:rPr>
        <w:t xml:space="preserve"> (</w:t>
      </w:r>
      <w:r w:rsidR="00481327" w:rsidRPr="00C55390">
        <w:rPr>
          <w:rFonts w:ascii="Times New Roman" w:eastAsia="Times New Roman" w:hAnsi="Times New Roman" w:cs="Times New Roman"/>
          <w:sz w:val="20"/>
          <w:szCs w:val="20"/>
          <w:lang w:val="en-US"/>
        </w:rPr>
        <w:t>Key</w:t>
      </w:r>
      <w:r w:rsidR="00A27053" w:rsidRPr="00C55390">
        <w:rPr>
          <w:rFonts w:ascii="Times New Roman" w:eastAsia="Times New Roman" w:hAnsi="Times New Roman" w:cs="Times New Roman"/>
          <w:sz w:val="20"/>
          <w:szCs w:val="20"/>
        </w:rPr>
        <w:t xml:space="preserve"> </w:t>
      </w:r>
      <w:r w:rsidR="00481327" w:rsidRPr="00C55390">
        <w:rPr>
          <w:rFonts w:ascii="Times New Roman" w:eastAsia="Times New Roman" w:hAnsi="Times New Roman" w:cs="Times New Roman"/>
          <w:sz w:val="20"/>
          <w:szCs w:val="20"/>
          <w:lang w:val="en-US"/>
        </w:rPr>
        <w:t>Performance</w:t>
      </w:r>
      <w:r w:rsidR="00A27053" w:rsidRPr="00C55390">
        <w:rPr>
          <w:rFonts w:ascii="Times New Roman" w:eastAsia="Times New Roman" w:hAnsi="Times New Roman" w:cs="Times New Roman"/>
          <w:sz w:val="20"/>
          <w:szCs w:val="20"/>
        </w:rPr>
        <w:t xml:space="preserve"> </w:t>
      </w:r>
      <w:r w:rsidR="00481327" w:rsidRPr="00C55390">
        <w:rPr>
          <w:rFonts w:ascii="Times New Roman" w:eastAsia="Times New Roman" w:hAnsi="Times New Roman" w:cs="Times New Roman"/>
          <w:sz w:val="20"/>
          <w:szCs w:val="20"/>
          <w:lang w:val="en-US"/>
        </w:rPr>
        <w:t>Indicators</w:t>
      </w:r>
      <w:r w:rsidR="00481327" w:rsidRPr="00C55390">
        <w:rPr>
          <w:rFonts w:ascii="Times New Roman" w:eastAsia="Times New Roman" w:hAnsi="Times New Roman" w:cs="Times New Roman"/>
          <w:sz w:val="20"/>
          <w:szCs w:val="20"/>
        </w:rPr>
        <w:t>)</w:t>
      </w:r>
      <w:r w:rsidR="00E47C2E" w:rsidRPr="00C55390">
        <w:rPr>
          <w:rFonts w:ascii="Times New Roman" w:eastAsia="Times New Roman" w:hAnsi="Times New Roman" w:cs="Times New Roman"/>
          <w:sz w:val="20"/>
          <w:szCs w:val="20"/>
        </w:rPr>
        <w:t xml:space="preserve">. Однако, учитывая </w:t>
      </w:r>
      <w:r w:rsidR="004327E3" w:rsidRPr="00C55390">
        <w:rPr>
          <w:rFonts w:ascii="Times New Roman" w:eastAsia="Times New Roman" w:hAnsi="Times New Roman" w:cs="Times New Roman"/>
          <w:sz w:val="20"/>
          <w:szCs w:val="20"/>
        </w:rPr>
        <w:t>нюансы</w:t>
      </w:r>
      <w:r w:rsidR="00A27053" w:rsidRPr="00C55390">
        <w:rPr>
          <w:rFonts w:ascii="Times New Roman" w:eastAsia="Times New Roman" w:hAnsi="Times New Roman" w:cs="Times New Roman"/>
          <w:sz w:val="20"/>
          <w:szCs w:val="20"/>
        </w:rPr>
        <w:t xml:space="preserve"> </w:t>
      </w:r>
      <w:r w:rsidR="00D94691" w:rsidRPr="00C55390">
        <w:rPr>
          <w:rFonts w:ascii="Times New Roman" w:eastAsia="Times New Roman" w:hAnsi="Times New Roman" w:cs="Times New Roman"/>
          <w:sz w:val="20"/>
          <w:szCs w:val="20"/>
        </w:rPr>
        <w:t xml:space="preserve">сферы </w:t>
      </w:r>
      <w:r w:rsidR="00F870DB" w:rsidRPr="00C55390">
        <w:rPr>
          <w:rFonts w:ascii="Times New Roman" w:eastAsia="Times New Roman" w:hAnsi="Times New Roman" w:cs="Times New Roman"/>
          <w:sz w:val="20"/>
          <w:szCs w:val="20"/>
        </w:rPr>
        <w:t>розничной торговли</w:t>
      </w:r>
      <w:r w:rsidRPr="00C55390">
        <w:rPr>
          <w:rFonts w:ascii="Times New Roman" w:eastAsia="Times New Roman" w:hAnsi="Times New Roman" w:cs="Times New Roman"/>
          <w:sz w:val="20"/>
          <w:szCs w:val="20"/>
        </w:rPr>
        <w:t xml:space="preserve">: </w:t>
      </w:r>
      <w:r w:rsidR="00A660A0" w:rsidRPr="00C55390">
        <w:rPr>
          <w:rFonts w:ascii="Times New Roman" w:hAnsi="Times New Roman" w:cs="Times New Roman"/>
          <w:sz w:val="20"/>
          <w:szCs w:val="20"/>
        </w:rPr>
        <w:t>отсутствие полного производственного цикла</w:t>
      </w:r>
      <w:r w:rsidR="005A233E" w:rsidRPr="00C55390">
        <w:rPr>
          <w:rFonts w:ascii="Times New Roman" w:hAnsi="Times New Roman" w:cs="Times New Roman"/>
          <w:sz w:val="20"/>
          <w:szCs w:val="20"/>
        </w:rPr>
        <w:t xml:space="preserve"> и</w:t>
      </w:r>
      <w:r w:rsidR="00A27053" w:rsidRPr="00C55390">
        <w:rPr>
          <w:rFonts w:ascii="Times New Roman" w:hAnsi="Times New Roman" w:cs="Times New Roman"/>
          <w:sz w:val="20"/>
          <w:szCs w:val="20"/>
        </w:rPr>
        <w:t xml:space="preserve"> </w:t>
      </w:r>
      <w:proofErr w:type="spellStart"/>
      <w:r w:rsidR="00A660A0" w:rsidRPr="00C55390">
        <w:rPr>
          <w:rFonts w:ascii="Times New Roman" w:hAnsi="Times New Roman" w:cs="Times New Roman"/>
          <w:sz w:val="20"/>
          <w:szCs w:val="20"/>
        </w:rPr>
        <w:t>калькулирования</w:t>
      </w:r>
      <w:proofErr w:type="spellEnd"/>
      <w:r w:rsidR="00A660A0" w:rsidRPr="00C55390">
        <w:rPr>
          <w:rFonts w:ascii="Times New Roman" w:hAnsi="Times New Roman" w:cs="Times New Roman"/>
          <w:sz w:val="20"/>
          <w:szCs w:val="20"/>
        </w:rPr>
        <w:t xml:space="preserve"> себестоимости, наличие широкого ассортимента товаров</w:t>
      </w:r>
      <w:r w:rsidR="005A233E" w:rsidRPr="00C55390">
        <w:rPr>
          <w:rFonts w:ascii="Times New Roman" w:hAnsi="Times New Roman" w:cs="Times New Roman"/>
          <w:sz w:val="20"/>
          <w:szCs w:val="20"/>
        </w:rPr>
        <w:t xml:space="preserve">, </w:t>
      </w:r>
      <w:r w:rsidR="008401A2" w:rsidRPr="00C55390">
        <w:rPr>
          <w:rFonts w:ascii="Times New Roman" w:eastAsia="Times New Roman" w:hAnsi="Times New Roman" w:cs="Times New Roman"/>
          <w:sz w:val="20"/>
          <w:szCs w:val="20"/>
        </w:rPr>
        <w:t>разнородность структуры активов</w:t>
      </w:r>
      <w:r w:rsidR="008401A2" w:rsidRPr="00C55390">
        <w:rPr>
          <w:rFonts w:ascii="Times New Roman" w:hAnsi="Times New Roman" w:cs="Times New Roman"/>
          <w:sz w:val="20"/>
          <w:szCs w:val="20"/>
        </w:rPr>
        <w:t>,</w:t>
      </w:r>
      <w:r w:rsidR="00A27053" w:rsidRPr="00C55390">
        <w:rPr>
          <w:rFonts w:ascii="Times New Roman" w:hAnsi="Times New Roman" w:cs="Times New Roman"/>
          <w:sz w:val="20"/>
          <w:szCs w:val="20"/>
        </w:rPr>
        <w:t xml:space="preserve"> </w:t>
      </w:r>
      <w:r w:rsidR="00A660A0" w:rsidRPr="00C55390">
        <w:rPr>
          <w:rFonts w:ascii="Times New Roman" w:hAnsi="Times New Roman" w:cs="Times New Roman"/>
          <w:sz w:val="20"/>
          <w:szCs w:val="20"/>
        </w:rPr>
        <w:t>специфичность организационной и фи</w:t>
      </w:r>
      <w:r w:rsidR="005A233E" w:rsidRPr="00C55390">
        <w:rPr>
          <w:rFonts w:ascii="Times New Roman" w:hAnsi="Times New Roman" w:cs="Times New Roman"/>
          <w:sz w:val="20"/>
          <w:szCs w:val="20"/>
        </w:rPr>
        <w:t>нансовой структуры</w:t>
      </w:r>
      <w:r w:rsidR="0074624F" w:rsidRPr="00C55390">
        <w:rPr>
          <w:rFonts w:ascii="Times New Roman" w:hAnsi="Times New Roman" w:cs="Times New Roman"/>
          <w:sz w:val="20"/>
          <w:szCs w:val="20"/>
        </w:rPr>
        <w:t>,</w:t>
      </w:r>
      <w:r w:rsidR="00A27053" w:rsidRPr="00C55390">
        <w:rPr>
          <w:rFonts w:ascii="Times New Roman" w:hAnsi="Times New Roman" w:cs="Times New Roman"/>
          <w:sz w:val="20"/>
          <w:szCs w:val="20"/>
        </w:rPr>
        <w:t xml:space="preserve"> </w:t>
      </w:r>
      <w:r w:rsidR="005E3C9E" w:rsidRPr="00C55390">
        <w:rPr>
          <w:rFonts w:ascii="Times New Roman" w:eastAsia="Times New Roman" w:hAnsi="Times New Roman" w:cs="Times New Roman"/>
          <w:sz w:val="20"/>
          <w:szCs w:val="20"/>
        </w:rPr>
        <w:t xml:space="preserve">на наш взгляд </w:t>
      </w:r>
      <w:r w:rsidR="00B17971" w:rsidRPr="00C55390">
        <w:rPr>
          <w:rFonts w:ascii="Times New Roman" w:eastAsia="Times New Roman" w:hAnsi="Times New Roman" w:cs="Times New Roman"/>
          <w:sz w:val="20"/>
          <w:szCs w:val="20"/>
        </w:rPr>
        <w:t>первостепенным</w:t>
      </w:r>
      <w:r w:rsidR="005A233E" w:rsidRPr="00C55390">
        <w:rPr>
          <w:rFonts w:ascii="Times New Roman" w:eastAsia="Times New Roman" w:hAnsi="Times New Roman" w:cs="Times New Roman"/>
          <w:sz w:val="20"/>
          <w:szCs w:val="20"/>
        </w:rPr>
        <w:t xml:space="preserve"> инструментом </w:t>
      </w:r>
      <w:proofErr w:type="spellStart"/>
      <w:r w:rsidR="005A233E" w:rsidRPr="00C55390">
        <w:rPr>
          <w:rFonts w:ascii="Times New Roman" w:eastAsia="Times New Roman" w:hAnsi="Times New Roman" w:cs="Times New Roman"/>
          <w:sz w:val="20"/>
          <w:szCs w:val="20"/>
        </w:rPr>
        <w:t>контроллинга</w:t>
      </w:r>
      <w:proofErr w:type="spellEnd"/>
      <w:r w:rsidR="005A233E" w:rsidRPr="00C55390">
        <w:rPr>
          <w:rFonts w:ascii="Times New Roman" w:eastAsia="Times New Roman" w:hAnsi="Times New Roman" w:cs="Times New Roman"/>
          <w:sz w:val="20"/>
          <w:szCs w:val="20"/>
        </w:rPr>
        <w:t xml:space="preserve"> торговой сети </w:t>
      </w:r>
      <w:r w:rsidR="00C43336" w:rsidRPr="00C55390">
        <w:rPr>
          <w:rFonts w:ascii="Times New Roman" w:eastAsia="Times New Roman" w:hAnsi="Times New Roman" w:cs="Times New Roman"/>
          <w:sz w:val="20"/>
          <w:szCs w:val="20"/>
        </w:rPr>
        <w:t>выступает</w:t>
      </w:r>
      <w:r w:rsidR="005A233E" w:rsidRPr="00C55390">
        <w:rPr>
          <w:rFonts w:ascii="Times New Roman" w:eastAsia="Times New Roman" w:hAnsi="Times New Roman" w:cs="Times New Roman"/>
          <w:sz w:val="20"/>
          <w:szCs w:val="20"/>
        </w:rPr>
        <w:t xml:space="preserve"> система бюджетирования.</w:t>
      </w:r>
    </w:p>
    <w:p w:rsidR="00CC5776" w:rsidRPr="009D3CFD" w:rsidRDefault="005A233E" w:rsidP="00B41CD1">
      <w:pPr>
        <w:spacing w:line="240" w:lineRule="auto"/>
        <w:ind w:firstLine="284"/>
        <w:jc w:val="both"/>
        <w:rPr>
          <w:rFonts w:ascii="Times New Roman" w:eastAsia="Times New Roman" w:hAnsi="Times New Roman" w:cs="Times New Roman"/>
          <w:sz w:val="20"/>
          <w:szCs w:val="20"/>
        </w:rPr>
      </w:pPr>
      <w:r w:rsidRPr="00C55390">
        <w:rPr>
          <w:rFonts w:ascii="Times New Roman" w:eastAsia="Times New Roman" w:hAnsi="Times New Roman" w:cs="Times New Roman"/>
          <w:sz w:val="20"/>
          <w:szCs w:val="20"/>
        </w:rPr>
        <w:t xml:space="preserve">Бюджетирование в рамках </w:t>
      </w:r>
      <w:proofErr w:type="spellStart"/>
      <w:r w:rsidRPr="00C55390">
        <w:rPr>
          <w:rFonts w:ascii="Times New Roman" w:eastAsia="Times New Roman" w:hAnsi="Times New Roman" w:cs="Times New Roman"/>
          <w:sz w:val="20"/>
          <w:szCs w:val="20"/>
        </w:rPr>
        <w:t>контроллинга</w:t>
      </w:r>
      <w:proofErr w:type="spellEnd"/>
      <w:r w:rsidR="00A27053" w:rsidRPr="00C55390">
        <w:rPr>
          <w:rFonts w:ascii="Times New Roman" w:eastAsia="Times New Roman" w:hAnsi="Times New Roman" w:cs="Times New Roman"/>
          <w:sz w:val="20"/>
          <w:szCs w:val="20"/>
        </w:rPr>
        <w:t xml:space="preserve"> </w:t>
      </w:r>
      <w:r w:rsidR="00E67033" w:rsidRPr="00C55390">
        <w:rPr>
          <w:rFonts w:ascii="Times New Roman" w:eastAsia="Times New Roman" w:hAnsi="Times New Roman" w:cs="Times New Roman"/>
          <w:sz w:val="20"/>
          <w:szCs w:val="20"/>
        </w:rPr>
        <w:t>позволит</w:t>
      </w:r>
      <w:r w:rsidR="00A27053" w:rsidRPr="00C55390">
        <w:rPr>
          <w:rFonts w:ascii="Times New Roman" w:eastAsia="Times New Roman" w:hAnsi="Times New Roman" w:cs="Times New Roman"/>
          <w:sz w:val="20"/>
          <w:szCs w:val="20"/>
        </w:rPr>
        <w:t xml:space="preserve"> </w:t>
      </w:r>
      <w:r w:rsidR="00E67033" w:rsidRPr="00C55390">
        <w:rPr>
          <w:rFonts w:ascii="Times New Roman" w:eastAsia="Times New Roman" w:hAnsi="Times New Roman" w:cs="Times New Roman"/>
          <w:sz w:val="20"/>
          <w:szCs w:val="20"/>
        </w:rPr>
        <w:t>руководителям</w:t>
      </w:r>
      <w:r w:rsidR="00EB4A62" w:rsidRPr="00C55390">
        <w:rPr>
          <w:rFonts w:ascii="Times New Roman" w:eastAsia="Times New Roman" w:hAnsi="Times New Roman" w:cs="Times New Roman"/>
          <w:sz w:val="20"/>
          <w:szCs w:val="20"/>
        </w:rPr>
        <w:t xml:space="preserve"> торговой сети </w:t>
      </w:r>
      <w:r w:rsidR="00E67033" w:rsidRPr="00C55390">
        <w:rPr>
          <w:rFonts w:ascii="Times New Roman" w:eastAsia="Times New Roman" w:hAnsi="Times New Roman" w:cs="Times New Roman"/>
          <w:sz w:val="20"/>
          <w:szCs w:val="20"/>
        </w:rPr>
        <w:t>решить тактические задачи по управлению компанией, усовершенствовать бизнес-процессы, повысить эффективность использования ресурсов, оценить успешность выбранной стратегии развития, принять оперативные управленческие и экономические решения корректирующего характера</w:t>
      </w:r>
      <w:r w:rsidR="009D3CFD" w:rsidRPr="009D3CFD">
        <w:rPr>
          <w:rFonts w:ascii="Times New Roman" w:eastAsia="Times New Roman" w:hAnsi="Times New Roman" w:cs="Times New Roman"/>
          <w:sz w:val="20"/>
          <w:szCs w:val="20"/>
        </w:rPr>
        <w:t xml:space="preserve"> [</w:t>
      </w:r>
      <w:r w:rsidR="00EF7AD7">
        <w:rPr>
          <w:rFonts w:ascii="Times New Roman" w:eastAsia="Times New Roman" w:hAnsi="Times New Roman" w:cs="Times New Roman"/>
          <w:sz w:val="20"/>
          <w:szCs w:val="20"/>
        </w:rPr>
        <w:t>3</w:t>
      </w:r>
      <w:r w:rsidR="009D3CFD" w:rsidRPr="009D3CFD">
        <w:rPr>
          <w:rFonts w:ascii="Times New Roman" w:eastAsia="Times New Roman" w:hAnsi="Times New Roman" w:cs="Times New Roman"/>
          <w:sz w:val="20"/>
          <w:szCs w:val="20"/>
        </w:rPr>
        <w:t>]</w:t>
      </w:r>
      <w:r w:rsidR="00E67033" w:rsidRPr="00C55390">
        <w:rPr>
          <w:rFonts w:ascii="Times New Roman" w:eastAsia="Times New Roman" w:hAnsi="Times New Roman" w:cs="Times New Roman"/>
          <w:sz w:val="20"/>
          <w:szCs w:val="20"/>
        </w:rPr>
        <w:t>.</w:t>
      </w:r>
      <w:r w:rsidR="009D3CFD">
        <w:rPr>
          <w:rFonts w:ascii="Times New Roman" w:eastAsia="Times New Roman" w:hAnsi="Times New Roman" w:cs="Times New Roman"/>
          <w:sz w:val="20"/>
          <w:szCs w:val="20"/>
        </w:rPr>
        <w:t xml:space="preserve"> </w:t>
      </w:r>
    </w:p>
    <w:p w:rsidR="00371530" w:rsidRPr="00C55390" w:rsidRDefault="00E47C2E"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Инструмент бюджетирования в системе </w:t>
      </w:r>
      <w:proofErr w:type="spellStart"/>
      <w:r w:rsidRPr="00C55390">
        <w:rPr>
          <w:rFonts w:ascii="Times New Roman" w:hAnsi="Times New Roman" w:cs="Times New Roman"/>
          <w:sz w:val="20"/>
          <w:szCs w:val="20"/>
        </w:rPr>
        <w:t>контроллинга</w:t>
      </w:r>
      <w:proofErr w:type="spellEnd"/>
      <w:r w:rsidR="00732CB4" w:rsidRPr="00C55390">
        <w:rPr>
          <w:rFonts w:ascii="Times New Roman" w:hAnsi="Times New Roman" w:cs="Times New Roman"/>
          <w:sz w:val="20"/>
          <w:szCs w:val="20"/>
        </w:rPr>
        <w:t xml:space="preserve"> </w:t>
      </w:r>
      <w:r w:rsidR="0074624F" w:rsidRPr="00C55390">
        <w:rPr>
          <w:rFonts w:ascii="Times New Roman" w:hAnsi="Times New Roman" w:cs="Times New Roman"/>
          <w:sz w:val="20"/>
          <w:szCs w:val="20"/>
        </w:rPr>
        <w:t xml:space="preserve">торговой сети </w:t>
      </w:r>
      <w:r w:rsidRPr="00C55390">
        <w:rPr>
          <w:rFonts w:ascii="Times New Roman" w:hAnsi="Times New Roman" w:cs="Times New Roman"/>
          <w:sz w:val="20"/>
          <w:szCs w:val="20"/>
        </w:rPr>
        <w:t xml:space="preserve">необходимо </w:t>
      </w:r>
      <w:r w:rsidR="005753BF" w:rsidRPr="00C55390">
        <w:rPr>
          <w:rFonts w:ascii="Times New Roman" w:hAnsi="Times New Roman" w:cs="Times New Roman"/>
          <w:sz w:val="20"/>
          <w:szCs w:val="20"/>
        </w:rPr>
        <w:t xml:space="preserve">применять </w:t>
      </w:r>
      <w:r w:rsidRPr="00C55390">
        <w:rPr>
          <w:rFonts w:ascii="Times New Roman" w:hAnsi="Times New Roman" w:cs="Times New Roman"/>
          <w:sz w:val="20"/>
          <w:szCs w:val="20"/>
        </w:rPr>
        <w:t xml:space="preserve">с учетом особенностей </w:t>
      </w:r>
      <w:r w:rsidR="00613F9F" w:rsidRPr="00C55390">
        <w:rPr>
          <w:rFonts w:ascii="Times New Roman" w:hAnsi="Times New Roman" w:cs="Times New Roman"/>
          <w:sz w:val="20"/>
          <w:szCs w:val="20"/>
        </w:rPr>
        <w:t>процесса торговой деятельности, принципов и</w:t>
      </w:r>
      <w:r w:rsidRPr="00C55390">
        <w:rPr>
          <w:rFonts w:ascii="Times New Roman" w:hAnsi="Times New Roman" w:cs="Times New Roman"/>
          <w:sz w:val="20"/>
          <w:szCs w:val="20"/>
        </w:rPr>
        <w:t xml:space="preserve"> структуры сетевого ритейла. </w:t>
      </w:r>
      <w:r w:rsidR="001C17A9" w:rsidRPr="00C55390">
        <w:rPr>
          <w:rFonts w:ascii="Times New Roman" w:hAnsi="Times New Roman" w:cs="Times New Roman"/>
          <w:sz w:val="20"/>
          <w:szCs w:val="20"/>
        </w:rPr>
        <w:t xml:space="preserve">Бюджетирование считается эффективным инструментом </w:t>
      </w:r>
      <w:proofErr w:type="spellStart"/>
      <w:r w:rsidR="001C17A9" w:rsidRPr="00C55390">
        <w:rPr>
          <w:rFonts w:ascii="Times New Roman" w:hAnsi="Times New Roman" w:cs="Times New Roman"/>
          <w:sz w:val="20"/>
          <w:szCs w:val="20"/>
        </w:rPr>
        <w:t>контроллинга</w:t>
      </w:r>
      <w:proofErr w:type="spellEnd"/>
      <w:r w:rsidR="001C17A9" w:rsidRPr="00C55390">
        <w:rPr>
          <w:rFonts w:ascii="Times New Roman" w:hAnsi="Times New Roman" w:cs="Times New Roman"/>
          <w:sz w:val="20"/>
          <w:szCs w:val="20"/>
        </w:rPr>
        <w:t>, если при составлении бюджетов выполняются требования:</w:t>
      </w:r>
    </w:p>
    <w:p w:rsidR="00371530" w:rsidRPr="00C55390" w:rsidRDefault="00746263"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 </w:t>
      </w:r>
      <w:r w:rsidR="001C17A9" w:rsidRPr="00C55390">
        <w:rPr>
          <w:rFonts w:ascii="Times New Roman" w:hAnsi="Times New Roman" w:cs="Times New Roman"/>
          <w:sz w:val="20"/>
          <w:szCs w:val="20"/>
        </w:rPr>
        <w:t>существует возможность прогнозирования и сравнения,</w:t>
      </w:r>
    </w:p>
    <w:p w:rsidR="00371530" w:rsidRPr="00C55390" w:rsidRDefault="00746263"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 </w:t>
      </w:r>
      <w:r w:rsidR="001C17A9" w:rsidRPr="00C55390">
        <w:rPr>
          <w:rFonts w:ascii="Times New Roman" w:hAnsi="Times New Roman" w:cs="Times New Roman"/>
          <w:sz w:val="20"/>
          <w:szCs w:val="20"/>
        </w:rPr>
        <w:t>движение информационных потоков систематизировано, ответственность за ее формирование и представление распределена</w:t>
      </w:r>
      <w:r w:rsidR="00866836" w:rsidRPr="00866836">
        <w:rPr>
          <w:rFonts w:ascii="Times New Roman" w:hAnsi="Times New Roman" w:cs="Times New Roman"/>
          <w:sz w:val="20"/>
          <w:szCs w:val="20"/>
        </w:rPr>
        <w:t xml:space="preserve"> [4]</w:t>
      </w:r>
      <w:r w:rsidR="001C17A9" w:rsidRPr="00C55390">
        <w:rPr>
          <w:rFonts w:ascii="Times New Roman" w:hAnsi="Times New Roman" w:cs="Times New Roman"/>
          <w:sz w:val="20"/>
          <w:szCs w:val="20"/>
        </w:rPr>
        <w:t>,</w:t>
      </w:r>
    </w:p>
    <w:p w:rsidR="00371530" w:rsidRPr="00C55390" w:rsidRDefault="00746263"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 </w:t>
      </w:r>
      <w:r w:rsidR="001C17A9" w:rsidRPr="00C55390">
        <w:rPr>
          <w:rFonts w:ascii="Times New Roman" w:hAnsi="Times New Roman" w:cs="Times New Roman"/>
          <w:sz w:val="20"/>
          <w:szCs w:val="20"/>
        </w:rPr>
        <w:t>бюджет</w:t>
      </w:r>
      <w:r w:rsidR="006B2532" w:rsidRPr="00C55390">
        <w:rPr>
          <w:rFonts w:ascii="Times New Roman" w:hAnsi="Times New Roman" w:cs="Times New Roman"/>
          <w:sz w:val="20"/>
          <w:szCs w:val="20"/>
        </w:rPr>
        <w:t>ы содержат точную, подробную и</w:t>
      </w:r>
      <w:r w:rsidR="001C17A9" w:rsidRPr="00C55390">
        <w:rPr>
          <w:rFonts w:ascii="Times New Roman" w:hAnsi="Times New Roman" w:cs="Times New Roman"/>
          <w:sz w:val="20"/>
          <w:szCs w:val="20"/>
        </w:rPr>
        <w:t xml:space="preserve"> своевременную информацию,</w:t>
      </w:r>
    </w:p>
    <w:p w:rsidR="001C17A9" w:rsidRPr="00C55390" w:rsidRDefault="00746263"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 </w:t>
      </w:r>
      <w:r w:rsidR="001C17A9" w:rsidRPr="00C55390">
        <w:rPr>
          <w:rFonts w:ascii="Times New Roman" w:hAnsi="Times New Roman" w:cs="Times New Roman"/>
          <w:sz w:val="20"/>
          <w:szCs w:val="20"/>
        </w:rPr>
        <w:t xml:space="preserve">бюджеты приемлемы для внутренних пользователей компании. </w:t>
      </w:r>
    </w:p>
    <w:p w:rsidR="004A365F" w:rsidRPr="00C55390" w:rsidRDefault="00002D94"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Фундаментом инструмента бюджетирования являются операционные бюджеты, по</w:t>
      </w:r>
      <w:r w:rsidR="000A012F" w:rsidRPr="00C55390">
        <w:rPr>
          <w:rFonts w:ascii="Times New Roman" w:hAnsi="Times New Roman" w:cs="Times New Roman"/>
          <w:sz w:val="20"/>
          <w:szCs w:val="20"/>
        </w:rPr>
        <w:t>ско</w:t>
      </w:r>
      <w:r w:rsidRPr="00C55390">
        <w:rPr>
          <w:rFonts w:ascii="Times New Roman" w:hAnsi="Times New Roman" w:cs="Times New Roman"/>
          <w:sz w:val="20"/>
          <w:szCs w:val="20"/>
        </w:rPr>
        <w:t>льку</w:t>
      </w:r>
      <w:r w:rsidR="00062F9D" w:rsidRPr="00C55390">
        <w:rPr>
          <w:rFonts w:ascii="Times New Roman" w:hAnsi="Times New Roman" w:cs="Times New Roman"/>
          <w:sz w:val="20"/>
          <w:szCs w:val="20"/>
        </w:rPr>
        <w:t xml:space="preserve"> на их</w:t>
      </w:r>
      <w:r w:rsidRPr="00C55390">
        <w:rPr>
          <w:rFonts w:ascii="Times New Roman" w:hAnsi="Times New Roman" w:cs="Times New Roman"/>
          <w:sz w:val="20"/>
          <w:szCs w:val="20"/>
        </w:rPr>
        <w:t xml:space="preserve"> основе </w:t>
      </w:r>
      <w:r w:rsidR="00062F9D" w:rsidRPr="00C55390">
        <w:rPr>
          <w:rFonts w:ascii="Times New Roman" w:hAnsi="Times New Roman" w:cs="Times New Roman"/>
          <w:sz w:val="20"/>
          <w:szCs w:val="20"/>
        </w:rPr>
        <w:t xml:space="preserve">составляются </w:t>
      </w:r>
      <w:r w:rsidRPr="00C55390">
        <w:rPr>
          <w:rFonts w:ascii="Times New Roman" w:hAnsi="Times New Roman" w:cs="Times New Roman"/>
          <w:sz w:val="20"/>
          <w:szCs w:val="20"/>
        </w:rPr>
        <w:t>бюджеты финансового уровня</w:t>
      </w:r>
      <w:r w:rsidR="005A71FC">
        <w:rPr>
          <w:rFonts w:ascii="Times New Roman" w:hAnsi="Times New Roman" w:cs="Times New Roman"/>
          <w:sz w:val="20"/>
          <w:szCs w:val="20"/>
        </w:rPr>
        <w:t>, генеральный бюджет; п</w:t>
      </w:r>
      <w:r w:rsidR="00062F9D" w:rsidRPr="00C55390">
        <w:rPr>
          <w:rFonts w:ascii="Times New Roman" w:hAnsi="Times New Roman" w:cs="Times New Roman"/>
          <w:sz w:val="20"/>
          <w:szCs w:val="20"/>
        </w:rPr>
        <w:t>оэтому д</w:t>
      </w:r>
      <w:r w:rsidR="004A365F" w:rsidRPr="00C55390">
        <w:rPr>
          <w:rFonts w:ascii="Times New Roman" w:hAnsi="Times New Roman" w:cs="Times New Roman"/>
          <w:sz w:val="20"/>
          <w:szCs w:val="20"/>
        </w:rPr>
        <w:t>л</w:t>
      </w:r>
      <w:r w:rsidR="006A6876" w:rsidRPr="00C55390">
        <w:rPr>
          <w:rFonts w:ascii="Times New Roman" w:hAnsi="Times New Roman" w:cs="Times New Roman"/>
          <w:sz w:val="20"/>
          <w:szCs w:val="20"/>
        </w:rPr>
        <w:t>я того, чтобы определить насколько эффективно</w:t>
      </w:r>
      <w:r w:rsidR="004A365F" w:rsidRPr="00C55390">
        <w:rPr>
          <w:rFonts w:ascii="Times New Roman" w:hAnsi="Times New Roman" w:cs="Times New Roman"/>
          <w:sz w:val="20"/>
          <w:szCs w:val="20"/>
        </w:rPr>
        <w:t xml:space="preserve"> испо</w:t>
      </w:r>
      <w:r w:rsidR="006A6876" w:rsidRPr="00C55390">
        <w:rPr>
          <w:rFonts w:ascii="Times New Roman" w:hAnsi="Times New Roman" w:cs="Times New Roman"/>
          <w:sz w:val="20"/>
          <w:szCs w:val="20"/>
        </w:rPr>
        <w:t>льзуется инструмент</w:t>
      </w:r>
      <w:r w:rsidR="004A365F" w:rsidRPr="00C55390">
        <w:rPr>
          <w:rFonts w:ascii="Times New Roman" w:hAnsi="Times New Roman" w:cs="Times New Roman"/>
          <w:sz w:val="20"/>
          <w:szCs w:val="20"/>
        </w:rPr>
        <w:t xml:space="preserve"> бюджетирования для целей </w:t>
      </w:r>
      <w:proofErr w:type="spellStart"/>
      <w:r w:rsidR="004A365F" w:rsidRPr="00C55390">
        <w:rPr>
          <w:rFonts w:ascii="Times New Roman" w:hAnsi="Times New Roman" w:cs="Times New Roman"/>
          <w:sz w:val="20"/>
          <w:szCs w:val="20"/>
        </w:rPr>
        <w:t>контроллинга</w:t>
      </w:r>
      <w:proofErr w:type="spellEnd"/>
      <w:r w:rsidR="004A365F" w:rsidRPr="00C55390">
        <w:rPr>
          <w:rFonts w:ascii="Times New Roman" w:hAnsi="Times New Roman" w:cs="Times New Roman"/>
          <w:sz w:val="20"/>
          <w:szCs w:val="20"/>
        </w:rPr>
        <w:t xml:space="preserve"> в ритейл-компаниях, нами оценено текущее состояние</w:t>
      </w:r>
      <w:r w:rsidR="00C43336" w:rsidRPr="00C55390">
        <w:rPr>
          <w:rFonts w:ascii="Times New Roman" w:hAnsi="Times New Roman" w:cs="Times New Roman"/>
          <w:sz w:val="20"/>
          <w:szCs w:val="20"/>
        </w:rPr>
        <w:t xml:space="preserve"> операционных </w:t>
      </w:r>
      <w:r w:rsidR="00CE2920" w:rsidRPr="00C55390">
        <w:rPr>
          <w:rFonts w:ascii="Times New Roman" w:hAnsi="Times New Roman" w:cs="Times New Roman"/>
          <w:sz w:val="20"/>
          <w:szCs w:val="20"/>
        </w:rPr>
        <w:t>бюджетов</w:t>
      </w:r>
      <w:r w:rsidR="004A365F" w:rsidRPr="00C55390">
        <w:rPr>
          <w:rFonts w:ascii="Times New Roman" w:hAnsi="Times New Roman" w:cs="Times New Roman"/>
          <w:sz w:val="20"/>
          <w:szCs w:val="20"/>
        </w:rPr>
        <w:t xml:space="preserve"> </w:t>
      </w:r>
      <w:r w:rsidR="00CE2920" w:rsidRPr="00C55390">
        <w:rPr>
          <w:rFonts w:ascii="Times New Roman" w:hAnsi="Times New Roman" w:cs="Times New Roman"/>
          <w:sz w:val="20"/>
          <w:szCs w:val="20"/>
        </w:rPr>
        <w:t>крупнейших</w:t>
      </w:r>
      <w:r w:rsidR="004A365F" w:rsidRPr="00C55390">
        <w:rPr>
          <w:rFonts w:ascii="Times New Roman" w:hAnsi="Times New Roman" w:cs="Times New Roman"/>
          <w:sz w:val="20"/>
          <w:szCs w:val="20"/>
        </w:rPr>
        <w:t xml:space="preserve"> розничных торговых сетей Дальневосточного федерального округа</w:t>
      </w:r>
      <w:r w:rsidR="006A6876" w:rsidRPr="00C55390">
        <w:rPr>
          <w:rFonts w:ascii="Times New Roman" w:hAnsi="Times New Roman" w:cs="Times New Roman"/>
          <w:sz w:val="20"/>
          <w:szCs w:val="20"/>
        </w:rPr>
        <w:t xml:space="preserve"> РФ (далее по тексту: ДВФО), таких как «</w:t>
      </w:r>
      <w:proofErr w:type="spellStart"/>
      <w:r w:rsidR="006A6876" w:rsidRPr="00C55390">
        <w:rPr>
          <w:rFonts w:ascii="Times New Roman" w:hAnsi="Times New Roman" w:cs="Times New Roman"/>
          <w:sz w:val="20"/>
          <w:szCs w:val="20"/>
        </w:rPr>
        <w:t>Самбери</w:t>
      </w:r>
      <w:proofErr w:type="spellEnd"/>
      <w:r w:rsidR="006A6876" w:rsidRPr="00C55390">
        <w:rPr>
          <w:rFonts w:ascii="Times New Roman" w:hAnsi="Times New Roman" w:cs="Times New Roman"/>
          <w:sz w:val="20"/>
          <w:szCs w:val="20"/>
        </w:rPr>
        <w:t>», «Реми»</w:t>
      </w:r>
      <w:r w:rsidR="00946545" w:rsidRPr="00C55390">
        <w:rPr>
          <w:rFonts w:ascii="Times New Roman" w:hAnsi="Times New Roman" w:cs="Times New Roman"/>
          <w:sz w:val="20"/>
          <w:szCs w:val="20"/>
        </w:rPr>
        <w:t>, «</w:t>
      </w:r>
      <w:proofErr w:type="spellStart"/>
      <w:r w:rsidR="00946545" w:rsidRPr="00C55390">
        <w:rPr>
          <w:rFonts w:ascii="Times New Roman" w:hAnsi="Times New Roman" w:cs="Times New Roman"/>
          <w:sz w:val="20"/>
          <w:szCs w:val="20"/>
        </w:rPr>
        <w:t>Фреш</w:t>
      </w:r>
      <w:proofErr w:type="spellEnd"/>
      <w:r w:rsidR="00946545" w:rsidRPr="00C55390">
        <w:rPr>
          <w:rFonts w:ascii="Times New Roman" w:hAnsi="Times New Roman" w:cs="Times New Roman"/>
          <w:sz w:val="20"/>
          <w:szCs w:val="20"/>
        </w:rPr>
        <w:t xml:space="preserve"> 25»</w:t>
      </w:r>
      <w:r w:rsidR="006A6876" w:rsidRPr="00C55390">
        <w:rPr>
          <w:rFonts w:ascii="Times New Roman" w:hAnsi="Times New Roman" w:cs="Times New Roman"/>
          <w:sz w:val="20"/>
          <w:szCs w:val="20"/>
        </w:rPr>
        <w:t>.</w:t>
      </w:r>
    </w:p>
    <w:p w:rsidR="00371530" w:rsidRPr="00C55390" w:rsidRDefault="00E47C2E"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В ходе </w:t>
      </w:r>
      <w:r w:rsidR="00980F60" w:rsidRPr="00C55390">
        <w:rPr>
          <w:rFonts w:ascii="Times New Roman" w:hAnsi="Times New Roman" w:cs="Times New Roman"/>
          <w:sz w:val="20"/>
          <w:szCs w:val="20"/>
        </w:rPr>
        <w:t xml:space="preserve">оценки и </w:t>
      </w:r>
      <w:r w:rsidRPr="00C55390">
        <w:rPr>
          <w:rFonts w:ascii="Times New Roman" w:hAnsi="Times New Roman" w:cs="Times New Roman"/>
          <w:sz w:val="20"/>
          <w:szCs w:val="20"/>
        </w:rPr>
        <w:t xml:space="preserve">анализа </w:t>
      </w:r>
      <w:r w:rsidR="00CE2920" w:rsidRPr="00C55390">
        <w:rPr>
          <w:rFonts w:ascii="Times New Roman" w:hAnsi="Times New Roman" w:cs="Times New Roman"/>
          <w:sz w:val="20"/>
          <w:szCs w:val="20"/>
        </w:rPr>
        <w:t>современного</w:t>
      </w:r>
      <w:r w:rsidR="0003786C" w:rsidRPr="00C55390">
        <w:rPr>
          <w:rFonts w:ascii="Times New Roman" w:hAnsi="Times New Roman" w:cs="Times New Roman"/>
          <w:sz w:val="20"/>
          <w:szCs w:val="20"/>
        </w:rPr>
        <w:t xml:space="preserve"> состояния </w:t>
      </w:r>
      <w:r w:rsidR="00C43336" w:rsidRPr="00C55390">
        <w:rPr>
          <w:rFonts w:ascii="Times New Roman" w:hAnsi="Times New Roman" w:cs="Times New Roman"/>
          <w:sz w:val="20"/>
          <w:szCs w:val="20"/>
        </w:rPr>
        <w:t>структуры операционных бюджетов</w:t>
      </w:r>
      <w:r w:rsidR="006A6876" w:rsidRPr="00C55390">
        <w:rPr>
          <w:rFonts w:ascii="Times New Roman" w:hAnsi="Times New Roman" w:cs="Times New Roman"/>
          <w:sz w:val="20"/>
          <w:szCs w:val="20"/>
        </w:rPr>
        <w:t xml:space="preserve"> </w:t>
      </w:r>
      <w:r w:rsidRPr="00C55390">
        <w:rPr>
          <w:rFonts w:ascii="Times New Roman" w:hAnsi="Times New Roman" w:cs="Times New Roman"/>
          <w:sz w:val="20"/>
          <w:szCs w:val="20"/>
        </w:rPr>
        <w:t>торговых сетей</w:t>
      </w:r>
      <w:r w:rsidR="006A6876" w:rsidRPr="00C55390">
        <w:rPr>
          <w:rFonts w:ascii="Times New Roman" w:hAnsi="Times New Roman" w:cs="Times New Roman"/>
          <w:sz w:val="20"/>
          <w:szCs w:val="20"/>
        </w:rPr>
        <w:t xml:space="preserve"> ДВФО выявле</w:t>
      </w:r>
      <w:r w:rsidR="00AB7240" w:rsidRPr="00C55390">
        <w:rPr>
          <w:rFonts w:ascii="Times New Roman" w:hAnsi="Times New Roman" w:cs="Times New Roman"/>
          <w:sz w:val="20"/>
          <w:szCs w:val="20"/>
        </w:rPr>
        <w:t xml:space="preserve">н ряд </w:t>
      </w:r>
      <w:r w:rsidR="00B65BF1" w:rsidRPr="00C55390">
        <w:rPr>
          <w:rFonts w:ascii="Times New Roman" w:hAnsi="Times New Roman" w:cs="Times New Roman"/>
          <w:sz w:val="20"/>
          <w:szCs w:val="20"/>
        </w:rPr>
        <w:t>нес</w:t>
      </w:r>
      <w:r w:rsidR="00C43336" w:rsidRPr="00C55390">
        <w:rPr>
          <w:rFonts w:ascii="Times New Roman" w:hAnsi="Times New Roman" w:cs="Times New Roman"/>
          <w:sz w:val="20"/>
          <w:szCs w:val="20"/>
        </w:rPr>
        <w:t xml:space="preserve">овершенств: </w:t>
      </w:r>
      <w:r w:rsidR="00B872B7" w:rsidRPr="00C55390">
        <w:rPr>
          <w:rFonts w:ascii="Times New Roman" w:hAnsi="Times New Roman" w:cs="Times New Roman"/>
          <w:sz w:val="20"/>
          <w:szCs w:val="20"/>
        </w:rPr>
        <w:t>недостаточная детализация статей бюджетов</w:t>
      </w:r>
      <w:r w:rsidR="002D71B1" w:rsidRPr="00C55390">
        <w:rPr>
          <w:rFonts w:ascii="Times New Roman" w:hAnsi="Times New Roman" w:cs="Times New Roman"/>
          <w:sz w:val="20"/>
          <w:szCs w:val="20"/>
        </w:rPr>
        <w:t xml:space="preserve">, низкая информативность </w:t>
      </w:r>
      <w:r w:rsidR="00C43336" w:rsidRPr="00C55390">
        <w:rPr>
          <w:rFonts w:ascii="Times New Roman" w:hAnsi="Times New Roman" w:cs="Times New Roman"/>
          <w:sz w:val="20"/>
          <w:szCs w:val="20"/>
        </w:rPr>
        <w:t xml:space="preserve">операционных </w:t>
      </w:r>
      <w:r w:rsidR="00B71D4D" w:rsidRPr="00C55390">
        <w:rPr>
          <w:rFonts w:ascii="Times New Roman" w:hAnsi="Times New Roman" w:cs="Times New Roman"/>
          <w:sz w:val="20"/>
          <w:szCs w:val="20"/>
        </w:rPr>
        <w:t>бюджетов</w:t>
      </w:r>
      <w:r w:rsidR="00B872B7" w:rsidRPr="00C55390">
        <w:rPr>
          <w:rFonts w:ascii="Times New Roman" w:hAnsi="Times New Roman" w:cs="Times New Roman"/>
          <w:sz w:val="20"/>
          <w:szCs w:val="20"/>
        </w:rPr>
        <w:t>;</w:t>
      </w:r>
      <w:r w:rsidR="00C43336" w:rsidRPr="00C55390">
        <w:rPr>
          <w:rFonts w:ascii="Times New Roman" w:hAnsi="Times New Roman" w:cs="Times New Roman"/>
          <w:sz w:val="20"/>
          <w:szCs w:val="20"/>
        </w:rPr>
        <w:t xml:space="preserve"> с</w:t>
      </w:r>
      <w:r w:rsidR="00665D25" w:rsidRPr="00C55390">
        <w:rPr>
          <w:rFonts w:ascii="Times New Roman" w:hAnsi="Times New Roman" w:cs="Times New Roman"/>
          <w:sz w:val="20"/>
          <w:szCs w:val="20"/>
        </w:rPr>
        <w:t>труктура бюджетов</w:t>
      </w:r>
      <w:r w:rsidR="00B872B7" w:rsidRPr="00C55390">
        <w:rPr>
          <w:rFonts w:ascii="Times New Roman" w:hAnsi="Times New Roman" w:cs="Times New Roman"/>
          <w:sz w:val="20"/>
          <w:szCs w:val="20"/>
        </w:rPr>
        <w:t xml:space="preserve"> не учитывает особенностей сетевого ритейла, а основывается только на </w:t>
      </w:r>
      <w:r w:rsidR="00FE5A6C" w:rsidRPr="00C55390">
        <w:rPr>
          <w:rFonts w:ascii="Times New Roman" w:hAnsi="Times New Roman" w:cs="Times New Roman"/>
          <w:sz w:val="20"/>
          <w:szCs w:val="20"/>
        </w:rPr>
        <w:t xml:space="preserve">общей </w:t>
      </w:r>
      <w:r w:rsidR="00C43336" w:rsidRPr="00C55390">
        <w:rPr>
          <w:rFonts w:ascii="Times New Roman" w:hAnsi="Times New Roman" w:cs="Times New Roman"/>
          <w:sz w:val="20"/>
          <w:szCs w:val="20"/>
        </w:rPr>
        <w:t>специфики торговой деятельности.</w:t>
      </w:r>
    </w:p>
    <w:p w:rsidR="006007A3" w:rsidRPr="00C55390" w:rsidRDefault="004F21BF"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Учитывая теку</w:t>
      </w:r>
      <w:r w:rsidR="00B31206" w:rsidRPr="00C55390">
        <w:rPr>
          <w:rFonts w:ascii="Times New Roman" w:hAnsi="Times New Roman" w:cs="Times New Roman"/>
          <w:sz w:val="20"/>
          <w:szCs w:val="20"/>
        </w:rPr>
        <w:t xml:space="preserve">щее положение </w:t>
      </w:r>
      <w:r w:rsidR="008C1453" w:rsidRPr="00C55390">
        <w:rPr>
          <w:rFonts w:ascii="Times New Roman" w:hAnsi="Times New Roman" w:cs="Times New Roman"/>
          <w:sz w:val="20"/>
          <w:szCs w:val="20"/>
        </w:rPr>
        <w:t xml:space="preserve">дел, а именно то, что торговая сеть представляет собой </w:t>
      </w:r>
      <w:r w:rsidR="00C61AB4" w:rsidRPr="00C55390">
        <w:rPr>
          <w:rFonts w:ascii="Times New Roman" w:hAnsi="Times New Roman" w:cs="Times New Roman"/>
          <w:sz w:val="20"/>
          <w:szCs w:val="20"/>
        </w:rPr>
        <w:t xml:space="preserve">совокупность </w:t>
      </w:r>
      <w:r w:rsidR="00D05BAF" w:rsidRPr="00C55390">
        <w:rPr>
          <w:rFonts w:ascii="Times New Roman" w:hAnsi="Times New Roman" w:cs="Times New Roman"/>
          <w:sz w:val="20"/>
          <w:szCs w:val="20"/>
        </w:rPr>
        <w:t xml:space="preserve">торговых точек </w:t>
      </w:r>
      <w:r w:rsidR="000E09E7" w:rsidRPr="00C55390">
        <w:rPr>
          <w:rFonts w:ascii="Times New Roman" w:hAnsi="Times New Roman" w:cs="Times New Roman"/>
          <w:sz w:val="20"/>
          <w:szCs w:val="20"/>
        </w:rPr>
        <w:t>не только</w:t>
      </w:r>
      <w:r w:rsidR="00544A68" w:rsidRPr="00C55390">
        <w:rPr>
          <w:rFonts w:ascii="Times New Roman" w:hAnsi="Times New Roman" w:cs="Times New Roman"/>
          <w:sz w:val="20"/>
          <w:szCs w:val="20"/>
        </w:rPr>
        <w:t xml:space="preserve"> </w:t>
      </w:r>
      <w:r w:rsidR="00083678" w:rsidRPr="00C55390">
        <w:rPr>
          <w:rFonts w:ascii="Times New Roman" w:hAnsi="Times New Roman" w:cs="Times New Roman"/>
          <w:sz w:val="20"/>
          <w:szCs w:val="20"/>
        </w:rPr>
        <w:t>для</w:t>
      </w:r>
      <w:r w:rsidR="00557E9F" w:rsidRPr="00C55390">
        <w:rPr>
          <w:rFonts w:ascii="Times New Roman" w:hAnsi="Times New Roman" w:cs="Times New Roman"/>
          <w:sz w:val="20"/>
          <w:szCs w:val="20"/>
        </w:rPr>
        <w:t xml:space="preserve"> реализации</w:t>
      </w:r>
      <w:r w:rsidR="00D05BAF" w:rsidRPr="00C55390">
        <w:rPr>
          <w:rFonts w:ascii="Times New Roman" w:hAnsi="Times New Roman" w:cs="Times New Roman"/>
          <w:sz w:val="20"/>
          <w:szCs w:val="20"/>
        </w:rPr>
        <w:t xml:space="preserve"> товаров, но </w:t>
      </w:r>
      <w:r w:rsidR="000E09E7" w:rsidRPr="00C55390">
        <w:rPr>
          <w:rFonts w:ascii="Times New Roman" w:hAnsi="Times New Roman" w:cs="Times New Roman"/>
          <w:sz w:val="20"/>
          <w:szCs w:val="20"/>
        </w:rPr>
        <w:t>и</w:t>
      </w:r>
      <w:r w:rsidR="00557E9F" w:rsidRPr="00C55390">
        <w:rPr>
          <w:rFonts w:ascii="Times New Roman" w:hAnsi="Times New Roman" w:cs="Times New Roman"/>
          <w:sz w:val="20"/>
          <w:szCs w:val="20"/>
        </w:rPr>
        <w:t xml:space="preserve"> для</w:t>
      </w:r>
      <w:r w:rsidR="00544A68" w:rsidRPr="00C55390">
        <w:rPr>
          <w:rFonts w:ascii="Times New Roman" w:hAnsi="Times New Roman" w:cs="Times New Roman"/>
          <w:sz w:val="20"/>
          <w:szCs w:val="20"/>
        </w:rPr>
        <w:t xml:space="preserve"> </w:t>
      </w:r>
      <w:r w:rsidR="00304989" w:rsidRPr="00C55390">
        <w:rPr>
          <w:rFonts w:ascii="Times New Roman" w:hAnsi="Times New Roman" w:cs="Times New Roman"/>
          <w:sz w:val="20"/>
          <w:szCs w:val="20"/>
        </w:rPr>
        <w:t>обслуживани</w:t>
      </w:r>
      <w:r w:rsidR="00557E9F" w:rsidRPr="00C55390">
        <w:rPr>
          <w:rFonts w:ascii="Times New Roman" w:hAnsi="Times New Roman" w:cs="Times New Roman"/>
          <w:sz w:val="20"/>
          <w:szCs w:val="20"/>
        </w:rPr>
        <w:t>я</w:t>
      </w:r>
      <w:r w:rsidR="00304989" w:rsidRPr="00C55390">
        <w:rPr>
          <w:rFonts w:ascii="Times New Roman" w:hAnsi="Times New Roman" w:cs="Times New Roman"/>
          <w:sz w:val="20"/>
          <w:szCs w:val="20"/>
        </w:rPr>
        <w:t xml:space="preserve"> покупателей</w:t>
      </w:r>
      <w:r w:rsidR="0040765A" w:rsidRPr="00C55390">
        <w:rPr>
          <w:rFonts w:ascii="Times New Roman" w:hAnsi="Times New Roman" w:cs="Times New Roman"/>
          <w:sz w:val="20"/>
          <w:szCs w:val="20"/>
        </w:rPr>
        <w:t xml:space="preserve">, </w:t>
      </w:r>
      <w:r w:rsidR="00544A68" w:rsidRPr="00C55390">
        <w:rPr>
          <w:rFonts w:ascii="Times New Roman" w:hAnsi="Times New Roman" w:cs="Times New Roman"/>
          <w:sz w:val="20"/>
          <w:szCs w:val="20"/>
        </w:rPr>
        <w:t>которое направлено</w:t>
      </w:r>
      <w:r w:rsidR="00557E9F" w:rsidRPr="00C55390">
        <w:rPr>
          <w:rFonts w:ascii="Times New Roman" w:hAnsi="Times New Roman" w:cs="Times New Roman"/>
          <w:sz w:val="20"/>
          <w:szCs w:val="20"/>
        </w:rPr>
        <w:t xml:space="preserve"> </w:t>
      </w:r>
      <w:r w:rsidR="0040765A" w:rsidRPr="00C55390">
        <w:rPr>
          <w:rFonts w:ascii="Times New Roman" w:hAnsi="Times New Roman" w:cs="Times New Roman"/>
          <w:sz w:val="20"/>
          <w:szCs w:val="20"/>
        </w:rPr>
        <w:t>на удовлетворение покупательского спроса</w:t>
      </w:r>
      <w:r w:rsidR="00EE6789" w:rsidRPr="00C55390">
        <w:rPr>
          <w:rFonts w:ascii="Times New Roman" w:hAnsi="Times New Roman" w:cs="Times New Roman"/>
          <w:sz w:val="20"/>
          <w:szCs w:val="20"/>
        </w:rPr>
        <w:t>.</w:t>
      </w:r>
      <w:r w:rsidR="00544A68" w:rsidRPr="00C55390">
        <w:rPr>
          <w:rFonts w:ascii="Times New Roman" w:hAnsi="Times New Roman" w:cs="Times New Roman"/>
          <w:sz w:val="20"/>
          <w:szCs w:val="20"/>
        </w:rPr>
        <w:t xml:space="preserve"> </w:t>
      </w:r>
      <w:r w:rsidR="00C43336" w:rsidRPr="00C55390">
        <w:rPr>
          <w:rFonts w:ascii="Times New Roman" w:hAnsi="Times New Roman" w:cs="Times New Roman"/>
          <w:sz w:val="20"/>
          <w:szCs w:val="20"/>
        </w:rPr>
        <w:t>При разработке операционных бюджетов в</w:t>
      </w:r>
      <w:r w:rsidR="00AA57D9" w:rsidRPr="00C55390">
        <w:rPr>
          <w:rFonts w:ascii="Times New Roman" w:hAnsi="Times New Roman" w:cs="Times New Roman"/>
          <w:sz w:val="20"/>
          <w:szCs w:val="20"/>
        </w:rPr>
        <w:t>ажно</w:t>
      </w:r>
      <w:r w:rsidR="00B10D1A" w:rsidRPr="00C55390">
        <w:rPr>
          <w:rFonts w:ascii="Times New Roman" w:hAnsi="Times New Roman" w:cs="Times New Roman"/>
          <w:sz w:val="20"/>
          <w:szCs w:val="20"/>
        </w:rPr>
        <w:t xml:space="preserve"> учесть две особенности</w:t>
      </w:r>
      <w:r w:rsidR="00122F27" w:rsidRPr="00C55390">
        <w:rPr>
          <w:rFonts w:ascii="Times New Roman" w:hAnsi="Times New Roman" w:cs="Times New Roman"/>
          <w:sz w:val="20"/>
          <w:szCs w:val="20"/>
        </w:rPr>
        <w:t>, присущие розничным торговым сетя</w:t>
      </w:r>
      <w:r w:rsidR="006007A3" w:rsidRPr="00C55390">
        <w:rPr>
          <w:rFonts w:ascii="Times New Roman" w:hAnsi="Times New Roman" w:cs="Times New Roman"/>
          <w:sz w:val="20"/>
          <w:szCs w:val="20"/>
        </w:rPr>
        <w:t>м.</w:t>
      </w:r>
    </w:p>
    <w:p w:rsidR="006007A3" w:rsidRPr="00C55390" w:rsidRDefault="006007A3"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Во-первых, в</w:t>
      </w:r>
      <w:r w:rsidR="00A27053" w:rsidRPr="00C55390">
        <w:rPr>
          <w:rFonts w:ascii="Times New Roman" w:hAnsi="Times New Roman" w:cs="Times New Roman"/>
          <w:sz w:val="20"/>
          <w:szCs w:val="20"/>
        </w:rPr>
        <w:t xml:space="preserve"> </w:t>
      </w:r>
      <w:r w:rsidR="00C85C59" w:rsidRPr="00C55390">
        <w:rPr>
          <w:rFonts w:ascii="Times New Roman" w:hAnsi="Times New Roman" w:cs="Times New Roman"/>
          <w:sz w:val="20"/>
          <w:szCs w:val="20"/>
        </w:rPr>
        <w:t>современных ритейл</w:t>
      </w:r>
      <w:r w:rsidR="00C26D87" w:rsidRPr="00C55390">
        <w:rPr>
          <w:rFonts w:ascii="Times New Roman" w:hAnsi="Times New Roman" w:cs="Times New Roman"/>
          <w:sz w:val="20"/>
          <w:szCs w:val="20"/>
        </w:rPr>
        <w:t xml:space="preserve">-компаниях для удобства покупателей создали </w:t>
      </w:r>
      <w:r w:rsidR="006324CA" w:rsidRPr="00C55390">
        <w:rPr>
          <w:rFonts w:ascii="Times New Roman" w:hAnsi="Times New Roman" w:cs="Times New Roman"/>
          <w:sz w:val="20"/>
          <w:szCs w:val="20"/>
        </w:rPr>
        <w:t>несколько видов кассового обслуживания: кассы самообслуживания, экспресс-кассы (для покупателей с ограниченным количеством покупаемого товара)</w:t>
      </w:r>
      <w:r w:rsidR="00EE7B41" w:rsidRPr="00C55390">
        <w:rPr>
          <w:rFonts w:ascii="Times New Roman" w:hAnsi="Times New Roman" w:cs="Times New Roman"/>
          <w:sz w:val="20"/>
          <w:szCs w:val="20"/>
        </w:rPr>
        <w:t xml:space="preserve"> и </w:t>
      </w:r>
      <w:r w:rsidR="00C43336" w:rsidRPr="00C55390">
        <w:rPr>
          <w:rFonts w:ascii="Times New Roman" w:hAnsi="Times New Roman" w:cs="Times New Roman"/>
          <w:sz w:val="20"/>
          <w:szCs w:val="20"/>
        </w:rPr>
        <w:t>стандартные кассы;</w:t>
      </w:r>
    </w:p>
    <w:p w:rsidR="00721499" w:rsidRPr="00C55390" w:rsidRDefault="006007A3"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Во-вторых, т</w:t>
      </w:r>
      <w:r w:rsidR="00E30775" w:rsidRPr="00C55390">
        <w:rPr>
          <w:rFonts w:ascii="Times New Roman" w:hAnsi="Times New Roman" w:cs="Times New Roman"/>
          <w:sz w:val="20"/>
          <w:szCs w:val="20"/>
        </w:rPr>
        <w:t>о</w:t>
      </w:r>
      <w:r w:rsidR="001C696B" w:rsidRPr="00C55390">
        <w:rPr>
          <w:rFonts w:ascii="Times New Roman" w:hAnsi="Times New Roman" w:cs="Times New Roman"/>
          <w:sz w:val="20"/>
          <w:szCs w:val="20"/>
        </w:rPr>
        <w:t>рговая сеть для поставщиков продуктов и товаров является самым идеальным каналом сбыта, поэтому они готовы идти на любые услови</w:t>
      </w:r>
      <w:r w:rsidR="00544A68" w:rsidRPr="00C55390">
        <w:rPr>
          <w:rFonts w:ascii="Times New Roman" w:hAnsi="Times New Roman" w:cs="Times New Roman"/>
          <w:sz w:val="20"/>
          <w:szCs w:val="20"/>
        </w:rPr>
        <w:t>я, чтобы оказаться на их полках.</w:t>
      </w:r>
      <w:r w:rsidR="001C696B" w:rsidRPr="00C55390">
        <w:rPr>
          <w:rFonts w:ascii="Times New Roman" w:hAnsi="Times New Roman" w:cs="Times New Roman"/>
          <w:sz w:val="20"/>
          <w:szCs w:val="20"/>
        </w:rPr>
        <w:t xml:space="preserve"> </w:t>
      </w:r>
      <w:r w:rsidR="00544A68" w:rsidRPr="00C55390">
        <w:rPr>
          <w:rFonts w:ascii="Times New Roman" w:hAnsi="Times New Roman" w:cs="Times New Roman"/>
          <w:sz w:val="20"/>
          <w:szCs w:val="20"/>
        </w:rPr>
        <w:t>Т</w:t>
      </w:r>
      <w:r w:rsidR="00374AC0" w:rsidRPr="00C55390">
        <w:rPr>
          <w:rFonts w:ascii="Times New Roman" w:hAnsi="Times New Roman" w:cs="Times New Roman"/>
          <w:sz w:val="20"/>
          <w:szCs w:val="20"/>
        </w:rPr>
        <w:t>ак</w:t>
      </w:r>
      <w:r w:rsidR="00544A68" w:rsidRPr="00C55390">
        <w:rPr>
          <w:rFonts w:ascii="Times New Roman" w:hAnsi="Times New Roman" w:cs="Times New Roman"/>
          <w:sz w:val="20"/>
          <w:szCs w:val="20"/>
        </w:rPr>
        <w:t xml:space="preserve"> </w:t>
      </w:r>
      <w:r w:rsidR="00CC31DD" w:rsidRPr="00C55390">
        <w:rPr>
          <w:rFonts w:ascii="Times New Roman" w:hAnsi="Times New Roman" w:cs="Times New Roman"/>
          <w:sz w:val="20"/>
          <w:szCs w:val="20"/>
        </w:rPr>
        <w:t>производители и торговые компании</w:t>
      </w:r>
      <w:r w:rsidR="001C696B" w:rsidRPr="00C55390">
        <w:rPr>
          <w:rFonts w:ascii="Times New Roman" w:hAnsi="Times New Roman" w:cs="Times New Roman"/>
          <w:sz w:val="20"/>
          <w:szCs w:val="20"/>
        </w:rPr>
        <w:t xml:space="preserve"> отправляют своих</w:t>
      </w:r>
      <w:r w:rsidR="00CC31DD" w:rsidRPr="00C55390">
        <w:rPr>
          <w:rFonts w:ascii="Times New Roman" w:hAnsi="Times New Roman" w:cs="Times New Roman"/>
          <w:sz w:val="20"/>
          <w:szCs w:val="20"/>
        </w:rPr>
        <w:t xml:space="preserve"> представителей — </w:t>
      </w:r>
      <w:proofErr w:type="spellStart"/>
      <w:r w:rsidR="00CC31DD" w:rsidRPr="00C55390">
        <w:rPr>
          <w:rFonts w:ascii="Times New Roman" w:hAnsi="Times New Roman" w:cs="Times New Roman"/>
          <w:sz w:val="20"/>
          <w:szCs w:val="20"/>
        </w:rPr>
        <w:t>мерчендайзеров</w:t>
      </w:r>
      <w:proofErr w:type="spellEnd"/>
      <w:r w:rsidR="00CC31DD" w:rsidRPr="00C55390">
        <w:rPr>
          <w:rFonts w:ascii="Times New Roman" w:hAnsi="Times New Roman" w:cs="Times New Roman"/>
          <w:sz w:val="20"/>
          <w:szCs w:val="20"/>
        </w:rPr>
        <w:t xml:space="preserve"> — </w:t>
      </w:r>
      <w:r w:rsidR="001C696B" w:rsidRPr="00C55390">
        <w:rPr>
          <w:rFonts w:ascii="Times New Roman" w:hAnsi="Times New Roman" w:cs="Times New Roman"/>
          <w:sz w:val="20"/>
          <w:szCs w:val="20"/>
        </w:rPr>
        <w:t xml:space="preserve">для </w:t>
      </w:r>
      <w:r w:rsidR="00544A68" w:rsidRPr="00C55390">
        <w:rPr>
          <w:rFonts w:ascii="Times New Roman" w:hAnsi="Times New Roman" w:cs="Times New Roman"/>
          <w:sz w:val="20"/>
          <w:szCs w:val="20"/>
        </w:rPr>
        <w:t>выкладки товара</w:t>
      </w:r>
      <w:r w:rsidR="00B11A61" w:rsidRPr="00C55390">
        <w:rPr>
          <w:rFonts w:ascii="Times New Roman" w:hAnsi="Times New Roman" w:cs="Times New Roman"/>
          <w:sz w:val="20"/>
          <w:szCs w:val="20"/>
        </w:rPr>
        <w:t xml:space="preserve"> и дальнейшего </w:t>
      </w:r>
      <w:r w:rsidR="001C696B" w:rsidRPr="00C55390">
        <w:rPr>
          <w:rFonts w:ascii="Times New Roman" w:hAnsi="Times New Roman" w:cs="Times New Roman"/>
          <w:sz w:val="20"/>
          <w:szCs w:val="20"/>
        </w:rPr>
        <w:t>контроля</w:t>
      </w:r>
      <w:r w:rsidR="00544A68" w:rsidRPr="00C55390">
        <w:rPr>
          <w:rFonts w:ascii="Times New Roman" w:hAnsi="Times New Roman" w:cs="Times New Roman"/>
          <w:sz w:val="20"/>
          <w:szCs w:val="20"/>
        </w:rPr>
        <w:t xml:space="preserve"> </w:t>
      </w:r>
      <w:r w:rsidR="00CC31DD" w:rsidRPr="00C55390">
        <w:rPr>
          <w:rFonts w:ascii="Times New Roman" w:hAnsi="Times New Roman" w:cs="Times New Roman"/>
          <w:sz w:val="20"/>
          <w:szCs w:val="20"/>
        </w:rPr>
        <w:t>всего ассортимента компании-поставщика на полках торговой сети.</w:t>
      </w:r>
    </w:p>
    <w:p w:rsidR="006007A3" w:rsidRPr="00C55390" w:rsidRDefault="007027C2"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Включая в структуру бюджетов такую аналитику, вытекающую из специфики ритейла, руководство </w:t>
      </w:r>
      <w:r w:rsidR="006007A3" w:rsidRPr="00C55390">
        <w:rPr>
          <w:rFonts w:ascii="Times New Roman" w:hAnsi="Times New Roman" w:cs="Times New Roman"/>
          <w:sz w:val="20"/>
          <w:szCs w:val="20"/>
        </w:rPr>
        <w:t>сможет</w:t>
      </w:r>
      <w:r w:rsidRPr="00C55390">
        <w:rPr>
          <w:rFonts w:ascii="Times New Roman" w:hAnsi="Times New Roman" w:cs="Times New Roman"/>
          <w:sz w:val="20"/>
          <w:szCs w:val="20"/>
        </w:rPr>
        <w:t xml:space="preserve"> принять </w:t>
      </w:r>
      <w:r w:rsidR="006007A3" w:rsidRPr="00C55390">
        <w:rPr>
          <w:rFonts w:ascii="Times New Roman" w:hAnsi="Times New Roman" w:cs="Times New Roman"/>
          <w:sz w:val="20"/>
          <w:szCs w:val="20"/>
        </w:rPr>
        <w:t>решения:</w:t>
      </w:r>
    </w:p>
    <w:p w:rsidR="007027C2" w:rsidRPr="00C55390" w:rsidRDefault="00E81F42"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 </w:t>
      </w:r>
      <w:r w:rsidR="006007A3" w:rsidRPr="00C55390">
        <w:rPr>
          <w:rFonts w:ascii="Times New Roman" w:hAnsi="Times New Roman" w:cs="Times New Roman"/>
          <w:sz w:val="20"/>
          <w:szCs w:val="20"/>
        </w:rPr>
        <w:t>об увеличении / уменьшении того или иного вида кассового обслуживания в конкретном филиале торговой сети; определить какие виды кассы больше пользуются спросом в зависимости от формата торговой точки (гипермаркет, супермаркет и другие); оптимизировать затраты по кассовому обслуживанию, в том числе затраты на оборудование, заработная плата персонала;</w:t>
      </w:r>
    </w:p>
    <w:p w:rsidR="006007A3" w:rsidRPr="00C55390" w:rsidRDefault="00E81F42"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 </w:t>
      </w:r>
      <w:r w:rsidR="00480AA0" w:rsidRPr="00C55390">
        <w:rPr>
          <w:rFonts w:ascii="Times New Roman" w:hAnsi="Times New Roman" w:cs="Times New Roman"/>
          <w:sz w:val="20"/>
          <w:szCs w:val="20"/>
        </w:rPr>
        <w:t>о целесообразности сотруд</w:t>
      </w:r>
      <w:r w:rsidR="00684DC8" w:rsidRPr="00C55390">
        <w:rPr>
          <w:rFonts w:ascii="Times New Roman" w:hAnsi="Times New Roman" w:cs="Times New Roman"/>
          <w:sz w:val="20"/>
          <w:szCs w:val="20"/>
        </w:rPr>
        <w:t>ничества с компанией-поставщиком</w:t>
      </w:r>
      <w:r w:rsidR="00480AA0" w:rsidRPr="00C55390">
        <w:rPr>
          <w:rFonts w:ascii="Times New Roman" w:hAnsi="Times New Roman" w:cs="Times New Roman"/>
          <w:sz w:val="20"/>
          <w:szCs w:val="20"/>
        </w:rPr>
        <w:t xml:space="preserve"> исходя из оценки и анализа </w:t>
      </w:r>
      <w:proofErr w:type="spellStart"/>
      <w:r w:rsidR="00480AA0" w:rsidRPr="00C55390">
        <w:rPr>
          <w:rFonts w:ascii="Times New Roman" w:hAnsi="Times New Roman" w:cs="Times New Roman"/>
          <w:sz w:val="20"/>
          <w:szCs w:val="20"/>
        </w:rPr>
        <w:t>мерчендайзеров</w:t>
      </w:r>
      <w:proofErr w:type="spellEnd"/>
      <w:r w:rsidR="00480AA0" w:rsidRPr="00C55390">
        <w:rPr>
          <w:rFonts w:ascii="Times New Roman" w:hAnsi="Times New Roman" w:cs="Times New Roman"/>
          <w:sz w:val="20"/>
          <w:szCs w:val="20"/>
        </w:rPr>
        <w:t xml:space="preserve"> по показателям качества, обслуживания, цены,</w:t>
      </w:r>
      <w:r w:rsidR="007C6C8C" w:rsidRPr="00C55390">
        <w:rPr>
          <w:rFonts w:ascii="Times New Roman" w:hAnsi="Times New Roman" w:cs="Times New Roman"/>
          <w:sz w:val="20"/>
          <w:szCs w:val="20"/>
        </w:rPr>
        <w:t xml:space="preserve"> товарооборота,</w:t>
      </w:r>
      <w:r w:rsidR="00480AA0" w:rsidRPr="00C55390">
        <w:rPr>
          <w:rFonts w:ascii="Times New Roman" w:hAnsi="Times New Roman" w:cs="Times New Roman"/>
          <w:sz w:val="20"/>
          <w:szCs w:val="20"/>
        </w:rPr>
        <w:t xml:space="preserve"> </w:t>
      </w:r>
      <w:r w:rsidR="007C6C8C" w:rsidRPr="00C55390">
        <w:rPr>
          <w:rFonts w:ascii="Times New Roman" w:hAnsi="Times New Roman" w:cs="Times New Roman"/>
          <w:sz w:val="20"/>
          <w:szCs w:val="20"/>
        </w:rPr>
        <w:t xml:space="preserve">по </w:t>
      </w:r>
      <w:r w:rsidR="00480AA0" w:rsidRPr="00C55390">
        <w:rPr>
          <w:rFonts w:ascii="Times New Roman" w:hAnsi="Times New Roman" w:cs="Times New Roman"/>
          <w:sz w:val="20"/>
          <w:szCs w:val="20"/>
        </w:rPr>
        <w:t xml:space="preserve">степени надежности соблюдения условий договора, </w:t>
      </w:r>
      <w:r w:rsidR="007C6C8C" w:rsidRPr="00C55390">
        <w:rPr>
          <w:rFonts w:ascii="Times New Roman" w:hAnsi="Times New Roman" w:cs="Times New Roman"/>
          <w:sz w:val="20"/>
          <w:szCs w:val="20"/>
        </w:rPr>
        <w:t xml:space="preserve">уровня </w:t>
      </w:r>
      <w:r w:rsidR="00480AA0" w:rsidRPr="00C55390">
        <w:rPr>
          <w:rFonts w:ascii="Times New Roman" w:hAnsi="Times New Roman" w:cs="Times New Roman"/>
          <w:sz w:val="20"/>
          <w:szCs w:val="20"/>
        </w:rPr>
        <w:t>спроса потребителей на поставляемый им товар;</w:t>
      </w:r>
    </w:p>
    <w:p w:rsidR="001F0D6D" w:rsidRPr="00C55390" w:rsidRDefault="00E81F42"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 </w:t>
      </w:r>
      <w:r w:rsidR="001F0D6D" w:rsidRPr="00C55390">
        <w:rPr>
          <w:rFonts w:ascii="Times New Roman" w:hAnsi="Times New Roman" w:cs="Times New Roman"/>
          <w:sz w:val="20"/>
          <w:szCs w:val="20"/>
        </w:rPr>
        <w:t>другие экономические и управленческие решения.</w:t>
      </w:r>
    </w:p>
    <w:p w:rsidR="004F21BF" w:rsidRPr="00C55390" w:rsidRDefault="00E11A18"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Исходя и</w:t>
      </w:r>
      <w:r w:rsidR="00B11A61" w:rsidRPr="00C55390">
        <w:rPr>
          <w:rFonts w:ascii="Times New Roman" w:hAnsi="Times New Roman" w:cs="Times New Roman"/>
          <w:sz w:val="20"/>
          <w:szCs w:val="20"/>
        </w:rPr>
        <w:t xml:space="preserve">з данных особенностей, отличающих </w:t>
      </w:r>
      <w:r w:rsidR="000337A7" w:rsidRPr="00C55390">
        <w:rPr>
          <w:rFonts w:ascii="Times New Roman" w:hAnsi="Times New Roman" w:cs="Times New Roman"/>
          <w:sz w:val="20"/>
          <w:szCs w:val="20"/>
        </w:rPr>
        <w:t>сетевой ритейл</w:t>
      </w:r>
      <w:r w:rsidR="00B11A61" w:rsidRPr="00C55390">
        <w:rPr>
          <w:rFonts w:ascii="Times New Roman" w:hAnsi="Times New Roman" w:cs="Times New Roman"/>
          <w:sz w:val="20"/>
          <w:szCs w:val="20"/>
        </w:rPr>
        <w:t xml:space="preserve"> от </w:t>
      </w:r>
      <w:r w:rsidR="00D04200" w:rsidRPr="00C55390">
        <w:rPr>
          <w:rFonts w:ascii="Times New Roman" w:hAnsi="Times New Roman" w:cs="Times New Roman"/>
          <w:sz w:val="20"/>
          <w:szCs w:val="20"/>
        </w:rPr>
        <w:t>других</w:t>
      </w:r>
      <w:r w:rsidR="00B11A61" w:rsidRPr="00C55390">
        <w:rPr>
          <w:rFonts w:ascii="Times New Roman" w:hAnsi="Times New Roman" w:cs="Times New Roman"/>
          <w:sz w:val="20"/>
          <w:szCs w:val="20"/>
        </w:rPr>
        <w:t xml:space="preserve"> розничных</w:t>
      </w:r>
      <w:r w:rsidR="00D04200" w:rsidRPr="00C55390">
        <w:rPr>
          <w:rFonts w:ascii="Times New Roman" w:hAnsi="Times New Roman" w:cs="Times New Roman"/>
          <w:sz w:val="20"/>
          <w:szCs w:val="20"/>
        </w:rPr>
        <w:t xml:space="preserve"> и оптовых</w:t>
      </w:r>
      <w:r w:rsidR="00B11A61" w:rsidRPr="00C55390">
        <w:rPr>
          <w:rFonts w:ascii="Times New Roman" w:hAnsi="Times New Roman" w:cs="Times New Roman"/>
          <w:sz w:val="20"/>
          <w:szCs w:val="20"/>
        </w:rPr>
        <w:t xml:space="preserve"> торговых организаций,</w:t>
      </w:r>
      <w:r w:rsidR="00544A68" w:rsidRPr="00C55390">
        <w:rPr>
          <w:rFonts w:ascii="Times New Roman" w:hAnsi="Times New Roman" w:cs="Times New Roman"/>
          <w:sz w:val="20"/>
          <w:szCs w:val="20"/>
        </w:rPr>
        <w:t xml:space="preserve"> </w:t>
      </w:r>
      <w:r w:rsidR="004F34F5" w:rsidRPr="00C55390">
        <w:rPr>
          <w:rFonts w:ascii="Times New Roman" w:hAnsi="Times New Roman" w:cs="Times New Roman"/>
          <w:sz w:val="20"/>
          <w:szCs w:val="20"/>
        </w:rPr>
        <w:t xml:space="preserve">целесообразно структурировать </w:t>
      </w:r>
      <w:r w:rsidR="000C3F34" w:rsidRPr="00C55390">
        <w:rPr>
          <w:rFonts w:ascii="Times New Roman" w:hAnsi="Times New Roman" w:cs="Times New Roman"/>
          <w:sz w:val="20"/>
          <w:szCs w:val="20"/>
        </w:rPr>
        <w:t>бюджет продаж торговой сети следующим образом</w:t>
      </w:r>
      <w:r w:rsidR="004A5DF7" w:rsidRPr="00C55390">
        <w:rPr>
          <w:rFonts w:ascii="Times New Roman" w:hAnsi="Times New Roman" w:cs="Times New Roman"/>
          <w:sz w:val="20"/>
          <w:szCs w:val="20"/>
        </w:rPr>
        <w:t>:</w:t>
      </w:r>
    </w:p>
    <w:p w:rsidR="00946545" w:rsidRPr="00C55390" w:rsidRDefault="00B97D8C" w:rsidP="00B97D8C">
      <w:pPr>
        <w:spacing w:line="240" w:lineRule="auto"/>
        <w:jc w:val="left"/>
        <w:rPr>
          <w:rFonts w:ascii="Times New Roman" w:hAnsi="Times New Roman" w:cs="Times New Roman"/>
          <w:sz w:val="20"/>
          <w:szCs w:val="20"/>
        </w:rPr>
      </w:pPr>
      <w:r>
        <w:rPr>
          <w:rFonts w:ascii="Times New Roman" w:hAnsi="Times New Roman" w:cs="Times New Roman"/>
          <w:sz w:val="20"/>
          <w:szCs w:val="20"/>
        </w:rPr>
        <w:t>Таблица 1 – Бюджет продаж торговой сети</w:t>
      </w:r>
    </w:p>
    <w:tbl>
      <w:tblPr>
        <w:tblStyle w:val="a4"/>
        <w:tblW w:w="9498" w:type="dxa"/>
        <w:jc w:val="center"/>
        <w:tblLayout w:type="fixed"/>
        <w:tblLook w:val="04A0" w:firstRow="1" w:lastRow="0" w:firstColumn="1" w:lastColumn="0" w:noHBand="0" w:noVBand="1"/>
      </w:tblPr>
      <w:tblGrid>
        <w:gridCol w:w="3964"/>
        <w:gridCol w:w="993"/>
        <w:gridCol w:w="708"/>
        <w:gridCol w:w="714"/>
        <w:gridCol w:w="982"/>
        <w:gridCol w:w="577"/>
        <w:gridCol w:w="993"/>
        <w:gridCol w:w="567"/>
      </w:tblGrid>
      <w:tr w:rsidR="006D5C28" w:rsidRPr="00C55390" w:rsidTr="00B41CD1">
        <w:trPr>
          <w:jc w:val="center"/>
        </w:trPr>
        <w:tc>
          <w:tcPr>
            <w:tcW w:w="3964" w:type="dxa"/>
            <w:vMerge w:val="restart"/>
            <w:vAlign w:val="center"/>
          </w:tcPr>
          <w:p w:rsidR="0052731A" w:rsidRPr="00C55390" w:rsidRDefault="0033635F" w:rsidP="00F76911">
            <w:pPr>
              <w:rPr>
                <w:rFonts w:ascii="Times New Roman" w:hAnsi="Times New Roman" w:cs="Times New Roman"/>
                <w:b/>
                <w:sz w:val="20"/>
                <w:szCs w:val="20"/>
              </w:rPr>
            </w:pPr>
            <w:r w:rsidRPr="00C55390">
              <w:rPr>
                <w:rFonts w:ascii="Times New Roman" w:hAnsi="Times New Roman" w:cs="Times New Roman"/>
                <w:b/>
                <w:sz w:val="20"/>
                <w:szCs w:val="20"/>
              </w:rPr>
              <w:t>Статья бюджета</w:t>
            </w:r>
          </w:p>
        </w:tc>
        <w:tc>
          <w:tcPr>
            <w:tcW w:w="993" w:type="dxa"/>
            <w:vMerge w:val="restart"/>
            <w:vAlign w:val="center"/>
          </w:tcPr>
          <w:p w:rsidR="0052731A" w:rsidRPr="00C55390" w:rsidRDefault="00B41CD1" w:rsidP="00F76911">
            <w:pPr>
              <w:rPr>
                <w:rFonts w:ascii="Times New Roman" w:hAnsi="Times New Roman" w:cs="Times New Roman"/>
                <w:b/>
                <w:sz w:val="20"/>
                <w:szCs w:val="20"/>
              </w:rPr>
            </w:pPr>
            <w:r>
              <w:rPr>
                <w:rFonts w:ascii="Times New Roman" w:hAnsi="Times New Roman" w:cs="Times New Roman"/>
                <w:b/>
                <w:sz w:val="20"/>
                <w:szCs w:val="20"/>
              </w:rPr>
              <w:t>Ед. изм.</w:t>
            </w:r>
          </w:p>
        </w:tc>
        <w:tc>
          <w:tcPr>
            <w:tcW w:w="2981" w:type="dxa"/>
            <w:gridSpan w:val="4"/>
            <w:vAlign w:val="center"/>
          </w:tcPr>
          <w:p w:rsidR="0052731A" w:rsidRPr="00C55390" w:rsidRDefault="0052731A" w:rsidP="00F76911">
            <w:pPr>
              <w:rPr>
                <w:rFonts w:ascii="Times New Roman" w:hAnsi="Times New Roman" w:cs="Times New Roman"/>
                <w:b/>
                <w:sz w:val="20"/>
                <w:szCs w:val="20"/>
              </w:rPr>
            </w:pPr>
            <w:r w:rsidRPr="00C55390">
              <w:rPr>
                <w:rFonts w:ascii="Times New Roman" w:hAnsi="Times New Roman" w:cs="Times New Roman"/>
                <w:b/>
                <w:sz w:val="20"/>
                <w:szCs w:val="20"/>
              </w:rPr>
              <w:t>Итого за год</w:t>
            </w:r>
          </w:p>
        </w:tc>
        <w:tc>
          <w:tcPr>
            <w:tcW w:w="993" w:type="dxa"/>
            <w:vMerge w:val="restart"/>
            <w:vAlign w:val="center"/>
          </w:tcPr>
          <w:p w:rsidR="0052731A" w:rsidRPr="00C55390" w:rsidRDefault="005D61F3" w:rsidP="00F76911">
            <w:pPr>
              <w:rPr>
                <w:rFonts w:ascii="Times New Roman" w:hAnsi="Times New Roman" w:cs="Times New Roman"/>
                <w:b/>
                <w:sz w:val="20"/>
                <w:szCs w:val="20"/>
              </w:rPr>
            </w:pPr>
            <w:r w:rsidRPr="00C55390">
              <w:rPr>
                <w:rFonts w:ascii="Times New Roman" w:hAnsi="Times New Roman" w:cs="Times New Roman"/>
                <w:b/>
                <w:sz w:val="20"/>
                <w:szCs w:val="20"/>
              </w:rPr>
              <w:t>Январь</w:t>
            </w:r>
          </w:p>
        </w:tc>
        <w:tc>
          <w:tcPr>
            <w:tcW w:w="567" w:type="dxa"/>
            <w:vMerge w:val="restart"/>
            <w:vAlign w:val="center"/>
          </w:tcPr>
          <w:p w:rsidR="0052731A" w:rsidRPr="00C55390" w:rsidRDefault="00DA5A89" w:rsidP="00F76911">
            <w:pPr>
              <w:rPr>
                <w:rFonts w:ascii="Times New Roman" w:hAnsi="Times New Roman" w:cs="Times New Roman"/>
                <w:b/>
                <w:sz w:val="20"/>
                <w:szCs w:val="20"/>
              </w:rPr>
            </w:pPr>
            <w:r w:rsidRPr="00C55390">
              <w:rPr>
                <w:rFonts w:ascii="Times New Roman" w:hAnsi="Times New Roman" w:cs="Times New Roman"/>
                <w:b/>
                <w:sz w:val="20"/>
                <w:szCs w:val="20"/>
              </w:rPr>
              <w:t xml:space="preserve">и </w:t>
            </w:r>
            <w:r w:rsidR="005D61F3" w:rsidRPr="00C55390">
              <w:rPr>
                <w:rFonts w:ascii="Times New Roman" w:hAnsi="Times New Roman" w:cs="Times New Roman"/>
                <w:b/>
                <w:sz w:val="20"/>
                <w:szCs w:val="20"/>
              </w:rPr>
              <w:t>т</w:t>
            </w:r>
            <w:r w:rsidRPr="00C55390">
              <w:rPr>
                <w:rFonts w:ascii="Times New Roman" w:hAnsi="Times New Roman" w:cs="Times New Roman"/>
                <w:b/>
                <w:sz w:val="20"/>
                <w:szCs w:val="20"/>
              </w:rPr>
              <w:t>.д.</w:t>
            </w:r>
          </w:p>
        </w:tc>
      </w:tr>
      <w:tr w:rsidR="00725845" w:rsidRPr="00C55390" w:rsidTr="00B41CD1">
        <w:trPr>
          <w:jc w:val="center"/>
        </w:trPr>
        <w:tc>
          <w:tcPr>
            <w:tcW w:w="3964" w:type="dxa"/>
            <w:vMerge/>
            <w:vAlign w:val="center"/>
          </w:tcPr>
          <w:p w:rsidR="0052731A" w:rsidRPr="00C55390" w:rsidRDefault="0052731A" w:rsidP="00F76911">
            <w:pPr>
              <w:jc w:val="left"/>
              <w:rPr>
                <w:rFonts w:ascii="Times New Roman" w:hAnsi="Times New Roman" w:cs="Times New Roman"/>
                <w:sz w:val="20"/>
                <w:szCs w:val="20"/>
              </w:rPr>
            </w:pPr>
          </w:p>
        </w:tc>
        <w:tc>
          <w:tcPr>
            <w:tcW w:w="993" w:type="dxa"/>
            <w:vMerge/>
            <w:vAlign w:val="center"/>
          </w:tcPr>
          <w:p w:rsidR="0052731A" w:rsidRPr="00C55390" w:rsidRDefault="0052731A" w:rsidP="00F76911">
            <w:pPr>
              <w:rPr>
                <w:rFonts w:ascii="Times New Roman" w:hAnsi="Times New Roman" w:cs="Times New Roman"/>
                <w:sz w:val="20"/>
                <w:szCs w:val="20"/>
              </w:rPr>
            </w:pPr>
          </w:p>
        </w:tc>
        <w:tc>
          <w:tcPr>
            <w:tcW w:w="708" w:type="dxa"/>
            <w:vMerge w:val="restart"/>
            <w:vAlign w:val="center"/>
          </w:tcPr>
          <w:p w:rsidR="0052731A" w:rsidRPr="00C55390" w:rsidRDefault="00103EB4" w:rsidP="00F76911">
            <w:pPr>
              <w:rPr>
                <w:rFonts w:ascii="Times New Roman" w:hAnsi="Times New Roman" w:cs="Times New Roman"/>
                <w:b/>
                <w:sz w:val="20"/>
                <w:szCs w:val="20"/>
              </w:rPr>
            </w:pPr>
            <w:r w:rsidRPr="00C55390">
              <w:rPr>
                <w:rFonts w:ascii="Times New Roman" w:hAnsi="Times New Roman" w:cs="Times New Roman"/>
                <w:b/>
                <w:sz w:val="20"/>
                <w:szCs w:val="20"/>
              </w:rPr>
              <w:t>План</w:t>
            </w:r>
          </w:p>
        </w:tc>
        <w:tc>
          <w:tcPr>
            <w:tcW w:w="714" w:type="dxa"/>
            <w:vMerge w:val="restart"/>
            <w:vAlign w:val="center"/>
          </w:tcPr>
          <w:p w:rsidR="0052731A" w:rsidRPr="00C55390" w:rsidRDefault="00103EB4" w:rsidP="00F76911">
            <w:pPr>
              <w:rPr>
                <w:rFonts w:ascii="Times New Roman" w:hAnsi="Times New Roman" w:cs="Times New Roman"/>
                <w:b/>
                <w:sz w:val="20"/>
                <w:szCs w:val="20"/>
              </w:rPr>
            </w:pPr>
            <w:r w:rsidRPr="00C55390">
              <w:rPr>
                <w:rFonts w:ascii="Times New Roman" w:hAnsi="Times New Roman" w:cs="Times New Roman"/>
                <w:b/>
                <w:sz w:val="20"/>
                <w:szCs w:val="20"/>
              </w:rPr>
              <w:t>Факт</w:t>
            </w:r>
          </w:p>
        </w:tc>
        <w:tc>
          <w:tcPr>
            <w:tcW w:w="1559" w:type="dxa"/>
            <w:gridSpan w:val="2"/>
            <w:vAlign w:val="center"/>
          </w:tcPr>
          <w:p w:rsidR="0052731A" w:rsidRPr="00C55390" w:rsidRDefault="00103EB4" w:rsidP="00F76911">
            <w:pPr>
              <w:rPr>
                <w:rFonts w:ascii="Times New Roman" w:hAnsi="Times New Roman" w:cs="Times New Roman"/>
                <w:b/>
                <w:sz w:val="20"/>
                <w:szCs w:val="20"/>
              </w:rPr>
            </w:pPr>
            <w:r w:rsidRPr="00C55390">
              <w:rPr>
                <w:rFonts w:ascii="Times New Roman" w:hAnsi="Times New Roman" w:cs="Times New Roman"/>
                <w:b/>
                <w:sz w:val="20"/>
                <w:szCs w:val="20"/>
              </w:rPr>
              <w:t>Отклонение</w:t>
            </w:r>
          </w:p>
        </w:tc>
        <w:tc>
          <w:tcPr>
            <w:tcW w:w="993" w:type="dxa"/>
            <w:vMerge/>
          </w:tcPr>
          <w:p w:rsidR="0052731A" w:rsidRPr="00C55390" w:rsidRDefault="0052731A" w:rsidP="00F76911">
            <w:pPr>
              <w:jc w:val="both"/>
              <w:rPr>
                <w:rFonts w:ascii="Times New Roman" w:hAnsi="Times New Roman" w:cs="Times New Roman"/>
                <w:sz w:val="20"/>
                <w:szCs w:val="20"/>
              </w:rPr>
            </w:pPr>
          </w:p>
        </w:tc>
        <w:tc>
          <w:tcPr>
            <w:tcW w:w="567" w:type="dxa"/>
            <w:vMerge/>
          </w:tcPr>
          <w:p w:rsidR="0052731A" w:rsidRPr="00C55390" w:rsidRDefault="0052731A" w:rsidP="00F76911">
            <w:pPr>
              <w:jc w:val="both"/>
              <w:rPr>
                <w:rFonts w:ascii="Times New Roman" w:hAnsi="Times New Roman" w:cs="Times New Roman"/>
                <w:sz w:val="20"/>
                <w:szCs w:val="20"/>
              </w:rPr>
            </w:pPr>
          </w:p>
        </w:tc>
      </w:tr>
      <w:tr w:rsidR="00725845" w:rsidRPr="00C55390" w:rsidTr="00B41CD1">
        <w:trPr>
          <w:jc w:val="center"/>
        </w:trPr>
        <w:tc>
          <w:tcPr>
            <w:tcW w:w="3964" w:type="dxa"/>
            <w:vMerge/>
            <w:vAlign w:val="center"/>
          </w:tcPr>
          <w:p w:rsidR="0052731A" w:rsidRPr="00C55390" w:rsidRDefault="0052731A" w:rsidP="00F76911">
            <w:pPr>
              <w:jc w:val="left"/>
              <w:rPr>
                <w:rFonts w:ascii="Times New Roman" w:hAnsi="Times New Roman" w:cs="Times New Roman"/>
                <w:sz w:val="20"/>
                <w:szCs w:val="20"/>
              </w:rPr>
            </w:pPr>
          </w:p>
        </w:tc>
        <w:tc>
          <w:tcPr>
            <w:tcW w:w="993" w:type="dxa"/>
            <w:vMerge/>
            <w:vAlign w:val="center"/>
          </w:tcPr>
          <w:p w:rsidR="0052731A" w:rsidRPr="00C55390" w:rsidRDefault="0052731A" w:rsidP="00F76911">
            <w:pPr>
              <w:rPr>
                <w:rFonts w:ascii="Times New Roman" w:hAnsi="Times New Roman" w:cs="Times New Roman"/>
                <w:sz w:val="20"/>
                <w:szCs w:val="20"/>
              </w:rPr>
            </w:pPr>
          </w:p>
        </w:tc>
        <w:tc>
          <w:tcPr>
            <w:tcW w:w="708" w:type="dxa"/>
            <w:vMerge/>
            <w:vAlign w:val="center"/>
          </w:tcPr>
          <w:p w:rsidR="0052731A" w:rsidRPr="00C55390" w:rsidRDefault="0052731A" w:rsidP="00F76911">
            <w:pPr>
              <w:rPr>
                <w:rFonts w:ascii="Times New Roman" w:hAnsi="Times New Roman" w:cs="Times New Roman"/>
                <w:b/>
                <w:sz w:val="20"/>
                <w:szCs w:val="20"/>
              </w:rPr>
            </w:pPr>
          </w:p>
        </w:tc>
        <w:tc>
          <w:tcPr>
            <w:tcW w:w="714" w:type="dxa"/>
            <w:vMerge/>
            <w:vAlign w:val="center"/>
          </w:tcPr>
          <w:p w:rsidR="0052731A" w:rsidRPr="00C55390" w:rsidRDefault="0052731A" w:rsidP="00F76911">
            <w:pPr>
              <w:rPr>
                <w:rFonts w:ascii="Times New Roman" w:hAnsi="Times New Roman" w:cs="Times New Roman"/>
                <w:b/>
                <w:sz w:val="20"/>
                <w:szCs w:val="20"/>
              </w:rPr>
            </w:pPr>
          </w:p>
        </w:tc>
        <w:tc>
          <w:tcPr>
            <w:tcW w:w="982" w:type="dxa"/>
            <w:vAlign w:val="center"/>
          </w:tcPr>
          <w:p w:rsidR="0052731A" w:rsidRPr="00C55390" w:rsidRDefault="005D61F3" w:rsidP="00F76911">
            <w:pPr>
              <w:rPr>
                <w:rFonts w:ascii="Times New Roman" w:hAnsi="Times New Roman" w:cs="Times New Roman"/>
                <w:b/>
                <w:sz w:val="20"/>
                <w:szCs w:val="20"/>
              </w:rPr>
            </w:pPr>
            <w:r w:rsidRPr="00C55390">
              <w:rPr>
                <w:rFonts w:ascii="Times New Roman" w:hAnsi="Times New Roman" w:cs="Times New Roman"/>
                <w:b/>
                <w:sz w:val="20"/>
                <w:szCs w:val="20"/>
              </w:rPr>
              <w:t>Всего</w:t>
            </w:r>
          </w:p>
        </w:tc>
        <w:tc>
          <w:tcPr>
            <w:tcW w:w="577" w:type="dxa"/>
            <w:vAlign w:val="center"/>
          </w:tcPr>
          <w:p w:rsidR="0052731A" w:rsidRPr="00C55390" w:rsidRDefault="005D61F3" w:rsidP="00F76911">
            <w:pPr>
              <w:rPr>
                <w:rFonts w:ascii="Times New Roman" w:hAnsi="Times New Roman" w:cs="Times New Roman"/>
                <w:b/>
                <w:sz w:val="20"/>
                <w:szCs w:val="20"/>
              </w:rPr>
            </w:pPr>
            <w:r w:rsidRPr="00C55390">
              <w:rPr>
                <w:rFonts w:ascii="Times New Roman" w:hAnsi="Times New Roman" w:cs="Times New Roman"/>
                <w:b/>
                <w:sz w:val="20"/>
                <w:szCs w:val="20"/>
              </w:rPr>
              <w:t>%</w:t>
            </w:r>
          </w:p>
        </w:tc>
        <w:tc>
          <w:tcPr>
            <w:tcW w:w="993" w:type="dxa"/>
            <w:vMerge/>
          </w:tcPr>
          <w:p w:rsidR="0052731A" w:rsidRPr="00C55390" w:rsidRDefault="0052731A" w:rsidP="00F76911">
            <w:pPr>
              <w:jc w:val="both"/>
              <w:rPr>
                <w:rFonts w:ascii="Times New Roman" w:hAnsi="Times New Roman" w:cs="Times New Roman"/>
                <w:sz w:val="20"/>
                <w:szCs w:val="20"/>
              </w:rPr>
            </w:pPr>
          </w:p>
        </w:tc>
        <w:tc>
          <w:tcPr>
            <w:tcW w:w="567" w:type="dxa"/>
            <w:vMerge/>
          </w:tcPr>
          <w:p w:rsidR="0052731A" w:rsidRPr="00C55390" w:rsidRDefault="0052731A" w:rsidP="00F76911">
            <w:pPr>
              <w:jc w:val="both"/>
              <w:rPr>
                <w:rFonts w:ascii="Times New Roman" w:hAnsi="Times New Roman" w:cs="Times New Roman"/>
                <w:sz w:val="20"/>
                <w:szCs w:val="20"/>
              </w:rPr>
            </w:pPr>
          </w:p>
        </w:tc>
      </w:tr>
      <w:tr w:rsidR="00725845" w:rsidRPr="00C55390" w:rsidTr="00B41CD1">
        <w:trPr>
          <w:jc w:val="center"/>
        </w:trPr>
        <w:tc>
          <w:tcPr>
            <w:tcW w:w="3964" w:type="dxa"/>
            <w:vAlign w:val="center"/>
          </w:tcPr>
          <w:p w:rsidR="0052731A" w:rsidRPr="00C55390" w:rsidRDefault="006D5C28" w:rsidP="00F76911">
            <w:pPr>
              <w:jc w:val="left"/>
              <w:rPr>
                <w:rFonts w:ascii="Times New Roman" w:hAnsi="Times New Roman" w:cs="Times New Roman"/>
                <w:b/>
                <w:i/>
                <w:sz w:val="20"/>
                <w:szCs w:val="20"/>
              </w:rPr>
            </w:pPr>
            <w:r w:rsidRPr="00C55390">
              <w:rPr>
                <w:rFonts w:ascii="Times New Roman" w:hAnsi="Times New Roman" w:cs="Times New Roman"/>
                <w:b/>
                <w:i/>
                <w:sz w:val="20"/>
                <w:szCs w:val="20"/>
              </w:rPr>
              <w:t xml:space="preserve">1. </w:t>
            </w:r>
            <w:r w:rsidR="0083064F" w:rsidRPr="00C55390">
              <w:rPr>
                <w:rFonts w:ascii="Times New Roman" w:hAnsi="Times New Roman" w:cs="Times New Roman"/>
                <w:b/>
                <w:i/>
                <w:sz w:val="20"/>
                <w:szCs w:val="20"/>
              </w:rPr>
              <w:t>Выручка от продаж</w:t>
            </w:r>
          </w:p>
        </w:tc>
        <w:tc>
          <w:tcPr>
            <w:tcW w:w="993" w:type="dxa"/>
            <w:vAlign w:val="center"/>
          </w:tcPr>
          <w:p w:rsidR="0052731A" w:rsidRPr="00C55390" w:rsidRDefault="00946545" w:rsidP="00F76911">
            <w:pPr>
              <w:rPr>
                <w:rFonts w:ascii="Times New Roman" w:hAnsi="Times New Roman" w:cs="Times New Roman"/>
                <w:sz w:val="20"/>
                <w:szCs w:val="20"/>
              </w:rPr>
            </w:pPr>
            <w:r w:rsidRPr="00C55390">
              <w:rPr>
                <w:rFonts w:ascii="Times New Roman" w:hAnsi="Times New Roman" w:cs="Times New Roman"/>
                <w:sz w:val="20"/>
                <w:szCs w:val="20"/>
              </w:rPr>
              <w:t>тыс. р</w:t>
            </w:r>
            <w:r w:rsidR="004F5491" w:rsidRPr="00C55390">
              <w:rPr>
                <w:rFonts w:ascii="Times New Roman" w:hAnsi="Times New Roman" w:cs="Times New Roman"/>
                <w:sz w:val="20"/>
                <w:szCs w:val="20"/>
              </w:rPr>
              <w:t>уб.</w:t>
            </w:r>
          </w:p>
        </w:tc>
        <w:tc>
          <w:tcPr>
            <w:tcW w:w="708" w:type="dxa"/>
          </w:tcPr>
          <w:p w:rsidR="0052731A" w:rsidRPr="00C55390" w:rsidRDefault="0052731A" w:rsidP="00F76911">
            <w:pPr>
              <w:jc w:val="both"/>
              <w:rPr>
                <w:rFonts w:ascii="Times New Roman" w:hAnsi="Times New Roman" w:cs="Times New Roman"/>
                <w:sz w:val="20"/>
                <w:szCs w:val="20"/>
              </w:rPr>
            </w:pPr>
          </w:p>
        </w:tc>
        <w:tc>
          <w:tcPr>
            <w:tcW w:w="714" w:type="dxa"/>
          </w:tcPr>
          <w:p w:rsidR="0052731A" w:rsidRPr="00C55390" w:rsidRDefault="0052731A" w:rsidP="00F76911">
            <w:pPr>
              <w:jc w:val="both"/>
              <w:rPr>
                <w:rFonts w:ascii="Times New Roman" w:hAnsi="Times New Roman" w:cs="Times New Roman"/>
                <w:sz w:val="20"/>
                <w:szCs w:val="20"/>
              </w:rPr>
            </w:pPr>
          </w:p>
        </w:tc>
        <w:tc>
          <w:tcPr>
            <w:tcW w:w="982" w:type="dxa"/>
          </w:tcPr>
          <w:p w:rsidR="0052731A" w:rsidRPr="00C55390" w:rsidRDefault="0052731A" w:rsidP="00F76911">
            <w:pPr>
              <w:jc w:val="both"/>
              <w:rPr>
                <w:rFonts w:ascii="Times New Roman" w:hAnsi="Times New Roman" w:cs="Times New Roman"/>
                <w:sz w:val="20"/>
                <w:szCs w:val="20"/>
              </w:rPr>
            </w:pPr>
          </w:p>
        </w:tc>
        <w:tc>
          <w:tcPr>
            <w:tcW w:w="577" w:type="dxa"/>
          </w:tcPr>
          <w:p w:rsidR="0052731A" w:rsidRPr="00C55390" w:rsidRDefault="0052731A" w:rsidP="00F76911">
            <w:pPr>
              <w:jc w:val="both"/>
              <w:rPr>
                <w:rFonts w:ascii="Times New Roman" w:hAnsi="Times New Roman" w:cs="Times New Roman"/>
                <w:sz w:val="20"/>
                <w:szCs w:val="20"/>
              </w:rPr>
            </w:pPr>
          </w:p>
        </w:tc>
        <w:tc>
          <w:tcPr>
            <w:tcW w:w="993" w:type="dxa"/>
          </w:tcPr>
          <w:p w:rsidR="0052731A" w:rsidRPr="00C55390" w:rsidRDefault="0052731A" w:rsidP="00F76911">
            <w:pPr>
              <w:jc w:val="both"/>
              <w:rPr>
                <w:rFonts w:ascii="Times New Roman" w:hAnsi="Times New Roman" w:cs="Times New Roman"/>
                <w:sz w:val="20"/>
                <w:szCs w:val="20"/>
              </w:rPr>
            </w:pPr>
          </w:p>
        </w:tc>
        <w:tc>
          <w:tcPr>
            <w:tcW w:w="567" w:type="dxa"/>
          </w:tcPr>
          <w:p w:rsidR="0052731A" w:rsidRPr="00C55390" w:rsidRDefault="0052731A" w:rsidP="00F76911">
            <w:pPr>
              <w:jc w:val="both"/>
              <w:rPr>
                <w:rFonts w:ascii="Times New Roman" w:hAnsi="Times New Roman" w:cs="Times New Roman"/>
                <w:sz w:val="20"/>
                <w:szCs w:val="20"/>
              </w:rPr>
            </w:pPr>
          </w:p>
        </w:tc>
      </w:tr>
      <w:tr w:rsidR="00B14786" w:rsidRPr="00C55390" w:rsidTr="00B41CD1">
        <w:trPr>
          <w:jc w:val="center"/>
        </w:trPr>
        <w:tc>
          <w:tcPr>
            <w:tcW w:w="3964" w:type="dxa"/>
            <w:vAlign w:val="center"/>
          </w:tcPr>
          <w:p w:rsidR="00B14786" w:rsidRPr="00C55390" w:rsidRDefault="00B14786" w:rsidP="00F76911">
            <w:pPr>
              <w:jc w:val="left"/>
              <w:rPr>
                <w:rFonts w:ascii="Times New Roman" w:hAnsi="Times New Roman" w:cs="Times New Roman"/>
                <w:sz w:val="20"/>
                <w:szCs w:val="20"/>
              </w:rPr>
            </w:pPr>
            <w:r w:rsidRPr="00C55390">
              <w:rPr>
                <w:rFonts w:ascii="Times New Roman" w:hAnsi="Times New Roman" w:cs="Times New Roman"/>
                <w:sz w:val="20"/>
                <w:szCs w:val="20"/>
              </w:rPr>
              <w:t>1.— 1</w:t>
            </w:r>
            <w:r w:rsidR="005E4DA4" w:rsidRPr="00C55390">
              <w:rPr>
                <w:rFonts w:ascii="Times New Roman" w:hAnsi="Times New Roman" w:cs="Times New Roman"/>
                <w:sz w:val="20"/>
                <w:szCs w:val="20"/>
              </w:rPr>
              <w:t>-</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xml:space="preserve">. по </w:t>
            </w:r>
            <w:r w:rsidR="00F653B0" w:rsidRPr="00C55390">
              <w:rPr>
                <w:rFonts w:ascii="Times New Roman" w:hAnsi="Times New Roman" w:cs="Times New Roman"/>
                <w:sz w:val="20"/>
                <w:szCs w:val="20"/>
              </w:rPr>
              <w:t>торговым</w:t>
            </w:r>
            <w:r w:rsidRPr="00C55390">
              <w:rPr>
                <w:rFonts w:ascii="Times New Roman" w:hAnsi="Times New Roman" w:cs="Times New Roman"/>
                <w:sz w:val="20"/>
                <w:szCs w:val="20"/>
              </w:rPr>
              <w:t xml:space="preserve"> точк</w:t>
            </w:r>
            <w:r w:rsidR="005261A9" w:rsidRPr="00C55390">
              <w:rPr>
                <w:rFonts w:ascii="Times New Roman" w:hAnsi="Times New Roman" w:cs="Times New Roman"/>
                <w:sz w:val="20"/>
                <w:szCs w:val="20"/>
              </w:rPr>
              <w:t>ам</w:t>
            </w:r>
          </w:p>
        </w:tc>
        <w:tc>
          <w:tcPr>
            <w:tcW w:w="993" w:type="dxa"/>
            <w:vAlign w:val="center"/>
          </w:tcPr>
          <w:p w:rsidR="00B14786" w:rsidRPr="00C55390" w:rsidRDefault="00B14786" w:rsidP="00F76911">
            <w:pPr>
              <w:rPr>
                <w:rFonts w:ascii="Times New Roman" w:hAnsi="Times New Roman" w:cs="Times New Roman"/>
                <w:sz w:val="20"/>
                <w:szCs w:val="20"/>
              </w:rPr>
            </w:pPr>
          </w:p>
        </w:tc>
        <w:tc>
          <w:tcPr>
            <w:tcW w:w="708" w:type="dxa"/>
          </w:tcPr>
          <w:p w:rsidR="00B14786" w:rsidRPr="00C55390" w:rsidRDefault="00B14786" w:rsidP="00F76911">
            <w:pPr>
              <w:jc w:val="both"/>
              <w:rPr>
                <w:rFonts w:ascii="Times New Roman" w:hAnsi="Times New Roman" w:cs="Times New Roman"/>
                <w:sz w:val="20"/>
                <w:szCs w:val="20"/>
              </w:rPr>
            </w:pPr>
          </w:p>
        </w:tc>
        <w:tc>
          <w:tcPr>
            <w:tcW w:w="714" w:type="dxa"/>
          </w:tcPr>
          <w:p w:rsidR="00B14786" w:rsidRPr="00C55390" w:rsidRDefault="00B14786" w:rsidP="00F76911">
            <w:pPr>
              <w:jc w:val="both"/>
              <w:rPr>
                <w:rFonts w:ascii="Times New Roman" w:hAnsi="Times New Roman" w:cs="Times New Roman"/>
                <w:sz w:val="20"/>
                <w:szCs w:val="20"/>
              </w:rPr>
            </w:pPr>
          </w:p>
        </w:tc>
        <w:tc>
          <w:tcPr>
            <w:tcW w:w="982" w:type="dxa"/>
          </w:tcPr>
          <w:p w:rsidR="00B14786" w:rsidRPr="00C55390" w:rsidRDefault="00B14786" w:rsidP="00F76911">
            <w:pPr>
              <w:jc w:val="both"/>
              <w:rPr>
                <w:rFonts w:ascii="Times New Roman" w:hAnsi="Times New Roman" w:cs="Times New Roman"/>
                <w:sz w:val="20"/>
                <w:szCs w:val="20"/>
              </w:rPr>
            </w:pPr>
          </w:p>
        </w:tc>
        <w:tc>
          <w:tcPr>
            <w:tcW w:w="577" w:type="dxa"/>
          </w:tcPr>
          <w:p w:rsidR="00B14786" w:rsidRPr="00C55390" w:rsidRDefault="00B14786" w:rsidP="00F76911">
            <w:pPr>
              <w:jc w:val="both"/>
              <w:rPr>
                <w:rFonts w:ascii="Times New Roman" w:hAnsi="Times New Roman" w:cs="Times New Roman"/>
                <w:sz w:val="20"/>
                <w:szCs w:val="20"/>
              </w:rPr>
            </w:pPr>
          </w:p>
        </w:tc>
        <w:tc>
          <w:tcPr>
            <w:tcW w:w="993" w:type="dxa"/>
          </w:tcPr>
          <w:p w:rsidR="00B14786" w:rsidRPr="00C55390" w:rsidRDefault="00B14786" w:rsidP="00F76911">
            <w:pPr>
              <w:jc w:val="both"/>
              <w:rPr>
                <w:rFonts w:ascii="Times New Roman" w:hAnsi="Times New Roman" w:cs="Times New Roman"/>
                <w:sz w:val="20"/>
                <w:szCs w:val="20"/>
              </w:rPr>
            </w:pPr>
          </w:p>
        </w:tc>
        <w:tc>
          <w:tcPr>
            <w:tcW w:w="567" w:type="dxa"/>
          </w:tcPr>
          <w:p w:rsidR="00B14786" w:rsidRPr="00C55390" w:rsidRDefault="00B14786" w:rsidP="00F76911">
            <w:pPr>
              <w:jc w:val="both"/>
              <w:rPr>
                <w:rFonts w:ascii="Times New Roman" w:hAnsi="Times New Roman" w:cs="Times New Roman"/>
                <w:sz w:val="20"/>
                <w:szCs w:val="20"/>
              </w:rPr>
            </w:pPr>
          </w:p>
        </w:tc>
      </w:tr>
      <w:tr w:rsidR="00725845" w:rsidRPr="00C55390" w:rsidTr="00B41CD1">
        <w:trPr>
          <w:jc w:val="center"/>
        </w:trPr>
        <w:tc>
          <w:tcPr>
            <w:tcW w:w="3964" w:type="dxa"/>
            <w:vAlign w:val="center"/>
          </w:tcPr>
          <w:p w:rsidR="0052731A" w:rsidRPr="00C55390" w:rsidRDefault="006D5C28" w:rsidP="00F76911">
            <w:pPr>
              <w:jc w:val="left"/>
              <w:rPr>
                <w:rFonts w:ascii="Times New Roman" w:hAnsi="Times New Roman" w:cs="Times New Roman"/>
                <w:sz w:val="20"/>
                <w:szCs w:val="20"/>
              </w:rPr>
            </w:pPr>
            <w:r w:rsidRPr="00C55390">
              <w:rPr>
                <w:rFonts w:ascii="Times New Roman" w:hAnsi="Times New Roman" w:cs="Times New Roman"/>
                <w:sz w:val="20"/>
                <w:szCs w:val="20"/>
              </w:rPr>
              <w:lastRenderedPageBreak/>
              <w:t>1.1.</w:t>
            </w:r>
            <w:r w:rsidR="00A8312B" w:rsidRPr="00C55390">
              <w:rPr>
                <w:rFonts w:ascii="Times New Roman" w:hAnsi="Times New Roman" w:cs="Times New Roman"/>
                <w:sz w:val="20"/>
                <w:szCs w:val="20"/>
              </w:rPr>
              <w:t xml:space="preserve">— </w:t>
            </w:r>
            <w:r w:rsidR="00402FF8" w:rsidRPr="00C55390">
              <w:rPr>
                <w:rFonts w:ascii="Times New Roman" w:hAnsi="Times New Roman" w:cs="Times New Roman"/>
                <w:sz w:val="20"/>
                <w:szCs w:val="20"/>
              </w:rPr>
              <w:t>1</w:t>
            </w:r>
            <w:r w:rsidR="005E4DA4" w:rsidRPr="00C55390">
              <w:rPr>
                <w:rFonts w:ascii="Times New Roman" w:hAnsi="Times New Roman" w:cs="Times New Roman"/>
                <w:sz w:val="20"/>
                <w:szCs w:val="20"/>
              </w:rPr>
              <w:t>-</w:t>
            </w:r>
            <w:r w:rsidR="008A5F00" w:rsidRPr="00C55390">
              <w:rPr>
                <w:rFonts w:ascii="Times New Roman" w:hAnsi="Times New Roman" w:cs="Times New Roman"/>
                <w:sz w:val="20"/>
                <w:szCs w:val="20"/>
                <w:lang w:val="en-US"/>
              </w:rPr>
              <w:t>n</w:t>
            </w:r>
            <w:r w:rsidR="008A5F00" w:rsidRPr="00C55390">
              <w:rPr>
                <w:rFonts w:ascii="Times New Roman" w:hAnsi="Times New Roman" w:cs="Times New Roman"/>
                <w:sz w:val="20"/>
                <w:szCs w:val="20"/>
              </w:rPr>
              <w:t xml:space="preserve">. по </w:t>
            </w:r>
            <w:proofErr w:type="spellStart"/>
            <w:r w:rsidR="008A5F00" w:rsidRPr="00C55390">
              <w:rPr>
                <w:rFonts w:ascii="Times New Roman" w:hAnsi="Times New Roman" w:cs="Times New Roman"/>
                <w:sz w:val="20"/>
                <w:szCs w:val="20"/>
              </w:rPr>
              <w:t>мерчендайзерам</w:t>
            </w:r>
            <w:proofErr w:type="spellEnd"/>
          </w:p>
        </w:tc>
        <w:tc>
          <w:tcPr>
            <w:tcW w:w="993" w:type="dxa"/>
            <w:vAlign w:val="center"/>
          </w:tcPr>
          <w:p w:rsidR="0052731A" w:rsidRPr="00C55390" w:rsidRDefault="0052731A" w:rsidP="00F76911">
            <w:pPr>
              <w:rPr>
                <w:rFonts w:ascii="Times New Roman" w:hAnsi="Times New Roman" w:cs="Times New Roman"/>
                <w:sz w:val="20"/>
                <w:szCs w:val="20"/>
              </w:rPr>
            </w:pPr>
          </w:p>
        </w:tc>
        <w:tc>
          <w:tcPr>
            <w:tcW w:w="708" w:type="dxa"/>
          </w:tcPr>
          <w:p w:rsidR="0052731A" w:rsidRPr="00C55390" w:rsidRDefault="0052731A" w:rsidP="00F76911">
            <w:pPr>
              <w:jc w:val="both"/>
              <w:rPr>
                <w:rFonts w:ascii="Times New Roman" w:hAnsi="Times New Roman" w:cs="Times New Roman"/>
                <w:sz w:val="20"/>
                <w:szCs w:val="20"/>
              </w:rPr>
            </w:pPr>
          </w:p>
        </w:tc>
        <w:tc>
          <w:tcPr>
            <w:tcW w:w="714" w:type="dxa"/>
          </w:tcPr>
          <w:p w:rsidR="0052731A" w:rsidRPr="00C55390" w:rsidRDefault="0052731A" w:rsidP="00F76911">
            <w:pPr>
              <w:jc w:val="both"/>
              <w:rPr>
                <w:rFonts w:ascii="Times New Roman" w:hAnsi="Times New Roman" w:cs="Times New Roman"/>
                <w:sz w:val="20"/>
                <w:szCs w:val="20"/>
              </w:rPr>
            </w:pPr>
          </w:p>
        </w:tc>
        <w:tc>
          <w:tcPr>
            <w:tcW w:w="982" w:type="dxa"/>
          </w:tcPr>
          <w:p w:rsidR="0052731A" w:rsidRPr="00C55390" w:rsidRDefault="0052731A" w:rsidP="00F76911">
            <w:pPr>
              <w:jc w:val="both"/>
              <w:rPr>
                <w:rFonts w:ascii="Times New Roman" w:hAnsi="Times New Roman" w:cs="Times New Roman"/>
                <w:sz w:val="20"/>
                <w:szCs w:val="20"/>
              </w:rPr>
            </w:pPr>
          </w:p>
        </w:tc>
        <w:tc>
          <w:tcPr>
            <w:tcW w:w="577" w:type="dxa"/>
          </w:tcPr>
          <w:p w:rsidR="0052731A" w:rsidRPr="00C55390" w:rsidRDefault="0052731A" w:rsidP="00F76911">
            <w:pPr>
              <w:jc w:val="both"/>
              <w:rPr>
                <w:rFonts w:ascii="Times New Roman" w:hAnsi="Times New Roman" w:cs="Times New Roman"/>
                <w:sz w:val="20"/>
                <w:szCs w:val="20"/>
              </w:rPr>
            </w:pPr>
          </w:p>
        </w:tc>
        <w:tc>
          <w:tcPr>
            <w:tcW w:w="993" w:type="dxa"/>
          </w:tcPr>
          <w:p w:rsidR="0052731A" w:rsidRPr="00C55390" w:rsidRDefault="0052731A" w:rsidP="00F76911">
            <w:pPr>
              <w:jc w:val="both"/>
              <w:rPr>
                <w:rFonts w:ascii="Times New Roman" w:hAnsi="Times New Roman" w:cs="Times New Roman"/>
                <w:sz w:val="20"/>
                <w:szCs w:val="20"/>
              </w:rPr>
            </w:pPr>
          </w:p>
        </w:tc>
        <w:tc>
          <w:tcPr>
            <w:tcW w:w="567" w:type="dxa"/>
          </w:tcPr>
          <w:p w:rsidR="0052731A" w:rsidRPr="00C55390" w:rsidRDefault="0052731A" w:rsidP="00F76911">
            <w:pPr>
              <w:jc w:val="both"/>
              <w:rPr>
                <w:rFonts w:ascii="Times New Roman" w:hAnsi="Times New Roman" w:cs="Times New Roman"/>
                <w:sz w:val="20"/>
                <w:szCs w:val="20"/>
              </w:rPr>
            </w:pPr>
          </w:p>
        </w:tc>
      </w:tr>
      <w:tr w:rsidR="00725845" w:rsidRPr="00C55390" w:rsidTr="00B41CD1">
        <w:trPr>
          <w:jc w:val="center"/>
        </w:trPr>
        <w:tc>
          <w:tcPr>
            <w:tcW w:w="3964" w:type="dxa"/>
            <w:vAlign w:val="center"/>
          </w:tcPr>
          <w:p w:rsidR="0052731A" w:rsidRPr="00C55390" w:rsidRDefault="00561F5F" w:rsidP="00F76911">
            <w:pPr>
              <w:jc w:val="left"/>
              <w:rPr>
                <w:rFonts w:ascii="Times New Roman" w:hAnsi="Times New Roman" w:cs="Times New Roman"/>
                <w:sz w:val="20"/>
                <w:szCs w:val="20"/>
              </w:rPr>
            </w:pPr>
            <w:r w:rsidRPr="00C55390">
              <w:rPr>
                <w:rFonts w:ascii="Times New Roman" w:hAnsi="Times New Roman" w:cs="Times New Roman"/>
                <w:sz w:val="20"/>
                <w:szCs w:val="20"/>
              </w:rPr>
              <w:t>1.1.1.</w:t>
            </w:r>
            <w:r w:rsidR="005E4DA4" w:rsidRPr="00C55390">
              <w:rPr>
                <w:rFonts w:ascii="Times New Roman" w:hAnsi="Times New Roman" w:cs="Times New Roman"/>
                <w:sz w:val="20"/>
                <w:szCs w:val="20"/>
              </w:rPr>
              <w:t>—1-</w:t>
            </w:r>
            <w:r w:rsidR="009335F0" w:rsidRPr="00C55390">
              <w:rPr>
                <w:rFonts w:ascii="Times New Roman" w:hAnsi="Times New Roman" w:cs="Times New Roman"/>
                <w:sz w:val="20"/>
                <w:szCs w:val="20"/>
                <w:lang w:val="en-US"/>
              </w:rPr>
              <w:t>n</w:t>
            </w:r>
            <w:r w:rsidR="009335F0" w:rsidRPr="00C55390">
              <w:rPr>
                <w:rFonts w:ascii="Times New Roman" w:hAnsi="Times New Roman" w:cs="Times New Roman"/>
                <w:sz w:val="20"/>
                <w:szCs w:val="20"/>
              </w:rPr>
              <w:t>. по товарным группам</w:t>
            </w:r>
          </w:p>
        </w:tc>
        <w:tc>
          <w:tcPr>
            <w:tcW w:w="993" w:type="dxa"/>
            <w:vAlign w:val="center"/>
          </w:tcPr>
          <w:p w:rsidR="0052731A" w:rsidRPr="00C55390" w:rsidRDefault="0052731A" w:rsidP="00F76911">
            <w:pPr>
              <w:rPr>
                <w:rFonts w:ascii="Times New Roman" w:hAnsi="Times New Roman" w:cs="Times New Roman"/>
                <w:sz w:val="20"/>
                <w:szCs w:val="20"/>
              </w:rPr>
            </w:pPr>
          </w:p>
        </w:tc>
        <w:tc>
          <w:tcPr>
            <w:tcW w:w="708" w:type="dxa"/>
          </w:tcPr>
          <w:p w:rsidR="0052731A" w:rsidRPr="00C55390" w:rsidRDefault="0052731A" w:rsidP="00F76911">
            <w:pPr>
              <w:jc w:val="both"/>
              <w:rPr>
                <w:rFonts w:ascii="Times New Roman" w:hAnsi="Times New Roman" w:cs="Times New Roman"/>
                <w:sz w:val="20"/>
                <w:szCs w:val="20"/>
              </w:rPr>
            </w:pPr>
          </w:p>
        </w:tc>
        <w:tc>
          <w:tcPr>
            <w:tcW w:w="714" w:type="dxa"/>
          </w:tcPr>
          <w:p w:rsidR="0052731A" w:rsidRPr="00C55390" w:rsidRDefault="0052731A" w:rsidP="00F76911">
            <w:pPr>
              <w:jc w:val="both"/>
              <w:rPr>
                <w:rFonts w:ascii="Times New Roman" w:hAnsi="Times New Roman" w:cs="Times New Roman"/>
                <w:sz w:val="20"/>
                <w:szCs w:val="20"/>
              </w:rPr>
            </w:pPr>
          </w:p>
        </w:tc>
        <w:tc>
          <w:tcPr>
            <w:tcW w:w="982" w:type="dxa"/>
          </w:tcPr>
          <w:p w:rsidR="0052731A" w:rsidRPr="00C55390" w:rsidRDefault="0052731A" w:rsidP="00F76911">
            <w:pPr>
              <w:jc w:val="both"/>
              <w:rPr>
                <w:rFonts w:ascii="Times New Roman" w:hAnsi="Times New Roman" w:cs="Times New Roman"/>
                <w:sz w:val="20"/>
                <w:szCs w:val="20"/>
              </w:rPr>
            </w:pPr>
          </w:p>
        </w:tc>
        <w:tc>
          <w:tcPr>
            <w:tcW w:w="577" w:type="dxa"/>
          </w:tcPr>
          <w:p w:rsidR="0052731A" w:rsidRPr="00C55390" w:rsidRDefault="0052731A" w:rsidP="00F76911">
            <w:pPr>
              <w:jc w:val="both"/>
              <w:rPr>
                <w:rFonts w:ascii="Times New Roman" w:hAnsi="Times New Roman" w:cs="Times New Roman"/>
                <w:sz w:val="20"/>
                <w:szCs w:val="20"/>
              </w:rPr>
            </w:pPr>
          </w:p>
        </w:tc>
        <w:tc>
          <w:tcPr>
            <w:tcW w:w="993" w:type="dxa"/>
          </w:tcPr>
          <w:p w:rsidR="0052731A" w:rsidRPr="00C55390" w:rsidRDefault="0052731A" w:rsidP="00F76911">
            <w:pPr>
              <w:jc w:val="both"/>
              <w:rPr>
                <w:rFonts w:ascii="Times New Roman" w:hAnsi="Times New Roman" w:cs="Times New Roman"/>
                <w:sz w:val="20"/>
                <w:szCs w:val="20"/>
              </w:rPr>
            </w:pPr>
          </w:p>
        </w:tc>
        <w:tc>
          <w:tcPr>
            <w:tcW w:w="567" w:type="dxa"/>
          </w:tcPr>
          <w:p w:rsidR="0052731A" w:rsidRPr="00C55390" w:rsidRDefault="0052731A" w:rsidP="00F76911">
            <w:pPr>
              <w:jc w:val="both"/>
              <w:rPr>
                <w:rFonts w:ascii="Times New Roman" w:hAnsi="Times New Roman" w:cs="Times New Roman"/>
                <w:sz w:val="20"/>
                <w:szCs w:val="20"/>
              </w:rPr>
            </w:pPr>
          </w:p>
        </w:tc>
      </w:tr>
      <w:tr w:rsidR="00725845" w:rsidRPr="00C55390" w:rsidTr="00B41CD1">
        <w:trPr>
          <w:jc w:val="center"/>
        </w:trPr>
        <w:tc>
          <w:tcPr>
            <w:tcW w:w="3964" w:type="dxa"/>
            <w:vAlign w:val="center"/>
          </w:tcPr>
          <w:p w:rsidR="0052731A" w:rsidRPr="00C55390" w:rsidRDefault="00561F5F" w:rsidP="00F76911">
            <w:pPr>
              <w:jc w:val="left"/>
              <w:rPr>
                <w:rFonts w:ascii="Times New Roman" w:hAnsi="Times New Roman" w:cs="Times New Roman"/>
                <w:b/>
                <w:i/>
                <w:sz w:val="20"/>
                <w:szCs w:val="20"/>
              </w:rPr>
            </w:pPr>
            <w:r w:rsidRPr="00C55390">
              <w:rPr>
                <w:rFonts w:ascii="Times New Roman" w:hAnsi="Times New Roman" w:cs="Times New Roman"/>
                <w:b/>
                <w:i/>
                <w:sz w:val="20"/>
                <w:szCs w:val="20"/>
              </w:rPr>
              <w:t xml:space="preserve">2. </w:t>
            </w:r>
            <w:r w:rsidR="005A6F41" w:rsidRPr="00C55390">
              <w:rPr>
                <w:rFonts w:ascii="Times New Roman" w:hAnsi="Times New Roman" w:cs="Times New Roman"/>
                <w:b/>
                <w:i/>
                <w:sz w:val="20"/>
                <w:szCs w:val="20"/>
              </w:rPr>
              <w:t>Объём продаж</w:t>
            </w:r>
          </w:p>
        </w:tc>
        <w:tc>
          <w:tcPr>
            <w:tcW w:w="993" w:type="dxa"/>
            <w:vAlign w:val="center"/>
          </w:tcPr>
          <w:p w:rsidR="0052731A" w:rsidRPr="00C55390" w:rsidRDefault="00946545" w:rsidP="00F76911">
            <w:pPr>
              <w:rPr>
                <w:rFonts w:ascii="Times New Roman" w:hAnsi="Times New Roman" w:cs="Times New Roman"/>
                <w:sz w:val="20"/>
                <w:szCs w:val="20"/>
              </w:rPr>
            </w:pPr>
            <w:proofErr w:type="spellStart"/>
            <w:r w:rsidRPr="00C55390">
              <w:rPr>
                <w:rFonts w:ascii="Times New Roman" w:hAnsi="Times New Roman" w:cs="Times New Roman"/>
                <w:sz w:val="20"/>
                <w:szCs w:val="20"/>
              </w:rPr>
              <w:t>ш</w:t>
            </w:r>
            <w:r w:rsidR="005A6F41" w:rsidRPr="00C55390">
              <w:rPr>
                <w:rFonts w:ascii="Times New Roman" w:hAnsi="Times New Roman" w:cs="Times New Roman"/>
                <w:sz w:val="20"/>
                <w:szCs w:val="20"/>
              </w:rPr>
              <w:t>т</w:t>
            </w:r>
            <w:proofErr w:type="spellEnd"/>
          </w:p>
        </w:tc>
        <w:tc>
          <w:tcPr>
            <w:tcW w:w="708" w:type="dxa"/>
          </w:tcPr>
          <w:p w:rsidR="0052731A" w:rsidRPr="00C55390" w:rsidRDefault="0052731A" w:rsidP="00F76911">
            <w:pPr>
              <w:jc w:val="both"/>
              <w:rPr>
                <w:rFonts w:ascii="Times New Roman" w:hAnsi="Times New Roman" w:cs="Times New Roman"/>
                <w:sz w:val="20"/>
                <w:szCs w:val="20"/>
              </w:rPr>
            </w:pPr>
          </w:p>
        </w:tc>
        <w:tc>
          <w:tcPr>
            <w:tcW w:w="714" w:type="dxa"/>
          </w:tcPr>
          <w:p w:rsidR="0052731A" w:rsidRPr="00C55390" w:rsidRDefault="0052731A" w:rsidP="00F76911">
            <w:pPr>
              <w:jc w:val="both"/>
              <w:rPr>
                <w:rFonts w:ascii="Times New Roman" w:hAnsi="Times New Roman" w:cs="Times New Roman"/>
                <w:sz w:val="20"/>
                <w:szCs w:val="20"/>
              </w:rPr>
            </w:pPr>
          </w:p>
        </w:tc>
        <w:tc>
          <w:tcPr>
            <w:tcW w:w="982" w:type="dxa"/>
          </w:tcPr>
          <w:p w:rsidR="0052731A" w:rsidRPr="00C55390" w:rsidRDefault="0052731A" w:rsidP="00F76911">
            <w:pPr>
              <w:jc w:val="both"/>
              <w:rPr>
                <w:rFonts w:ascii="Times New Roman" w:hAnsi="Times New Roman" w:cs="Times New Roman"/>
                <w:sz w:val="20"/>
                <w:szCs w:val="20"/>
              </w:rPr>
            </w:pPr>
          </w:p>
        </w:tc>
        <w:tc>
          <w:tcPr>
            <w:tcW w:w="577" w:type="dxa"/>
          </w:tcPr>
          <w:p w:rsidR="0052731A" w:rsidRPr="00C55390" w:rsidRDefault="0052731A" w:rsidP="00F76911">
            <w:pPr>
              <w:jc w:val="both"/>
              <w:rPr>
                <w:rFonts w:ascii="Times New Roman" w:hAnsi="Times New Roman" w:cs="Times New Roman"/>
                <w:sz w:val="20"/>
                <w:szCs w:val="20"/>
              </w:rPr>
            </w:pPr>
          </w:p>
        </w:tc>
        <w:tc>
          <w:tcPr>
            <w:tcW w:w="993" w:type="dxa"/>
          </w:tcPr>
          <w:p w:rsidR="0052731A" w:rsidRPr="00C55390" w:rsidRDefault="0052731A" w:rsidP="00F76911">
            <w:pPr>
              <w:jc w:val="both"/>
              <w:rPr>
                <w:rFonts w:ascii="Times New Roman" w:hAnsi="Times New Roman" w:cs="Times New Roman"/>
                <w:sz w:val="20"/>
                <w:szCs w:val="20"/>
              </w:rPr>
            </w:pPr>
          </w:p>
        </w:tc>
        <w:tc>
          <w:tcPr>
            <w:tcW w:w="567" w:type="dxa"/>
          </w:tcPr>
          <w:p w:rsidR="0052731A" w:rsidRPr="00C55390" w:rsidRDefault="0052731A" w:rsidP="00F76911">
            <w:pPr>
              <w:jc w:val="both"/>
              <w:rPr>
                <w:rFonts w:ascii="Times New Roman" w:hAnsi="Times New Roman" w:cs="Times New Roman"/>
                <w:sz w:val="20"/>
                <w:szCs w:val="20"/>
              </w:rPr>
            </w:pPr>
          </w:p>
        </w:tc>
      </w:tr>
      <w:tr w:rsidR="00B14786" w:rsidRPr="00C55390" w:rsidTr="00B41CD1">
        <w:trPr>
          <w:jc w:val="center"/>
        </w:trPr>
        <w:tc>
          <w:tcPr>
            <w:tcW w:w="3964" w:type="dxa"/>
            <w:vAlign w:val="center"/>
          </w:tcPr>
          <w:p w:rsidR="00B14786" w:rsidRPr="00C55390" w:rsidRDefault="00F653B0" w:rsidP="00F76911">
            <w:pPr>
              <w:jc w:val="left"/>
              <w:rPr>
                <w:rFonts w:ascii="Times New Roman" w:hAnsi="Times New Roman" w:cs="Times New Roman"/>
                <w:sz w:val="20"/>
                <w:szCs w:val="20"/>
              </w:rPr>
            </w:pPr>
            <w:r w:rsidRPr="00C55390">
              <w:rPr>
                <w:rFonts w:ascii="Times New Roman" w:hAnsi="Times New Roman" w:cs="Times New Roman"/>
                <w:sz w:val="20"/>
                <w:szCs w:val="20"/>
              </w:rPr>
              <w:t>1.— 1</w:t>
            </w:r>
            <w:r w:rsidR="005E4DA4" w:rsidRPr="00C55390">
              <w:rPr>
                <w:rFonts w:ascii="Times New Roman" w:hAnsi="Times New Roman" w:cs="Times New Roman"/>
                <w:sz w:val="20"/>
                <w:szCs w:val="20"/>
              </w:rPr>
              <w:t>-</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xml:space="preserve">. по </w:t>
            </w:r>
            <w:r w:rsidR="005261A9" w:rsidRPr="00C55390">
              <w:rPr>
                <w:rFonts w:ascii="Times New Roman" w:hAnsi="Times New Roman" w:cs="Times New Roman"/>
                <w:sz w:val="20"/>
                <w:szCs w:val="20"/>
              </w:rPr>
              <w:t>торговым точкам</w:t>
            </w:r>
          </w:p>
        </w:tc>
        <w:tc>
          <w:tcPr>
            <w:tcW w:w="993" w:type="dxa"/>
            <w:vAlign w:val="center"/>
          </w:tcPr>
          <w:p w:rsidR="00B14786" w:rsidRPr="00C55390" w:rsidRDefault="00B14786" w:rsidP="00F76911">
            <w:pPr>
              <w:rPr>
                <w:rFonts w:ascii="Times New Roman" w:hAnsi="Times New Roman" w:cs="Times New Roman"/>
                <w:sz w:val="20"/>
                <w:szCs w:val="20"/>
              </w:rPr>
            </w:pPr>
          </w:p>
        </w:tc>
        <w:tc>
          <w:tcPr>
            <w:tcW w:w="708" w:type="dxa"/>
          </w:tcPr>
          <w:p w:rsidR="00B14786" w:rsidRPr="00C55390" w:rsidRDefault="00B14786" w:rsidP="00F76911">
            <w:pPr>
              <w:jc w:val="both"/>
              <w:rPr>
                <w:rFonts w:ascii="Times New Roman" w:hAnsi="Times New Roman" w:cs="Times New Roman"/>
                <w:sz w:val="20"/>
                <w:szCs w:val="20"/>
              </w:rPr>
            </w:pPr>
          </w:p>
        </w:tc>
        <w:tc>
          <w:tcPr>
            <w:tcW w:w="714" w:type="dxa"/>
          </w:tcPr>
          <w:p w:rsidR="00B14786" w:rsidRPr="00C55390" w:rsidRDefault="00B14786" w:rsidP="00F76911">
            <w:pPr>
              <w:jc w:val="both"/>
              <w:rPr>
                <w:rFonts w:ascii="Times New Roman" w:hAnsi="Times New Roman" w:cs="Times New Roman"/>
                <w:sz w:val="20"/>
                <w:szCs w:val="20"/>
              </w:rPr>
            </w:pPr>
          </w:p>
        </w:tc>
        <w:tc>
          <w:tcPr>
            <w:tcW w:w="982" w:type="dxa"/>
          </w:tcPr>
          <w:p w:rsidR="00B14786" w:rsidRPr="00C55390" w:rsidRDefault="00B14786" w:rsidP="00F76911">
            <w:pPr>
              <w:jc w:val="both"/>
              <w:rPr>
                <w:rFonts w:ascii="Times New Roman" w:hAnsi="Times New Roman" w:cs="Times New Roman"/>
                <w:sz w:val="20"/>
                <w:szCs w:val="20"/>
              </w:rPr>
            </w:pPr>
          </w:p>
        </w:tc>
        <w:tc>
          <w:tcPr>
            <w:tcW w:w="577" w:type="dxa"/>
          </w:tcPr>
          <w:p w:rsidR="00B14786" w:rsidRPr="00C55390" w:rsidRDefault="00B14786" w:rsidP="00F76911">
            <w:pPr>
              <w:jc w:val="both"/>
              <w:rPr>
                <w:rFonts w:ascii="Times New Roman" w:hAnsi="Times New Roman" w:cs="Times New Roman"/>
                <w:sz w:val="20"/>
                <w:szCs w:val="20"/>
              </w:rPr>
            </w:pPr>
          </w:p>
        </w:tc>
        <w:tc>
          <w:tcPr>
            <w:tcW w:w="993" w:type="dxa"/>
          </w:tcPr>
          <w:p w:rsidR="00B14786" w:rsidRPr="00C55390" w:rsidRDefault="00B14786" w:rsidP="00F76911">
            <w:pPr>
              <w:jc w:val="both"/>
              <w:rPr>
                <w:rFonts w:ascii="Times New Roman" w:hAnsi="Times New Roman" w:cs="Times New Roman"/>
                <w:sz w:val="20"/>
                <w:szCs w:val="20"/>
              </w:rPr>
            </w:pPr>
          </w:p>
        </w:tc>
        <w:tc>
          <w:tcPr>
            <w:tcW w:w="567" w:type="dxa"/>
          </w:tcPr>
          <w:p w:rsidR="00B14786" w:rsidRPr="00C55390" w:rsidRDefault="00B14786" w:rsidP="00F76911">
            <w:pPr>
              <w:jc w:val="both"/>
              <w:rPr>
                <w:rFonts w:ascii="Times New Roman" w:hAnsi="Times New Roman" w:cs="Times New Roman"/>
                <w:sz w:val="20"/>
                <w:szCs w:val="20"/>
              </w:rPr>
            </w:pPr>
          </w:p>
        </w:tc>
      </w:tr>
      <w:tr w:rsidR="00C61029" w:rsidRPr="00C55390" w:rsidTr="00B41CD1">
        <w:trPr>
          <w:jc w:val="center"/>
        </w:trPr>
        <w:tc>
          <w:tcPr>
            <w:tcW w:w="3964" w:type="dxa"/>
            <w:vAlign w:val="center"/>
          </w:tcPr>
          <w:p w:rsidR="00C61029" w:rsidRPr="00C55390" w:rsidRDefault="00C61029" w:rsidP="00F76911">
            <w:pPr>
              <w:jc w:val="left"/>
              <w:rPr>
                <w:rFonts w:ascii="Times New Roman" w:hAnsi="Times New Roman" w:cs="Times New Roman"/>
                <w:sz w:val="20"/>
                <w:szCs w:val="20"/>
              </w:rPr>
            </w:pPr>
            <w:r w:rsidRPr="00C55390">
              <w:rPr>
                <w:rFonts w:ascii="Times New Roman" w:hAnsi="Times New Roman" w:cs="Times New Roman"/>
                <w:sz w:val="20"/>
                <w:szCs w:val="20"/>
              </w:rPr>
              <w:t>1.1.</w:t>
            </w:r>
            <w:r w:rsidR="005E4DA4" w:rsidRPr="00C55390">
              <w:rPr>
                <w:rFonts w:ascii="Times New Roman" w:hAnsi="Times New Roman" w:cs="Times New Roman"/>
                <w:sz w:val="20"/>
                <w:szCs w:val="20"/>
              </w:rPr>
              <w:t>— 1-</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xml:space="preserve">. по </w:t>
            </w:r>
            <w:proofErr w:type="spellStart"/>
            <w:r w:rsidRPr="00C55390">
              <w:rPr>
                <w:rFonts w:ascii="Times New Roman" w:hAnsi="Times New Roman" w:cs="Times New Roman"/>
                <w:sz w:val="20"/>
                <w:szCs w:val="20"/>
              </w:rPr>
              <w:t>мерчендайзерам</w:t>
            </w:r>
            <w:proofErr w:type="spellEnd"/>
          </w:p>
        </w:tc>
        <w:tc>
          <w:tcPr>
            <w:tcW w:w="993" w:type="dxa"/>
            <w:vAlign w:val="center"/>
          </w:tcPr>
          <w:p w:rsidR="00C61029" w:rsidRPr="00C55390" w:rsidRDefault="00C61029" w:rsidP="00F76911">
            <w:pPr>
              <w:rPr>
                <w:rFonts w:ascii="Times New Roman" w:hAnsi="Times New Roman" w:cs="Times New Roman"/>
                <w:sz w:val="20"/>
                <w:szCs w:val="20"/>
              </w:rPr>
            </w:pPr>
          </w:p>
        </w:tc>
        <w:tc>
          <w:tcPr>
            <w:tcW w:w="708" w:type="dxa"/>
          </w:tcPr>
          <w:p w:rsidR="00C61029" w:rsidRPr="00C55390" w:rsidRDefault="00C61029" w:rsidP="00F76911">
            <w:pPr>
              <w:jc w:val="both"/>
              <w:rPr>
                <w:rFonts w:ascii="Times New Roman" w:hAnsi="Times New Roman" w:cs="Times New Roman"/>
                <w:sz w:val="20"/>
                <w:szCs w:val="20"/>
              </w:rPr>
            </w:pPr>
          </w:p>
        </w:tc>
        <w:tc>
          <w:tcPr>
            <w:tcW w:w="714" w:type="dxa"/>
          </w:tcPr>
          <w:p w:rsidR="00C61029" w:rsidRPr="00C55390" w:rsidRDefault="00C61029" w:rsidP="00F76911">
            <w:pPr>
              <w:jc w:val="both"/>
              <w:rPr>
                <w:rFonts w:ascii="Times New Roman" w:hAnsi="Times New Roman" w:cs="Times New Roman"/>
                <w:sz w:val="20"/>
                <w:szCs w:val="20"/>
              </w:rPr>
            </w:pPr>
          </w:p>
        </w:tc>
        <w:tc>
          <w:tcPr>
            <w:tcW w:w="982" w:type="dxa"/>
          </w:tcPr>
          <w:p w:rsidR="00C61029" w:rsidRPr="00C55390" w:rsidRDefault="00C61029" w:rsidP="00F76911">
            <w:pPr>
              <w:jc w:val="both"/>
              <w:rPr>
                <w:rFonts w:ascii="Times New Roman" w:hAnsi="Times New Roman" w:cs="Times New Roman"/>
                <w:sz w:val="20"/>
                <w:szCs w:val="20"/>
              </w:rPr>
            </w:pPr>
          </w:p>
        </w:tc>
        <w:tc>
          <w:tcPr>
            <w:tcW w:w="577" w:type="dxa"/>
          </w:tcPr>
          <w:p w:rsidR="00C61029" w:rsidRPr="00C55390" w:rsidRDefault="00C61029" w:rsidP="00F76911">
            <w:pPr>
              <w:jc w:val="both"/>
              <w:rPr>
                <w:rFonts w:ascii="Times New Roman" w:hAnsi="Times New Roman" w:cs="Times New Roman"/>
                <w:sz w:val="20"/>
                <w:szCs w:val="20"/>
              </w:rPr>
            </w:pPr>
          </w:p>
        </w:tc>
        <w:tc>
          <w:tcPr>
            <w:tcW w:w="993" w:type="dxa"/>
          </w:tcPr>
          <w:p w:rsidR="00C61029" w:rsidRPr="00C55390" w:rsidRDefault="00C61029" w:rsidP="00F76911">
            <w:pPr>
              <w:jc w:val="both"/>
              <w:rPr>
                <w:rFonts w:ascii="Times New Roman" w:hAnsi="Times New Roman" w:cs="Times New Roman"/>
                <w:sz w:val="20"/>
                <w:szCs w:val="20"/>
              </w:rPr>
            </w:pPr>
          </w:p>
        </w:tc>
        <w:tc>
          <w:tcPr>
            <w:tcW w:w="567" w:type="dxa"/>
          </w:tcPr>
          <w:p w:rsidR="00C61029" w:rsidRPr="00C55390" w:rsidRDefault="00C61029" w:rsidP="00F76911">
            <w:pPr>
              <w:jc w:val="both"/>
              <w:rPr>
                <w:rFonts w:ascii="Times New Roman" w:hAnsi="Times New Roman" w:cs="Times New Roman"/>
                <w:sz w:val="20"/>
                <w:szCs w:val="20"/>
              </w:rPr>
            </w:pPr>
          </w:p>
        </w:tc>
      </w:tr>
      <w:tr w:rsidR="003E5DE8" w:rsidRPr="00C55390" w:rsidTr="00B41CD1">
        <w:trPr>
          <w:jc w:val="center"/>
        </w:trPr>
        <w:tc>
          <w:tcPr>
            <w:tcW w:w="3964" w:type="dxa"/>
            <w:vAlign w:val="center"/>
          </w:tcPr>
          <w:p w:rsidR="003E5DE8" w:rsidRPr="00C55390" w:rsidRDefault="003E5DE8" w:rsidP="00F76911">
            <w:pPr>
              <w:jc w:val="left"/>
              <w:rPr>
                <w:rFonts w:ascii="Times New Roman" w:hAnsi="Times New Roman" w:cs="Times New Roman"/>
                <w:sz w:val="20"/>
                <w:szCs w:val="20"/>
              </w:rPr>
            </w:pPr>
            <w:r w:rsidRPr="00C55390">
              <w:rPr>
                <w:rFonts w:ascii="Times New Roman" w:hAnsi="Times New Roman" w:cs="Times New Roman"/>
                <w:sz w:val="20"/>
                <w:szCs w:val="20"/>
              </w:rPr>
              <w:t>1.1.1.</w:t>
            </w:r>
            <w:r w:rsidR="005E4DA4" w:rsidRPr="00C55390">
              <w:rPr>
                <w:rFonts w:ascii="Times New Roman" w:hAnsi="Times New Roman" w:cs="Times New Roman"/>
                <w:sz w:val="20"/>
                <w:szCs w:val="20"/>
              </w:rPr>
              <w:t>—1-</w:t>
            </w:r>
            <w:r w:rsidRPr="00C55390">
              <w:rPr>
                <w:rFonts w:ascii="Times New Roman" w:hAnsi="Times New Roman" w:cs="Times New Roman"/>
                <w:sz w:val="20"/>
                <w:szCs w:val="20"/>
                <w:lang w:val="en-US"/>
              </w:rPr>
              <w:t xml:space="preserve">n. </w:t>
            </w:r>
            <w:r w:rsidRPr="00C55390">
              <w:rPr>
                <w:rFonts w:ascii="Times New Roman" w:hAnsi="Times New Roman" w:cs="Times New Roman"/>
                <w:sz w:val="20"/>
                <w:szCs w:val="20"/>
              </w:rPr>
              <w:t>по товарным группам</w:t>
            </w:r>
          </w:p>
        </w:tc>
        <w:tc>
          <w:tcPr>
            <w:tcW w:w="993" w:type="dxa"/>
            <w:vAlign w:val="center"/>
          </w:tcPr>
          <w:p w:rsidR="003E5DE8" w:rsidRPr="00C55390" w:rsidRDefault="003E5DE8" w:rsidP="00F76911">
            <w:pPr>
              <w:rPr>
                <w:rFonts w:ascii="Times New Roman" w:hAnsi="Times New Roman" w:cs="Times New Roman"/>
                <w:sz w:val="20"/>
                <w:szCs w:val="20"/>
              </w:rPr>
            </w:pPr>
          </w:p>
        </w:tc>
        <w:tc>
          <w:tcPr>
            <w:tcW w:w="708" w:type="dxa"/>
          </w:tcPr>
          <w:p w:rsidR="003E5DE8" w:rsidRPr="00C55390" w:rsidRDefault="003E5DE8" w:rsidP="00F76911">
            <w:pPr>
              <w:jc w:val="both"/>
              <w:rPr>
                <w:rFonts w:ascii="Times New Roman" w:hAnsi="Times New Roman" w:cs="Times New Roman"/>
                <w:sz w:val="20"/>
                <w:szCs w:val="20"/>
              </w:rPr>
            </w:pPr>
          </w:p>
        </w:tc>
        <w:tc>
          <w:tcPr>
            <w:tcW w:w="714" w:type="dxa"/>
          </w:tcPr>
          <w:p w:rsidR="003E5DE8" w:rsidRPr="00C55390" w:rsidRDefault="003E5DE8" w:rsidP="00F76911">
            <w:pPr>
              <w:jc w:val="both"/>
              <w:rPr>
                <w:rFonts w:ascii="Times New Roman" w:hAnsi="Times New Roman" w:cs="Times New Roman"/>
                <w:sz w:val="20"/>
                <w:szCs w:val="20"/>
              </w:rPr>
            </w:pPr>
          </w:p>
        </w:tc>
        <w:tc>
          <w:tcPr>
            <w:tcW w:w="982" w:type="dxa"/>
          </w:tcPr>
          <w:p w:rsidR="003E5DE8" w:rsidRPr="00C55390" w:rsidRDefault="003E5DE8" w:rsidP="00F76911">
            <w:pPr>
              <w:jc w:val="both"/>
              <w:rPr>
                <w:rFonts w:ascii="Times New Roman" w:hAnsi="Times New Roman" w:cs="Times New Roman"/>
                <w:sz w:val="20"/>
                <w:szCs w:val="20"/>
              </w:rPr>
            </w:pPr>
          </w:p>
        </w:tc>
        <w:tc>
          <w:tcPr>
            <w:tcW w:w="577" w:type="dxa"/>
          </w:tcPr>
          <w:p w:rsidR="003E5DE8" w:rsidRPr="00C55390" w:rsidRDefault="003E5DE8" w:rsidP="00F76911">
            <w:pPr>
              <w:jc w:val="both"/>
              <w:rPr>
                <w:rFonts w:ascii="Times New Roman" w:hAnsi="Times New Roman" w:cs="Times New Roman"/>
                <w:sz w:val="20"/>
                <w:szCs w:val="20"/>
              </w:rPr>
            </w:pPr>
          </w:p>
        </w:tc>
        <w:tc>
          <w:tcPr>
            <w:tcW w:w="993" w:type="dxa"/>
          </w:tcPr>
          <w:p w:rsidR="003E5DE8" w:rsidRPr="00C55390" w:rsidRDefault="003E5DE8" w:rsidP="00F76911">
            <w:pPr>
              <w:jc w:val="both"/>
              <w:rPr>
                <w:rFonts w:ascii="Times New Roman" w:hAnsi="Times New Roman" w:cs="Times New Roman"/>
                <w:sz w:val="20"/>
                <w:szCs w:val="20"/>
              </w:rPr>
            </w:pPr>
          </w:p>
        </w:tc>
        <w:tc>
          <w:tcPr>
            <w:tcW w:w="567" w:type="dxa"/>
          </w:tcPr>
          <w:p w:rsidR="003E5DE8" w:rsidRPr="00C55390" w:rsidRDefault="003E5DE8" w:rsidP="00F76911">
            <w:pPr>
              <w:jc w:val="both"/>
              <w:rPr>
                <w:rFonts w:ascii="Times New Roman" w:hAnsi="Times New Roman" w:cs="Times New Roman"/>
                <w:sz w:val="20"/>
                <w:szCs w:val="20"/>
              </w:rPr>
            </w:pPr>
          </w:p>
        </w:tc>
      </w:tr>
      <w:tr w:rsidR="003E5DE8" w:rsidRPr="00C55390" w:rsidTr="00B41CD1">
        <w:trPr>
          <w:jc w:val="center"/>
        </w:trPr>
        <w:tc>
          <w:tcPr>
            <w:tcW w:w="3964" w:type="dxa"/>
            <w:vAlign w:val="center"/>
          </w:tcPr>
          <w:p w:rsidR="003E5DE8" w:rsidRPr="00C55390" w:rsidRDefault="00CE2920" w:rsidP="00F76911">
            <w:pPr>
              <w:jc w:val="left"/>
              <w:rPr>
                <w:rFonts w:ascii="Times New Roman" w:hAnsi="Times New Roman" w:cs="Times New Roman"/>
                <w:b/>
                <w:i/>
                <w:sz w:val="20"/>
                <w:szCs w:val="20"/>
              </w:rPr>
            </w:pPr>
            <w:r w:rsidRPr="00C55390">
              <w:rPr>
                <w:rFonts w:ascii="Times New Roman" w:hAnsi="Times New Roman" w:cs="Times New Roman"/>
                <w:b/>
                <w:i/>
                <w:sz w:val="20"/>
                <w:szCs w:val="20"/>
              </w:rPr>
              <w:t xml:space="preserve">3. Средняя </w:t>
            </w:r>
            <w:r w:rsidR="00544A68" w:rsidRPr="00C55390">
              <w:rPr>
                <w:rFonts w:ascii="Times New Roman" w:hAnsi="Times New Roman" w:cs="Times New Roman"/>
                <w:b/>
                <w:i/>
                <w:sz w:val="20"/>
                <w:szCs w:val="20"/>
              </w:rPr>
              <w:t xml:space="preserve">плановая </w:t>
            </w:r>
            <w:r w:rsidRPr="00C55390">
              <w:rPr>
                <w:rFonts w:ascii="Times New Roman" w:hAnsi="Times New Roman" w:cs="Times New Roman"/>
                <w:b/>
                <w:i/>
                <w:sz w:val="20"/>
                <w:szCs w:val="20"/>
              </w:rPr>
              <w:t>цена</w:t>
            </w:r>
            <w:r w:rsidR="004D3570" w:rsidRPr="00C55390">
              <w:rPr>
                <w:rFonts w:ascii="Times New Roman" w:hAnsi="Times New Roman" w:cs="Times New Roman"/>
                <w:b/>
                <w:i/>
                <w:sz w:val="20"/>
                <w:szCs w:val="20"/>
              </w:rPr>
              <w:t xml:space="preserve"> товара</w:t>
            </w:r>
          </w:p>
        </w:tc>
        <w:tc>
          <w:tcPr>
            <w:tcW w:w="993" w:type="dxa"/>
            <w:vAlign w:val="center"/>
          </w:tcPr>
          <w:p w:rsidR="003E5DE8" w:rsidRPr="00C55390" w:rsidRDefault="00946545" w:rsidP="00F76911">
            <w:pPr>
              <w:rPr>
                <w:rFonts w:ascii="Times New Roman" w:hAnsi="Times New Roman" w:cs="Times New Roman"/>
                <w:sz w:val="20"/>
                <w:szCs w:val="20"/>
              </w:rPr>
            </w:pPr>
            <w:r w:rsidRPr="00C55390">
              <w:rPr>
                <w:rFonts w:ascii="Times New Roman" w:hAnsi="Times New Roman" w:cs="Times New Roman"/>
                <w:sz w:val="20"/>
                <w:szCs w:val="20"/>
              </w:rPr>
              <w:t>р</w:t>
            </w:r>
            <w:r w:rsidR="00DB79FC" w:rsidRPr="00C55390">
              <w:rPr>
                <w:rFonts w:ascii="Times New Roman" w:hAnsi="Times New Roman" w:cs="Times New Roman"/>
                <w:sz w:val="20"/>
                <w:szCs w:val="20"/>
              </w:rPr>
              <w:t>уб.</w:t>
            </w:r>
          </w:p>
        </w:tc>
        <w:tc>
          <w:tcPr>
            <w:tcW w:w="708" w:type="dxa"/>
          </w:tcPr>
          <w:p w:rsidR="003E5DE8" w:rsidRPr="00C55390" w:rsidRDefault="003E5DE8" w:rsidP="00F76911">
            <w:pPr>
              <w:jc w:val="both"/>
              <w:rPr>
                <w:rFonts w:ascii="Times New Roman" w:hAnsi="Times New Roman" w:cs="Times New Roman"/>
                <w:sz w:val="20"/>
                <w:szCs w:val="20"/>
              </w:rPr>
            </w:pPr>
          </w:p>
        </w:tc>
        <w:tc>
          <w:tcPr>
            <w:tcW w:w="714" w:type="dxa"/>
            <w:vAlign w:val="center"/>
          </w:tcPr>
          <w:p w:rsidR="003E5DE8" w:rsidRPr="00C55390" w:rsidRDefault="00CE2920" w:rsidP="00F76911">
            <w:pPr>
              <w:rPr>
                <w:rFonts w:ascii="Times New Roman" w:hAnsi="Times New Roman" w:cs="Times New Roman"/>
                <w:sz w:val="20"/>
                <w:szCs w:val="20"/>
              </w:rPr>
            </w:pPr>
            <w:r w:rsidRPr="00C55390">
              <w:rPr>
                <w:rFonts w:ascii="Times New Roman" w:hAnsi="Times New Roman" w:cs="Times New Roman"/>
                <w:sz w:val="20"/>
                <w:szCs w:val="20"/>
              </w:rPr>
              <w:t>Х</w:t>
            </w:r>
          </w:p>
        </w:tc>
        <w:tc>
          <w:tcPr>
            <w:tcW w:w="982" w:type="dxa"/>
            <w:vAlign w:val="center"/>
          </w:tcPr>
          <w:p w:rsidR="003E5DE8" w:rsidRPr="00C55390" w:rsidRDefault="00CE2920" w:rsidP="00F76911">
            <w:pPr>
              <w:rPr>
                <w:rFonts w:ascii="Times New Roman" w:hAnsi="Times New Roman" w:cs="Times New Roman"/>
                <w:sz w:val="20"/>
                <w:szCs w:val="20"/>
              </w:rPr>
            </w:pPr>
            <w:r w:rsidRPr="00C55390">
              <w:rPr>
                <w:rFonts w:ascii="Times New Roman" w:hAnsi="Times New Roman" w:cs="Times New Roman"/>
                <w:sz w:val="20"/>
                <w:szCs w:val="20"/>
              </w:rPr>
              <w:t>Х</w:t>
            </w:r>
          </w:p>
        </w:tc>
        <w:tc>
          <w:tcPr>
            <w:tcW w:w="577" w:type="dxa"/>
            <w:vAlign w:val="center"/>
          </w:tcPr>
          <w:p w:rsidR="003E5DE8" w:rsidRPr="00C55390" w:rsidRDefault="00CE2920" w:rsidP="00F76911">
            <w:pPr>
              <w:rPr>
                <w:rFonts w:ascii="Times New Roman" w:hAnsi="Times New Roman" w:cs="Times New Roman"/>
                <w:sz w:val="20"/>
                <w:szCs w:val="20"/>
              </w:rPr>
            </w:pPr>
            <w:r w:rsidRPr="00C55390">
              <w:rPr>
                <w:rFonts w:ascii="Times New Roman" w:hAnsi="Times New Roman" w:cs="Times New Roman"/>
                <w:sz w:val="20"/>
                <w:szCs w:val="20"/>
              </w:rPr>
              <w:t>Х</w:t>
            </w:r>
          </w:p>
        </w:tc>
        <w:tc>
          <w:tcPr>
            <w:tcW w:w="993" w:type="dxa"/>
            <w:vAlign w:val="center"/>
          </w:tcPr>
          <w:p w:rsidR="003E5DE8" w:rsidRPr="00C55390" w:rsidRDefault="003E5DE8" w:rsidP="00F76911">
            <w:pPr>
              <w:rPr>
                <w:rFonts w:ascii="Times New Roman" w:hAnsi="Times New Roman" w:cs="Times New Roman"/>
                <w:sz w:val="20"/>
                <w:szCs w:val="20"/>
              </w:rPr>
            </w:pPr>
          </w:p>
        </w:tc>
        <w:tc>
          <w:tcPr>
            <w:tcW w:w="567" w:type="dxa"/>
            <w:vAlign w:val="center"/>
          </w:tcPr>
          <w:p w:rsidR="003E5DE8" w:rsidRPr="00C55390" w:rsidRDefault="003E5DE8" w:rsidP="00F76911">
            <w:pPr>
              <w:rPr>
                <w:rFonts w:ascii="Times New Roman" w:hAnsi="Times New Roman" w:cs="Times New Roman"/>
                <w:sz w:val="20"/>
                <w:szCs w:val="20"/>
              </w:rPr>
            </w:pPr>
          </w:p>
        </w:tc>
      </w:tr>
      <w:tr w:rsidR="00B46E1F" w:rsidRPr="00C55390" w:rsidTr="00B41CD1">
        <w:trPr>
          <w:jc w:val="center"/>
        </w:trPr>
        <w:tc>
          <w:tcPr>
            <w:tcW w:w="3964" w:type="dxa"/>
            <w:vAlign w:val="center"/>
          </w:tcPr>
          <w:p w:rsidR="00B46E1F" w:rsidRPr="00C55390" w:rsidRDefault="00B46E1F" w:rsidP="00F76911">
            <w:pPr>
              <w:jc w:val="left"/>
              <w:rPr>
                <w:rFonts w:ascii="Times New Roman" w:hAnsi="Times New Roman" w:cs="Times New Roman"/>
                <w:sz w:val="20"/>
                <w:szCs w:val="20"/>
              </w:rPr>
            </w:pPr>
            <w:r w:rsidRPr="00C55390">
              <w:rPr>
                <w:rFonts w:ascii="Times New Roman" w:hAnsi="Times New Roman" w:cs="Times New Roman"/>
                <w:sz w:val="20"/>
                <w:szCs w:val="20"/>
              </w:rPr>
              <w:t>1.1.</w:t>
            </w:r>
            <w:r w:rsidR="005E4DA4" w:rsidRPr="00C55390">
              <w:rPr>
                <w:rFonts w:ascii="Times New Roman" w:hAnsi="Times New Roman" w:cs="Times New Roman"/>
                <w:sz w:val="20"/>
                <w:szCs w:val="20"/>
              </w:rPr>
              <w:t>—1-</w:t>
            </w:r>
            <w:r w:rsidRPr="00C55390">
              <w:rPr>
                <w:rFonts w:ascii="Times New Roman" w:hAnsi="Times New Roman" w:cs="Times New Roman"/>
                <w:sz w:val="20"/>
                <w:szCs w:val="20"/>
                <w:lang w:val="en-US"/>
              </w:rPr>
              <w:t xml:space="preserve">n. </w:t>
            </w:r>
            <w:r w:rsidRPr="00C55390">
              <w:rPr>
                <w:rFonts w:ascii="Times New Roman" w:hAnsi="Times New Roman" w:cs="Times New Roman"/>
                <w:sz w:val="20"/>
                <w:szCs w:val="20"/>
              </w:rPr>
              <w:t>по товарным группам</w:t>
            </w:r>
          </w:p>
        </w:tc>
        <w:tc>
          <w:tcPr>
            <w:tcW w:w="993" w:type="dxa"/>
            <w:vAlign w:val="center"/>
          </w:tcPr>
          <w:p w:rsidR="00B46E1F" w:rsidRPr="00C55390" w:rsidRDefault="00B46E1F" w:rsidP="00F76911">
            <w:pPr>
              <w:rPr>
                <w:rFonts w:ascii="Times New Roman" w:hAnsi="Times New Roman" w:cs="Times New Roman"/>
                <w:sz w:val="20"/>
                <w:szCs w:val="20"/>
              </w:rPr>
            </w:pPr>
          </w:p>
        </w:tc>
        <w:tc>
          <w:tcPr>
            <w:tcW w:w="708" w:type="dxa"/>
          </w:tcPr>
          <w:p w:rsidR="00B46E1F" w:rsidRPr="00C55390" w:rsidRDefault="00B46E1F" w:rsidP="00F76911">
            <w:pPr>
              <w:jc w:val="both"/>
              <w:rPr>
                <w:rFonts w:ascii="Times New Roman" w:hAnsi="Times New Roman" w:cs="Times New Roman"/>
                <w:sz w:val="20"/>
                <w:szCs w:val="20"/>
              </w:rPr>
            </w:pPr>
          </w:p>
        </w:tc>
        <w:tc>
          <w:tcPr>
            <w:tcW w:w="714" w:type="dxa"/>
          </w:tcPr>
          <w:p w:rsidR="00B46E1F" w:rsidRPr="00C55390" w:rsidRDefault="00B46E1F" w:rsidP="00F76911">
            <w:pPr>
              <w:jc w:val="both"/>
              <w:rPr>
                <w:rFonts w:ascii="Times New Roman" w:hAnsi="Times New Roman" w:cs="Times New Roman"/>
                <w:sz w:val="20"/>
                <w:szCs w:val="20"/>
              </w:rPr>
            </w:pPr>
          </w:p>
        </w:tc>
        <w:tc>
          <w:tcPr>
            <w:tcW w:w="982" w:type="dxa"/>
          </w:tcPr>
          <w:p w:rsidR="00B46E1F" w:rsidRPr="00C55390" w:rsidRDefault="00B46E1F" w:rsidP="00F76911">
            <w:pPr>
              <w:jc w:val="both"/>
              <w:rPr>
                <w:rFonts w:ascii="Times New Roman" w:hAnsi="Times New Roman" w:cs="Times New Roman"/>
                <w:sz w:val="20"/>
                <w:szCs w:val="20"/>
              </w:rPr>
            </w:pPr>
          </w:p>
        </w:tc>
        <w:tc>
          <w:tcPr>
            <w:tcW w:w="577" w:type="dxa"/>
          </w:tcPr>
          <w:p w:rsidR="00B46E1F" w:rsidRPr="00C55390" w:rsidRDefault="00B46E1F" w:rsidP="00F76911">
            <w:pPr>
              <w:jc w:val="both"/>
              <w:rPr>
                <w:rFonts w:ascii="Times New Roman" w:hAnsi="Times New Roman" w:cs="Times New Roman"/>
                <w:sz w:val="20"/>
                <w:szCs w:val="20"/>
              </w:rPr>
            </w:pPr>
          </w:p>
        </w:tc>
        <w:tc>
          <w:tcPr>
            <w:tcW w:w="993" w:type="dxa"/>
          </w:tcPr>
          <w:p w:rsidR="00B46E1F" w:rsidRPr="00C55390" w:rsidRDefault="00B46E1F" w:rsidP="00F76911">
            <w:pPr>
              <w:jc w:val="both"/>
              <w:rPr>
                <w:rFonts w:ascii="Times New Roman" w:hAnsi="Times New Roman" w:cs="Times New Roman"/>
                <w:sz w:val="20"/>
                <w:szCs w:val="20"/>
              </w:rPr>
            </w:pPr>
          </w:p>
        </w:tc>
        <w:tc>
          <w:tcPr>
            <w:tcW w:w="567" w:type="dxa"/>
          </w:tcPr>
          <w:p w:rsidR="00B46E1F" w:rsidRPr="00C55390" w:rsidRDefault="00B46E1F" w:rsidP="00F76911">
            <w:pPr>
              <w:jc w:val="both"/>
              <w:rPr>
                <w:rFonts w:ascii="Times New Roman" w:hAnsi="Times New Roman" w:cs="Times New Roman"/>
                <w:sz w:val="20"/>
                <w:szCs w:val="20"/>
              </w:rPr>
            </w:pPr>
          </w:p>
        </w:tc>
      </w:tr>
      <w:tr w:rsidR="00B46E1F" w:rsidRPr="00C55390" w:rsidTr="00B41CD1">
        <w:trPr>
          <w:jc w:val="center"/>
        </w:trPr>
        <w:tc>
          <w:tcPr>
            <w:tcW w:w="3964" w:type="dxa"/>
            <w:vAlign w:val="center"/>
          </w:tcPr>
          <w:p w:rsidR="00B46E1F" w:rsidRPr="00C55390" w:rsidRDefault="000F1B27" w:rsidP="00F76911">
            <w:pPr>
              <w:jc w:val="left"/>
              <w:rPr>
                <w:rFonts w:ascii="Times New Roman" w:hAnsi="Times New Roman" w:cs="Times New Roman"/>
                <w:b/>
                <w:i/>
                <w:sz w:val="20"/>
                <w:szCs w:val="20"/>
              </w:rPr>
            </w:pPr>
            <w:r w:rsidRPr="00C55390">
              <w:rPr>
                <w:rFonts w:ascii="Times New Roman" w:hAnsi="Times New Roman" w:cs="Times New Roman"/>
                <w:b/>
                <w:i/>
                <w:sz w:val="20"/>
                <w:szCs w:val="20"/>
              </w:rPr>
              <w:t xml:space="preserve">4. </w:t>
            </w:r>
            <w:r w:rsidR="00D23E49" w:rsidRPr="00C55390">
              <w:rPr>
                <w:rFonts w:ascii="Times New Roman" w:hAnsi="Times New Roman" w:cs="Times New Roman"/>
                <w:b/>
                <w:i/>
                <w:sz w:val="20"/>
                <w:szCs w:val="20"/>
              </w:rPr>
              <w:t>Оборачиваемость товаров</w:t>
            </w:r>
          </w:p>
        </w:tc>
        <w:tc>
          <w:tcPr>
            <w:tcW w:w="993" w:type="dxa"/>
            <w:vAlign w:val="center"/>
          </w:tcPr>
          <w:p w:rsidR="00B46E1F" w:rsidRPr="00C55390" w:rsidRDefault="00946545" w:rsidP="00F76911">
            <w:pPr>
              <w:rPr>
                <w:rFonts w:ascii="Times New Roman" w:hAnsi="Times New Roman" w:cs="Times New Roman"/>
                <w:sz w:val="20"/>
                <w:szCs w:val="20"/>
              </w:rPr>
            </w:pPr>
            <w:r w:rsidRPr="00C55390">
              <w:rPr>
                <w:rFonts w:ascii="Times New Roman" w:hAnsi="Times New Roman" w:cs="Times New Roman"/>
                <w:sz w:val="20"/>
                <w:szCs w:val="20"/>
              </w:rPr>
              <w:t>д</w:t>
            </w:r>
            <w:r w:rsidR="00D23E49" w:rsidRPr="00C55390">
              <w:rPr>
                <w:rFonts w:ascii="Times New Roman" w:hAnsi="Times New Roman" w:cs="Times New Roman"/>
                <w:sz w:val="20"/>
                <w:szCs w:val="20"/>
              </w:rPr>
              <w:t>ней</w:t>
            </w:r>
          </w:p>
        </w:tc>
        <w:tc>
          <w:tcPr>
            <w:tcW w:w="708" w:type="dxa"/>
          </w:tcPr>
          <w:p w:rsidR="00B46E1F" w:rsidRPr="00C55390" w:rsidRDefault="00B46E1F" w:rsidP="00F76911">
            <w:pPr>
              <w:jc w:val="both"/>
              <w:rPr>
                <w:rFonts w:ascii="Times New Roman" w:hAnsi="Times New Roman" w:cs="Times New Roman"/>
                <w:sz w:val="20"/>
                <w:szCs w:val="20"/>
              </w:rPr>
            </w:pPr>
          </w:p>
        </w:tc>
        <w:tc>
          <w:tcPr>
            <w:tcW w:w="714" w:type="dxa"/>
          </w:tcPr>
          <w:p w:rsidR="00B46E1F" w:rsidRPr="00C55390" w:rsidRDefault="00B46E1F" w:rsidP="00F76911">
            <w:pPr>
              <w:jc w:val="both"/>
              <w:rPr>
                <w:rFonts w:ascii="Times New Roman" w:hAnsi="Times New Roman" w:cs="Times New Roman"/>
                <w:sz w:val="20"/>
                <w:szCs w:val="20"/>
              </w:rPr>
            </w:pPr>
          </w:p>
        </w:tc>
        <w:tc>
          <w:tcPr>
            <w:tcW w:w="982" w:type="dxa"/>
          </w:tcPr>
          <w:p w:rsidR="00B46E1F" w:rsidRPr="00C55390" w:rsidRDefault="00B46E1F" w:rsidP="00F76911">
            <w:pPr>
              <w:jc w:val="both"/>
              <w:rPr>
                <w:rFonts w:ascii="Times New Roman" w:hAnsi="Times New Roman" w:cs="Times New Roman"/>
                <w:sz w:val="20"/>
                <w:szCs w:val="20"/>
              </w:rPr>
            </w:pPr>
          </w:p>
        </w:tc>
        <w:tc>
          <w:tcPr>
            <w:tcW w:w="577" w:type="dxa"/>
          </w:tcPr>
          <w:p w:rsidR="00B46E1F" w:rsidRPr="00C55390" w:rsidRDefault="00B46E1F" w:rsidP="00F76911">
            <w:pPr>
              <w:jc w:val="both"/>
              <w:rPr>
                <w:rFonts w:ascii="Times New Roman" w:hAnsi="Times New Roman" w:cs="Times New Roman"/>
                <w:sz w:val="20"/>
                <w:szCs w:val="20"/>
              </w:rPr>
            </w:pPr>
          </w:p>
        </w:tc>
        <w:tc>
          <w:tcPr>
            <w:tcW w:w="993" w:type="dxa"/>
          </w:tcPr>
          <w:p w:rsidR="00B46E1F" w:rsidRPr="00C55390" w:rsidRDefault="00B46E1F" w:rsidP="00F76911">
            <w:pPr>
              <w:jc w:val="both"/>
              <w:rPr>
                <w:rFonts w:ascii="Times New Roman" w:hAnsi="Times New Roman" w:cs="Times New Roman"/>
                <w:sz w:val="20"/>
                <w:szCs w:val="20"/>
              </w:rPr>
            </w:pPr>
          </w:p>
        </w:tc>
        <w:tc>
          <w:tcPr>
            <w:tcW w:w="567" w:type="dxa"/>
          </w:tcPr>
          <w:p w:rsidR="00B46E1F" w:rsidRPr="00C55390" w:rsidRDefault="00B46E1F" w:rsidP="00F76911">
            <w:pPr>
              <w:jc w:val="both"/>
              <w:rPr>
                <w:rFonts w:ascii="Times New Roman" w:hAnsi="Times New Roman" w:cs="Times New Roman"/>
                <w:sz w:val="20"/>
                <w:szCs w:val="20"/>
              </w:rPr>
            </w:pPr>
          </w:p>
        </w:tc>
      </w:tr>
      <w:tr w:rsidR="00B14786" w:rsidRPr="00C55390" w:rsidTr="00B41CD1">
        <w:trPr>
          <w:jc w:val="center"/>
        </w:trPr>
        <w:tc>
          <w:tcPr>
            <w:tcW w:w="3964" w:type="dxa"/>
            <w:vAlign w:val="center"/>
          </w:tcPr>
          <w:p w:rsidR="00B14786" w:rsidRPr="00C55390" w:rsidRDefault="00F653B0" w:rsidP="00F76911">
            <w:pPr>
              <w:jc w:val="left"/>
              <w:rPr>
                <w:rFonts w:ascii="Times New Roman" w:hAnsi="Times New Roman" w:cs="Times New Roman"/>
                <w:sz w:val="20"/>
                <w:szCs w:val="20"/>
              </w:rPr>
            </w:pPr>
            <w:r w:rsidRPr="00C55390">
              <w:rPr>
                <w:rFonts w:ascii="Times New Roman" w:hAnsi="Times New Roman" w:cs="Times New Roman"/>
                <w:sz w:val="20"/>
                <w:szCs w:val="20"/>
              </w:rPr>
              <w:t>1.— 1</w:t>
            </w:r>
            <w:r w:rsidR="005E4DA4" w:rsidRPr="00C55390">
              <w:rPr>
                <w:rFonts w:ascii="Times New Roman" w:hAnsi="Times New Roman" w:cs="Times New Roman"/>
                <w:sz w:val="20"/>
                <w:szCs w:val="20"/>
              </w:rPr>
              <w:t>-</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xml:space="preserve">. по </w:t>
            </w:r>
            <w:r w:rsidR="005261A9" w:rsidRPr="00C55390">
              <w:rPr>
                <w:rFonts w:ascii="Times New Roman" w:hAnsi="Times New Roman" w:cs="Times New Roman"/>
                <w:sz w:val="20"/>
                <w:szCs w:val="20"/>
              </w:rPr>
              <w:t xml:space="preserve">торговым точкам </w:t>
            </w:r>
          </w:p>
        </w:tc>
        <w:tc>
          <w:tcPr>
            <w:tcW w:w="993" w:type="dxa"/>
            <w:vAlign w:val="center"/>
          </w:tcPr>
          <w:p w:rsidR="00B14786" w:rsidRPr="00C55390" w:rsidRDefault="00B14786" w:rsidP="00F76911">
            <w:pPr>
              <w:rPr>
                <w:rFonts w:ascii="Times New Roman" w:hAnsi="Times New Roman" w:cs="Times New Roman"/>
                <w:sz w:val="20"/>
                <w:szCs w:val="20"/>
              </w:rPr>
            </w:pPr>
          </w:p>
        </w:tc>
        <w:tc>
          <w:tcPr>
            <w:tcW w:w="708" w:type="dxa"/>
          </w:tcPr>
          <w:p w:rsidR="00B14786" w:rsidRPr="00C55390" w:rsidRDefault="00B14786" w:rsidP="00F76911">
            <w:pPr>
              <w:jc w:val="both"/>
              <w:rPr>
                <w:rFonts w:ascii="Times New Roman" w:hAnsi="Times New Roman" w:cs="Times New Roman"/>
                <w:sz w:val="20"/>
                <w:szCs w:val="20"/>
              </w:rPr>
            </w:pPr>
          </w:p>
        </w:tc>
        <w:tc>
          <w:tcPr>
            <w:tcW w:w="714" w:type="dxa"/>
          </w:tcPr>
          <w:p w:rsidR="00B14786" w:rsidRPr="00C55390" w:rsidRDefault="00B14786" w:rsidP="00F76911">
            <w:pPr>
              <w:jc w:val="both"/>
              <w:rPr>
                <w:rFonts w:ascii="Times New Roman" w:hAnsi="Times New Roman" w:cs="Times New Roman"/>
                <w:sz w:val="20"/>
                <w:szCs w:val="20"/>
              </w:rPr>
            </w:pPr>
          </w:p>
        </w:tc>
        <w:tc>
          <w:tcPr>
            <w:tcW w:w="982" w:type="dxa"/>
          </w:tcPr>
          <w:p w:rsidR="00B14786" w:rsidRPr="00C55390" w:rsidRDefault="00B14786" w:rsidP="00F76911">
            <w:pPr>
              <w:jc w:val="both"/>
              <w:rPr>
                <w:rFonts w:ascii="Times New Roman" w:hAnsi="Times New Roman" w:cs="Times New Roman"/>
                <w:sz w:val="20"/>
                <w:szCs w:val="20"/>
              </w:rPr>
            </w:pPr>
          </w:p>
        </w:tc>
        <w:tc>
          <w:tcPr>
            <w:tcW w:w="577" w:type="dxa"/>
          </w:tcPr>
          <w:p w:rsidR="00B14786" w:rsidRPr="00C55390" w:rsidRDefault="00B14786" w:rsidP="00F76911">
            <w:pPr>
              <w:jc w:val="both"/>
              <w:rPr>
                <w:rFonts w:ascii="Times New Roman" w:hAnsi="Times New Roman" w:cs="Times New Roman"/>
                <w:sz w:val="20"/>
                <w:szCs w:val="20"/>
              </w:rPr>
            </w:pPr>
          </w:p>
        </w:tc>
        <w:tc>
          <w:tcPr>
            <w:tcW w:w="993" w:type="dxa"/>
          </w:tcPr>
          <w:p w:rsidR="00B14786" w:rsidRPr="00C55390" w:rsidRDefault="00B14786" w:rsidP="00F76911">
            <w:pPr>
              <w:jc w:val="both"/>
              <w:rPr>
                <w:rFonts w:ascii="Times New Roman" w:hAnsi="Times New Roman" w:cs="Times New Roman"/>
                <w:sz w:val="20"/>
                <w:szCs w:val="20"/>
              </w:rPr>
            </w:pPr>
          </w:p>
        </w:tc>
        <w:tc>
          <w:tcPr>
            <w:tcW w:w="567" w:type="dxa"/>
          </w:tcPr>
          <w:p w:rsidR="00B14786" w:rsidRPr="00C55390" w:rsidRDefault="00B14786" w:rsidP="00F76911">
            <w:pPr>
              <w:jc w:val="both"/>
              <w:rPr>
                <w:rFonts w:ascii="Times New Roman" w:hAnsi="Times New Roman" w:cs="Times New Roman"/>
                <w:sz w:val="20"/>
                <w:szCs w:val="20"/>
              </w:rPr>
            </w:pPr>
          </w:p>
        </w:tc>
      </w:tr>
      <w:tr w:rsidR="00F23B90" w:rsidRPr="00C55390" w:rsidTr="00B41CD1">
        <w:trPr>
          <w:jc w:val="center"/>
        </w:trPr>
        <w:tc>
          <w:tcPr>
            <w:tcW w:w="3964" w:type="dxa"/>
            <w:vAlign w:val="center"/>
          </w:tcPr>
          <w:p w:rsidR="00F23B90" w:rsidRPr="00C55390" w:rsidRDefault="00F23B90" w:rsidP="00F76911">
            <w:pPr>
              <w:jc w:val="left"/>
              <w:rPr>
                <w:rFonts w:ascii="Times New Roman" w:hAnsi="Times New Roman" w:cs="Times New Roman"/>
                <w:sz w:val="20"/>
                <w:szCs w:val="20"/>
              </w:rPr>
            </w:pPr>
            <w:r w:rsidRPr="00C55390">
              <w:rPr>
                <w:rFonts w:ascii="Times New Roman" w:hAnsi="Times New Roman" w:cs="Times New Roman"/>
                <w:sz w:val="20"/>
                <w:szCs w:val="20"/>
              </w:rPr>
              <w:t>1.1.</w:t>
            </w:r>
            <w:r w:rsidR="005E4DA4" w:rsidRPr="00C55390">
              <w:rPr>
                <w:rFonts w:ascii="Times New Roman" w:hAnsi="Times New Roman" w:cs="Times New Roman"/>
                <w:sz w:val="20"/>
                <w:szCs w:val="20"/>
              </w:rPr>
              <w:t>— 1-</w:t>
            </w:r>
            <w:r w:rsidRPr="00C55390">
              <w:rPr>
                <w:rFonts w:ascii="Times New Roman" w:hAnsi="Times New Roman" w:cs="Times New Roman"/>
                <w:sz w:val="20"/>
                <w:szCs w:val="20"/>
                <w:lang w:val="en-US"/>
              </w:rPr>
              <w:t xml:space="preserve">n. </w:t>
            </w:r>
            <w:r w:rsidRPr="00C55390">
              <w:rPr>
                <w:rFonts w:ascii="Times New Roman" w:hAnsi="Times New Roman" w:cs="Times New Roman"/>
                <w:sz w:val="20"/>
                <w:szCs w:val="20"/>
              </w:rPr>
              <w:t xml:space="preserve">по </w:t>
            </w:r>
            <w:proofErr w:type="spellStart"/>
            <w:r w:rsidRPr="00C55390">
              <w:rPr>
                <w:rFonts w:ascii="Times New Roman" w:hAnsi="Times New Roman" w:cs="Times New Roman"/>
                <w:sz w:val="20"/>
                <w:szCs w:val="20"/>
              </w:rPr>
              <w:t>мерчендайзерам</w:t>
            </w:r>
            <w:proofErr w:type="spellEnd"/>
          </w:p>
        </w:tc>
        <w:tc>
          <w:tcPr>
            <w:tcW w:w="993" w:type="dxa"/>
            <w:vAlign w:val="center"/>
          </w:tcPr>
          <w:p w:rsidR="00F23B90" w:rsidRPr="00C55390" w:rsidRDefault="00F23B90" w:rsidP="00F76911">
            <w:pPr>
              <w:rPr>
                <w:rFonts w:ascii="Times New Roman" w:hAnsi="Times New Roman" w:cs="Times New Roman"/>
                <w:sz w:val="20"/>
                <w:szCs w:val="20"/>
              </w:rPr>
            </w:pPr>
          </w:p>
        </w:tc>
        <w:tc>
          <w:tcPr>
            <w:tcW w:w="708" w:type="dxa"/>
          </w:tcPr>
          <w:p w:rsidR="00F23B90" w:rsidRPr="00C55390" w:rsidRDefault="00F23B90" w:rsidP="00F76911">
            <w:pPr>
              <w:jc w:val="both"/>
              <w:rPr>
                <w:rFonts w:ascii="Times New Roman" w:hAnsi="Times New Roman" w:cs="Times New Roman"/>
                <w:sz w:val="20"/>
                <w:szCs w:val="20"/>
              </w:rPr>
            </w:pPr>
          </w:p>
        </w:tc>
        <w:tc>
          <w:tcPr>
            <w:tcW w:w="714" w:type="dxa"/>
          </w:tcPr>
          <w:p w:rsidR="00F23B90" w:rsidRPr="00C55390" w:rsidRDefault="00F23B90" w:rsidP="00F76911">
            <w:pPr>
              <w:jc w:val="both"/>
              <w:rPr>
                <w:rFonts w:ascii="Times New Roman" w:hAnsi="Times New Roman" w:cs="Times New Roman"/>
                <w:sz w:val="20"/>
                <w:szCs w:val="20"/>
              </w:rPr>
            </w:pPr>
          </w:p>
        </w:tc>
        <w:tc>
          <w:tcPr>
            <w:tcW w:w="982" w:type="dxa"/>
          </w:tcPr>
          <w:p w:rsidR="00F23B90" w:rsidRPr="00C55390" w:rsidRDefault="00F23B90" w:rsidP="00F76911">
            <w:pPr>
              <w:jc w:val="both"/>
              <w:rPr>
                <w:rFonts w:ascii="Times New Roman" w:hAnsi="Times New Roman" w:cs="Times New Roman"/>
                <w:sz w:val="20"/>
                <w:szCs w:val="20"/>
              </w:rPr>
            </w:pPr>
          </w:p>
        </w:tc>
        <w:tc>
          <w:tcPr>
            <w:tcW w:w="577" w:type="dxa"/>
          </w:tcPr>
          <w:p w:rsidR="00F23B90" w:rsidRPr="00C55390" w:rsidRDefault="00F23B90" w:rsidP="00F76911">
            <w:pPr>
              <w:jc w:val="both"/>
              <w:rPr>
                <w:rFonts w:ascii="Times New Roman" w:hAnsi="Times New Roman" w:cs="Times New Roman"/>
                <w:sz w:val="20"/>
                <w:szCs w:val="20"/>
              </w:rPr>
            </w:pPr>
          </w:p>
        </w:tc>
        <w:tc>
          <w:tcPr>
            <w:tcW w:w="993" w:type="dxa"/>
          </w:tcPr>
          <w:p w:rsidR="00F23B90" w:rsidRPr="00C55390" w:rsidRDefault="00F23B90" w:rsidP="00F76911">
            <w:pPr>
              <w:jc w:val="both"/>
              <w:rPr>
                <w:rFonts w:ascii="Times New Roman" w:hAnsi="Times New Roman" w:cs="Times New Roman"/>
                <w:sz w:val="20"/>
                <w:szCs w:val="20"/>
              </w:rPr>
            </w:pPr>
          </w:p>
        </w:tc>
        <w:tc>
          <w:tcPr>
            <w:tcW w:w="567" w:type="dxa"/>
          </w:tcPr>
          <w:p w:rsidR="00F23B90" w:rsidRPr="00C55390" w:rsidRDefault="00F23B90" w:rsidP="00F76911">
            <w:pPr>
              <w:jc w:val="both"/>
              <w:rPr>
                <w:rFonts w:ascii="Times New Roman" w:hAnsi="Times New Roman" w:cs="Times New Roman"/>
                <w:sz w:val="20"/>
                <w:szCs w:val="20"/>
              </w:rPr>
            </w:pPr>
          </w:p>
        </w:tc>
      </w:tr>
      <w:tr w:rsidR="00F23B90" w:rsidRPr="00C55390" w:rsidTr="00B41CD1">
        <w:trPr>
          <w:jc w:val="center"/>
        </w:trPr>
        <w:tc>
          <w:tcPr>
            <w:tcW w:w="3964" w:type="dxa"/>
            <w:vAlign w:val="center"/>
          </w:tcPr>
          <w:p w:rsidR="00F23B90" w:rsidRPr="00C55390" w:rsidRDefault="00F23B90" w:rsidP="00F76911">
            <w:pPr>
              <w:jc w:val="left"/>
              <w:rPr>
                <w:rFonts w:ascii="Times New Roman" w:hAnsi="Times New Roman" w:cs="Times New Roman"/>
                <w:sz w:val="20"/>
                <w:szCs w:val="20"/>
              </w:rPr>
            </w:pPr>
            <w:r w:rsidRPr="00C55390">
              <w:rPr>
                <w:rFonts w:ascii="Times New Roman" w:hAnsi="Times New Roman" w:cs="Times New Roman"/>
                <w:sz w:val="20"/>
                <w:szCs w:val="20"/>
              </w:rPr>
              <w:t>1.1.1.</w:t>
            </w:r>
            <w:r w:rsidR="005E4DA4" w:rsidRPr="00C55390">
              <w:rPr>
                <w:rFonts w:ascii="Times New Roman" w:hAnsi="Times New Roman" w:cs="Times New Roman"/>
                <w:sz w:val="20"/>
                <w:szCs w:val="20"/>
              </w:rPr>
              <w:t>—1-</w:t>
            </w:r>
            <w:r w:rsidRPr="00C55390">
              <w:rPr>
                <w:rFonts w:ascii="Times New Roman" w:hAnsi="Times New Roman" w:cs="Times New Roman"/>
                <w:sz w:val="20"/>
                <w:szCs w:val="20"/>
                <w:lang w:val="en-US"/>
              </w:rPr>
              <w:t xml:space="preserve">n. </w:t>
            </w:r>
            <w:r w:rsidRPr="00C55390">
              <w:rPr>
                <w:rFonts w:ascii="Times New Roman" w:hAnsi="Times New Roman" w:cs="Times New Roman"/>
                <w:sz w:val="20"/>
                <w:szCs w:val="20"/>
              </w:rPr>
              <w:t>по товарным группам</w:t>
            </w:r>
          </w:p>
        </w:tc>
        <w:tc>
          <w:tcPr>
            <w:tcW w:w="993" w:type="dxa"/>
            <w:vAlign w:val="center"/>
          </w:tcPr>
          <w:p w:rsidR="00F23B90" w:rsidRPr="00C55390" w:rsidRDefault="00F23B90" w:rsidP="00F76911">
            <w:pPr>
              <w:rPr>
                <w:rFonts w:ascii="Times New Roman" w:hAnsi="Times New Roman" w:cs="Times New Roman"/>
                <w:sz w:val="20"/>
                <w:szCs w:val="20"/>
              </w:rPr>
            </w:pPr>
          </w:p>
        </w:tc>
        <w:tc>
          <w:tcPr>
            <w:tcW w:w="708" w:type="dxa"/>
          </w:tcPr>
          <w:p w:rsidR="00F23B90" w:rsidRPr="00C55390" w:rsidRDefault="00F23B90" w:rsidP="00F76911">
            <w:pPr>
              <w:jc w:val="both"/>
              <w:rPr>
                <w:rFonts w:ascii="Times New Roman" w:hAnsi="Times New Roman" w:cs="Times New Roman"/>
                <w:sz w:val="20"/>
                <w:szCs w:val="20"/>
              </w:rPr>
            </w:pPr>
          </w:p>
        </w:tc>
        <w:tc>
          <w:tcPr>
            <w:tcW w:w="714" w:type="dxa"/>
          </w:tcPr>
          <w:p w:rsidR="00F23B90" w:rsidRPr="00C55390" w:rsidRDefault="00F23B90" w:rsidP="00F76911">
            <w:pPr>
              <w:jc w:val="both"/>
              <w:rPr>
                <w:rFonts w:ascii="Times New Roman" w:hAnsi="Times New Roman" w:cs="Times New Roman"/>
                <w:sz w:val="20"/>
                <w:szCs w:val="20"/>
              </w:rPr>
            </w:pPr>
          </w:p>
        </w:tc>
        <w:tc>
          <w:tcPr>
            <w:tcW w:w="982" w:type="dxa"/>
          </w:tcPr>
          <w:p w:rsidR="00F23B90" w:rsidRPr="00C55390" w:rsidRDefault="00F23B90" w:rsidP="00F76911">
            <w:pPr>
              <w:jc w:val="both"/>
              <w:rPr>
                <w:rFonts w:ascii="Times New Roman" w:hAnsi="Times New Roman" w:cs="Times New Roman"/>
                <w:sz w:val="20"/>
                <w:szCs w:val="20"/>
              </w:rPr>
            </w:pPr>
          </w:p>
        </w:tc>
        <w:tc>
          <w:tcPr>
            <w:tcW w:w="577" w:type="dxa"/>
          </w:tcPr>
          <w:p w:rsidR="00F23B90" w:rsidRPr="00C55390" w:rsidRDefault="00F23B90" w:rsidP="00F76911">
            <w:pPr>
              <w:jc w:val="both"/>
              <w:rPr>
                <w:rFonts w:ascii="Times New Roman" w:hAnsi="Times New Roman" w:cs="Times New Roman"/>
                <w:sz w:val="20"/>
                <w:szCs w:val="20"/>
              </w:rPr>
            </w:pPr>
          </w:p>
        </w:tc>
        <w:tc>
          <w:tcPr>
            <w:tcW w:w="993" w:type="dxa"/>
          </w:tcPr>
          <w:p w:rsidR="00F23B90" w:rsidRPr="00C55390" w:rsidRDefault="00F23B90" w:rsidP="00F76911">
            <w:pPr>
              <w:jc w:val="both"/>
              <w:rPr>
                <w:rFonts w:ascii="Times New Roman" w:hAnsi="Times New Roman" w:cs="Times New Roman"/>
                <w:sz w:val="20"/>
                <w:szCs w:val="20"/>
              </w:rPr>
            </w:pPr>
          </w:p>
        </w:tc>
        <w:tc>
          <w:tcPr>
            <w:tcW w:w="567" w:type="dxa"/>
          </w:tcPr>
          <w:p w:rsidR="00F23B90" w:rsidRPr="00C55390" w:rsidRDefault="00F23B90" w:rsidP="00F76911">
            <w:pPr>
              <w:jc w:val="both"/>
              <w:rPr>
                <w:rFonts w:ascii="Times New Roman" w:hAnsi="Times New Roman" w:cs="Times New Roman"/>
                <w:sz w:val="20"/>
                <w:szCs w:val="20"/>
              </w:rPr>
            </w:pPr>
          </w:p>
        </w:tc>
      </w:tr>
      <w:tr w:rsidR="00C433AA" w:rsidRPr="00C55390" w:rsidTr="00B41CD1">
        <w:trPr>
          <w:jc w:val="center"/>
        </w:trPr>
        <w:tc>
          <w:tcPr>
            <w:tcW w:w="3964" w:type="dxa"/>
            <w:vAlign w:val="center"/>
          </w:tcPr>
          <w:p w:rsidR="00C433AA" w:rsidRPr="00C55390" w:rsidRDefault="00C433AA" w:rsidP="00F76911">
            <w:pPr>
              <w:jc w:val="left"/>
              <w:rPr>
                <w:rFonts w:ascii="Times New Roman" w:hAnsi="Times New Roman" w:cs="Times New Roman"/>
                <w:b/>
                <w:i/>
                <w:sz w:val="20"/>
                <w:szCs w:val="20"/>
              </w:rPr>
            </w:pPr>
            <w:r w:rsidRPr="00C55390">
              <w:rPr>
                <w:rFonts w:ascii="Times New Roman" w:hAnsi="Times New Roman" w:cs="Times New Roman"/>
                <w:b/>
                <w:i/>
                <w:sz w:val="20"/>
                <w:szCs w:val="20"/>
              </w:rPr>
              <w:t>5. Поступления денежных средств</w:t>
            </w:r>
          </w:p>
        </w:tc>
        <w:tc>
          <w:tcPr>
            <w:tcW w:w="993" w:type="dxa"/>
            <w:vAlign w:val="center"/>
          </w:tcPr>
          <w:p w:rsidR="00C433AA" w:rsidRPr="00C55390" w:rsidRDefault="00946545" w:rsidP="00F76911">
            <w:pPr>
              <w:rPr>
                <w:rFonts w:ascii="Times New Roman" w:hAnsi="Times New Roman" w:cs="Times New Roman"/>
                <w:sz w:val="20"/>
                <w:szCs w:val="20"/>
              </w:rPr>
            </w:pPr>
            <w:proofErr w:type="spellStart"/>
            <w:r w:rsidRPr="00C55390">
              <w:rPr>
                <w:rFonts w:ascii="Times New Roman" w:hAnsi="Times New Roman" w:cs="Times New Roman"/>
                <w:sz w:val="20"/>
                <w:szCs w:val="20"/>
              </w:rPr>
              <w:t>т</w:t>
            </w:r>
            <w:r w:rsidR="00C433AA" w:rsidRPr="00C55390">
              <w:rPr>
                <w:rFonts w:ascii="Times New Roman" w:hAnsi="Times New Roman" w:cs="Times New Roman"/>
                <w:sz w:val="20"/>
                <w:szCs w:val="20"/>
              </w:rPr>
              <w:t>ыс.руб</w:t>
            </w:r>
            <w:proofErr w:type="spellEnd"/>
            <w:r w:rsidR="00C433AA" w:rsidRPr="00C55390">
              <w:rPr>
                <w:rFonts w:ascii="Times New Roman" w:hAnsi="Times New Roman" w:cs="Times New Roman"/>
                <w:sz w:val="20"/>
                <w:szCs w:val="20"/>
              </w:rPr>
              <w:t>.</w:t>
            </w:r>
          </w:p>
        </w:tc>
        <w:tc>
          <w:tcPr>
            <w:tcW w:w="708" w:type="dxa"/>
          </w:tcPr>
          <w:p w:rsidR="00C433AA" w:rsidRPr="00C55390" w:rsidRDefault="00C433AA" w:rsidP="00F76911">
            <w:pPr>
              <w:jc w:val="both"/>
              <w:rPr>
                <w:rFonts w:ascii="Times New Roman" w:hAnsi="Times New Roman" w:cs="Times New Roman"/>
                <w:sz w:val="20"/>
                <w:szCs w:val="20"/>
              </w:rPr>
            </w:pPr>
          </w:p>
        </w:tc>
        <w:tc>
          <w:tcPr>
            <w:tcW w:w="714" w:type="dxa"/>
          </w:tcPr>
          <w:p w:rsidR="00C433AA" w:rsidRPr="00C55390" w:rsidRDefault="00C433AA" w:rsidP="00F76911">
            <w:pPr>
              <w:jc w:val="both"/>
              <w:rPr>
                <w:rFonts w:ascii="Times New Roman" w:hAnsi="Times New Roman" w:cs="Times New Roman"/>
                <w:sz w:val="20"/>
                <w:szCs w:val="20"/>
              </w:rPr>
            </w:pPr>
          </w:p>
        </w:tc>
        <w:tc>
          <w:tcPr>
            <w:tcW w:w="982" w:type="dxa"/>
          </w:tcPr>
          <w:p w:rsidR="00C433AA" w:rsidRPr="00C55390" w:rsidRDefault="00C433AA" w:rsidP="00F76911">
            <w:pPr>
              <w:jc w:val="both"/>
              <w:rPr>
                <w:rFonts w:ascii="Times New Roman" w:hAnsi="Times New Roman" w:cs="Times New Roman"/>
                <w:sz w:val="20"/>
                <w:szCs w:val="20"/>
              </w:rPr>
            </w:pPr>
          </w:p>
        </w:tc>
        <w:tc>
          <w:tcPr>
            <w:tcW w:w="577" w:type="dxa"/>
          </w:tcPr>
          <w:p w:rsidR="00C433AA" w:rsidRPr="00C55390" w:rsidRDefault="00C433AA" w:rsidP="00F76911">
            <w:pPr>
              <w:jc w:val="both"/>
              <w:rPr>
                <w:rFonts w:ascii="Times New Roman" w:hAnsi="Times New Roman" w:cs="Times New Roman"/>
                <w:sz w:val="20"/>
                <w:szCs w:val="20"/>
              </w:rPr>
            </w:pPr>
          </w:p>
        </w:tc>
        <w:tc>
          <w:tcPr>
            <w:tcW w:w="993" w:type="dxa"/>
          </w:tcPr>
          <w:p w:rsidR="00C433AA" w:rsidRPr="00C55390" w:rsidRDefault="00C433AA" w:rsidP="00F76911">
            <w:pPr>
              <w:jc w:val="both"/>
              <w:rPr>
                <w:rFonts w:ascii="Times New Roman" w:hAnsi="Times New Roman" w:cs="Times New Roman"/>
                <w:sz w:val="20"/>
                <w:szCs w:val="20"/>
              </w:rPr>
            </w:pPr>
          </w:p>
        </w:tc>
        <w:tc>
          <w:tcPr>
            <w:tcW w:w="567" w:type="dxa"/>
          </w:tcPr>
          <w:p w:rsidR="00C433AA" w:rsidRPr="00C55390" w:rsidRDefault="00C433AA" w:rsidP="00F76911">
            <w:pPr>
              <w:jc w:val="both"/>
              <w:rPr>
                <w:rFonts w:ascii="Times New Roman" w:hAnsi="Times New Roman" w:cs="Times New Roman"/>
                <w:sz w:val="20"/>
                <w:szCs w:val="20"/>
              </w:rPr>
            </w:pPr>
          </w:p>
        </w:tc>
      </w:tr>
      <w:tr w:rsidR="00B14786" w:rsidRPr="00C55390" w:rsidTr="00B41CD1">
        <w:trPr>
          <w:jc w:val="center"/>
        </w:trPr>
        <w:tc>
          <w:tcPr>
            <w:tcW w:w="3964" w:type="dxa"/>
            <w:vAlign w:val="center"/>
          </w:tcPr>
          <w:p w:rsidR="00B14786" w:rsidRPr="00C55390" w:rsidRDefault="00F653B0" w:rsidP="00F76911">
            <w:pPr>
              <w:jc w:val="left"/>
              <w:rPr>
                <w:rFonts w:ascii="Times New Roman" w:hAnsi="Times New Roman" w:cs="Times New Roman"/>
                <w:sz w:val="20"/>
                <w:szCs w:val="20"/>
              </w:rPr>
            </w:pPr>
            <w:r w:rsidRPr="00C55390">
              <w:rPr>
                <w:rFonts w:ascii="Times New Roman" w:hAnsi="Times New Roman" w:cs="Times New Roman"/>
                <w:sz w:val="20"/>
                <w:szCs w:val="20"/>
              </w:rPr>
              <w:t>1.— 1</w:t>
            </w:r>
            <w:r w:rsidR="005E4DA4" w:rsidRPr="00C55390">
              <w:rPr>
                <w:rFonts w:ascii="Times New Roman" w:hAnsi="Times New Roman" w:cs="Times New Roman"/>
                <w:sz w:val="20"/>
                <w:szCs w:val="20"/>
              </w:rPr>
              <w:t>-</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xml:space="preserve">. по </w:t>
            </w:r>
            <w:r w:rsidR="005261A9" w:rsidRPr="00C55390">
              <w:rPr>
                <w:rFonts w:ascii="Times New Roman" w:hAnsi="Times New Roman" w:cs="Times New Roman"/>
                <w:sz w:val="20"/>
                <w:szCs w:val="20"/>
              </w:rPr>
              <w:t xml:space="preserve">торговым точкам </w:t>
            </w:r>
          </w:p>
        </w:tc>
        <w:tc>
          <w:tcPr>
            <w:tcW w:w="993" w:type="dxa"/>
            <w:vAlign w:val="center"/>
          </w:tcPr>
          <w:p w:rsidR="00B14786" w:rsidRPr="00C55390" w:rsidRDefault="00B14786" w:rsidP="00F76911">
            <w:pPr>
              <w:rPr>
                <w:rFonts w:ascii="Times New Roman" w:hAnsi="Times New Roman" w:cs="Times New Roman"/>
                <w:sz w:val="20"/>
                <w:szCs w:val="20"/>
              </w:rPr>
            </w:pPr>
          </w:p>
        </w:tc>
        <w:tc>
          <w:tcPr>
            <w:tcW w:w="708" w:type="dxa"/>
          </w:tcPr>
          <w:p w:rsidR="00B14786" w:rsidRPr="00C55390" w:rsidRDefault="00B14786" w:rsidP="00F76911">
            <w:pPr>
              <w:jc w:val="both"/>
              <w:rPr>
                <w:rFonts w:ascii="Times New Roman" w:hAnsi="Times New Roman" w:cs="Times New Roman"/>
                <w:sz w:val="20"/>
                <w:szCs w:val="20"/>
              </w:rPr>
            </w:pPr>
          </w:p>
        </w:tc>
        <w:tc>
          <w:tcPr>
            <w:tcW w:w="714" w:type="dxa"/>
          </w:tcPr>
          <w:p w:rsidR="00B14786" w:rsidRPr="00C55390" w:rsidRDefault="00B14786" w:rsidP="00F76911">
            <w:pPr>
              <w:jc w:val="both"/>
              <w:rPr>
                <w:rFonts w:ascii="Times New Roman" w:hAnsi="Times New Roman" w:cs="Times New Roman"/>
                <w:sz w:val="20"/>
                <w:szCs w:val="20"/>
              </w:rPr>
            </w:pPr>
          </w:p>
        </w:tc>
        <w:tc>
          <w:tcPr>
            <w:tcW w:w="982" w:type="dxa"/>
          </w:tcPr>
          <w:p w:rsidR="00B14786" w:rsidRPr="00C55390" w:rsidRDefault="00B14786" w:rsidP="00F76911">
            <w:pPr>
              <w:jc w:val="both"/>
              <w:rPr>
                <w:rFonts w:ascii="Times New Roman" w:hAnsi="Times New Roman" w:cs="Times New Roman"/>
                <w:sz w:val="20"/>
                <w:szCs w:val="20"/>
              </w:rPr>
            </w:pPr>
          </w:p>
        </w:tc>
        <w:tc>
          <w:tcPr>
            <w:tcW w:w="577" w:type="dxa"/>
          </w:tcPr>
          <w:p w:rsidR="00B14786" w:rsidRPr="00C55390" w:rsidRDefault="00B14786" w:rsidP="00F76911">
            <w:pPr>
              <w:jc w:val="both"/>
              <w:rPr>
                <w:rFonts w:ascii="Times New Roman" w:hAnsi="Times New Roman" w:cs="Times New Roman"/>
                <w:sz w:val="20"/>
                <w:szCs w:val="20"/>
              </w:rPr>
            </w:pPr>
          </w:p>
        </w:tc>
        <w:tc>
          <w:tcPr>
            <w:tcW w:w="993" w:type="dxa"/>
          </w:tcPr>
          <w:p w:rsidR="00B14786" w:rsidRPr="00C55390" w:rsidRDefault="00B14786" w:rsidP="00F76911">
            <w:pPr>
              <w:jc w:val="both"/>
              <w:rPr>
                <w:rFonts w:ascii="Times New Roman" w:hAnsi="Times New Roman" w:cs="Times New Roman"/>
                <w:sz w:val="20"/>
                <w:szCs w:val="20"/>
              </w:rPr>
            </w:pPr>
          </w:p>
        </w:tc>
        <w:tc>
          <w:tcPr>
            <w:tcW w:w="567" w:type="dxa"/>
          </w:tcPr>
          <w:p w:rsidR="00B14786" w:rsidRPr="00C55390" w:rsidRDefault="00B14786" w:rsidP="00F76911">
            <w:pPr>
              <w:jc w:val="both"/>
              <w:rPr>
                <w:rFonts w:ascii="Times New Roman" w:hAnsi="Times New Roman" w:cs="Times New Roman"/>
                <w:sz w:val="20"/>
                <w:szCs w:val="20"/>
              </w:rPr>
            </w:pPr>
          </w:p>
        </w:tc>
      </w:tr>
      <w:tr w:rsidR="00C433AA" w:rsidRPr="00C55390" w:rsidTr="00B41CD1">
        <w:trPr>
          <w:jc w:val="center"/>
        </w:trPr>
        <w:tc>
          <w:tcPr>
            <w:tcW w:w="3964" w:type="dxa"/>
            <w:vAlign w:val="center"/>
          </w:tcPr>
          <w:p w:rsidR="00C433AA" w:rsidRPr="00C55390" w:rsidRDefault="005E4DA4" w:rsidP="00F76911">
            <w:pPr>
              <w:jc w:val="left"/>
              <w:rPr>
                <w:rFonts w:ascii="Times New Roman" w:hAnsi="Times New Roman" w:cs="Times New Roman"/>
                <w:sz w:val="20"/>
                <w:szCs w:val="20"/>
              </w:rPr>
            </w:pPr>
            <w:r w:rsidRPr="00C55390">
              <w:rPr>
                <w:rFonts w:ascii="Times New Roman" w:hAnsi="Times New Roman" w:cs="Times New Roman"/>
                <w:sz w:val="20"/>
                <w:szCs w:val="20"/>
              </w:rPr>
              <w:t>1.1.—1-</w:t>
            </w:r>
            <w:r w:rsidR="00C433AA" w:rsidRPr="00C55390">
              <w:rPr>
                <w:rFonts w:ascii="Times New Roman" w:hAnsi="Times New Roman" w:cs="Times New Roman"/>
                <w:sz w:val="20"/>
                <w:szCs w:val="20"/>
                <w:lang w:val="en-US"/>
              </w:rPr>
              <w:t>n</w:t>
            </w:r>
            <w:r w:rsidR="00C433AA" w:rsidRPr="00C55390">
              <w:rPr>
                <w:rFonts w:ascii="Times New Roman" w:hAnsi="Times New Roman" w:cs="Times New Roman"/>
                <w:sz w:val="20"/>
                <w:szCs w:val="20"/>
              </w:rPr>
              <w:t>. по видам кассового обслуживания</w:t>
            </w:r>
          </w:p>
        </w:tc>
        <w:tc>
          <w:tcPr>
            <w:tcW w:w="993" w:type="dxa"/>
            <w:vAlign w:val="center"/>
          </w:tcPr>
          <w:p w:rsidR="00C433AA" w:rsidRPr="00C55390" w:rsidRDefault="00C433AA" w:rsidP="00F76911">
            <w:pPr>
              <w:rPr>
                <w:rFonts w:ascii="Times New Roman" w:hAnsi="Times New Roman" w:cs="Times New Roman"/>
                <w:sz w:val="20"/>
                <w:szCs w:val="20"/>
              </w:rPr>
            </w:pPr>
          </w:p>
        </w:tc>
        <w:tc>
          <w:tcPr>
            <w:tcW w:w="708" w:type="dxa"/>
          </w:tcPr>
          <w:p w:rsidR="00C433AA" w:rsidRPr="00C55390" w:rsidRDefault="00C433AA" w:rsidP="00F76911">
            <w:pPr>
              <w:jc w:val="both"/>
              <w:rPr>
                <w:rFonts w:ascii="Times New Roman" w:hAnsi="Times New Roman" w:cs="Times New Roman"/>
                <w:sz w:val="20"/>
                <w:szCs w:val="20"/>
              </w:rPr>
            </w:pPr>
          </w:p>
        </w:tc>
        <w:tc>
          <w:tcPr>
            <w:tcW w:w="714" w:type="dxa"/>
          </w:tcPr>
          <w:p w:rsidR="00C433AA" w:rsidRPr="00C55390" w:rsidRDefault="00C433AA" w:rsidP="00F76911">
            <w:pPr>
              <w:jc w:val="both"/>
              <w:rPr>
                <w:rFonts w:ascii="Times New Roman" w:hAnsi="Times New Roman" w:cs="Times New Roman"/>
                <w:sz w:val="20"/>
                <w:szCs w:val="20"/>
              </w:rPr>
            </w:pPr>
          </w:p>
        </w:tc>
        <w:tc>
          <w:tcPr>
            <w:tcW w:w="982" w:type="dxa"/>
          </w:tcPr>
          <w:p w:rsidR="00C433AA" w:rsidRPr="00C55390" w:rsidRDefault="00C433AA" w:rsidP="00F76911">
            <w:pPr>
              <w:jc w:val="both"/>
              <w:rPr>
                <w:rFonts w:ascii="Times New Roman" w:hAnsi="Times New Roman" w:cs="Times New Roman"/>
                <w:sz w:val="20"/>
                <w:szCs w:val="20"/>
              </w:rPr>
            </w:pPr>
          </w:p>
        </w:tc>
        <w:tc>
          <w:tcPr>
            <w:tcW w:w="577" w:type="dxa"/>
          </w:tcPr>
          <w:p w:rsidR="00C433AA" w:rsidRPr="00C55390" w:rsidRDefault="00C433AA" w:rsidP="00F76911">
            <w:pPr>
              <w:jc w:val="both"/>
              <w:rPr>
                <w:rFonts w:ascii="Times New Roman" w:hAnsi="Times New Roman" w:cs="Times New Roman"/>
                <w:sz w:val="20"/>
                <w:szCs w:val="20"/>
              </w:rPr>
            </w:pPr>
          </w:p>
        </w:tc>
        <w:tc>
          <w:tcPr>
            <w:tcW w:w="993" w:type="dxa"/>
          </w:tcPr>
          <w:p w:rsidR="00C433AA" w:rsidRPr="00C55390" w:rsidRDefault="00C433AA" w:rsidP="00F76911">
            <w:pPr>
              <w:jc w:val="both"/>
              <w:rPr>
                <w:rFonts w:ascii="Times New Roman" w:hAnsi="Times New Roman" w:cs="Times New Roman"/>
                <w:sz w:val="20"/>
                <w:szCs w:val="20"/>
              </w:rPr>
            </w:pPr>
          </w:p>
        </w:tc>
        <w:tc>
          <w:tcPr>
            <w:tcW w:w="567" w:type="dxa"/>
          </w:tcPr>
          <w:p w:rsidR="00C433AA" w:rsidRPr="00C55390" w:rsidRDefault="00C433AA" w:rsidP="00F76911">
            <w:pPr>
              <w:jc w:val="both"/>
              <w:rPr>
                <w:rFonts w:ascii="Times New Roman" w:hAnsi="Times New Roman" w:cs="Times New Roman"/>
                <w:sz w:val="20"/>
                <w:szCs w:val="20"/>
              </w:rPr>
            </w:pPr>
          </w:p>
        </w:tc>
      </w:tr>
      <w:tr w:rsidR="00C433AA" w:rsidRPr="00C55390" w:rsidTr="00B41CD1">
        <w:trPr>
          <w:jc w:val="center"/>
        </w:trPr>
        <w:tc>
          <w:tcPr>
            <w:tcW w:w="3964" w:type="dxa"/>
            <w:vAlign w:val="center"/>
          </w:tcPr>
          <w:p w:rsidR="00C433AA" w:rsidRPr="00C55390" w:rsidRDefault="00C433AA" w:rsidP="00F76911">
            <w:pPr>
              <w:jc w:val="left"/>
              <w:rPr>
                <w:rFonts w:ascii="Times New Roman" w:hAnsi="Times New Roman" w:cs="Times New Roman"/>
                <w:sz w:val="20"/>
                <w:szCs w:val="20"/>
              </w:rPr>
            </w:pPr>
            <w:r w:rsidRPr="00C55390">
              <w:rPr>
                <w:rFonts w:ascii="Times New Roman" w:hAnsi="Times New Roman" w:cs="Times New Roman"/>
                <w:sz w:val="20"/>
                <w:szCs w:val="20"/>
              </w:rPr>
              <w:t>1.1.1.</w:t>
            </w:r>
            <w:r w:rsidR="005E4DA4" w:rsidRPr="00C55390">
              <w:rPr>
                <w:rFonts w:ascii="Times New Roman" w:hAnsi="Times New Roman" w:cs="Times New Roman"/>
                <w:sz w:val="20"/>
                <w:szCs w:val="20"/>
              </w:rPr>
              <w:t>— 1-</w:t>
            </w:r>
            <w:r w:rsidRPr="00C55390">
              <w:rPr>
                <w:rFonts w:ascii="Times New Roman" w:hAnsi="Times New Roman" w:cs="Times New Roman"/>
                <w:sz w:val="20"/>
                <w:szCs w:val="20"/>
                <w:lang w:val="en-US"/>
              </w:rPr>
              <w:t xml:space="preserve">n. </w:t>
            </w:r>
            <w:r w:rsidRPr="00C55390">
              <w:rPr>
                <w:rFonts w:ascii="Times New Roman" w:hAnsi="Times New Roman" w:cs="Times New Roman"/>
                <w:sz w:val="20"/>
                <w:szCs w:val="20"/>
              </w:rPr>
              <w:t xml:space="preserve">по </w:t>
            </w:r>
            <w:proofErr w:type="spellStart"/>
            <w:r w:rsidRPr="00C55390">
              <w:rPr>
                <w:rFonts w:ascii="Times New Roman" w:hAnsi="Times New Roman" w:cs="Times New Roman"/>
                <w:sz w:val="20"/>
                <w:szCs w:val="20"/>
              </w:rPr>
              <w:t>мерчендайзерам</w:t>
            </w:r>
            <w:proofErr w:type="spellEnd"/>
          </w:p>
        </w:tc>
        <w:tc>
          <w:tcPr>
            <w:tcW w:w="993" w:type="dxa"/>
            <w:vAlign w:val="center"/>
          </w:tcPr>
          <w:p w:rsidR="00C433AA" w:rsidRPr="00C55390" w:rsidRDefault="00C433AA" w:rsidP="00F76911">
            <w:pPr>
              <w:rPr>
                <w:rFonts w:ascii="Times New Roman" w:hAnsi="Times New Roman" w:cs="Times New Roman"/>
                <w:sz w:val="20"/>
                <w:szCs w:val="20"/>
              </w:rPr>
            </w:pPr>
          </w:p>
        </w:tc>
        <w:tc>
          <w:tcPr>
            <w:tcW w:w="708" w:type="dxa"/>
          </w:tcPr>
          <w:p w:rsidR="00C433AA" w:rsidRPr="00C55390" w:rsidRDefault="00C433AA" w:rsidP="00F76911">
            <w:pPr>
              <w:jc w:val="both"/>
              <w:rPr>
                <w:rFonts w:ascii="Times New Roman" w:hAnsi="Times New Roman" w:cs="Times New Roman"/>
                <w:sz w:val="20"/>
                <w:szCs w:val="20"/>
              </w:rPr>
            </w:pPr>
          </w:p>
        </w:tc>
        <w:tc>
          <w:tcPr>
            <w:tcW w:w="714" w:type="dxa"/>
          </w:tcPr>
          <w:p w:rsidR="00C433AA" w:rsidRPr="00C55390" w:rsidRDefault="00C433AA" w:rsidP="00F76911">
            <w:pPr>
              <w:jc w:val="both"/>
              <w:rPr>
                <w:rFonts w:ascii="Times New Roman" w:hAnsi="Times New Roman" w:cs="Times New Roman"/>
                <w:sz w:val="20"/>
                <w:szCs w:val="20"/>
              </w:rPr>
            </w:pPr>
          </w:p>
        </w:tc>
        <w:tc>
          <w:tcPr>
            <w:tcW w:w="982" w:type="dxa"/>
          </w:tcPr>
          <w:p w:rsidR="00C433AA" w:rsidRPr="00C55390" w:rsidRDefault="00C433AA" w:rsidP="00F76911">
            <w:pPr>
              <w:jc w:val="both"/>
              <w:rPr>
                <w:rFonts w:ascii="Times New Roman" w:hAnsi="Times New Roman" w:cs="Times New Roman"/>
                <w:sz w:val="20"/>
                <w:szCs w:val="20"/>
              </w:rPr>
            </w:pPr>
          </w:p>
        </w:tc>
        <w:tc>
          <w:tcPr>
            <w:tcW w:w="577" w:type="dxa"/>
          </w:tcPr>
          <w:p w:rsidR="00C433AA" w:rsidRPr="00C55390" w:rsidRDefault="00C433AA" w:rsidP="00F76911">
            <w:pPr>
              <w:jc w:val="both"/>
              <w:rPr>
                <w:rFonts w:ascii="Times New Roman" w:hAnsi="Times New Roman" w:cs="Times New Roman"/>
                <w:sz w:val="20"/>
                <w:szCs w:val="20"/>
              </w:rPr>
            </w:pPr>
          </w:p>
        </w:tc>
        <w:tc>
          <w:tcPr>
            <w:tcW w:w="993" w:type="dxa"/>
          </w:tcPr>
          <w:p w:rsidR="00C433AA" w:rsidRPr="00C55390" w:rsidRDefault="00C433AA" w:rsidP="00F76911">
            <w:pPr>
              <w:jc w:val="both"/>
              <w:rPr>
                <w:rFonts w:ascii="Times New Roman" w:hAnsi="Times New Roman" w:cs="Times New Roman"/>
                <w:sz w:val="20"/>
                <w:szCs w:val="20"/>
              </w:rPr>
            </w:pPr>
          </w:p>
        </w:tc>
        <w:tc>
          <w:tcPr>
            <w:tcW w:w="567" w:type="dxa"/>
          </w:tcPr>
          <w:p w:rsidR="00C433AA" w:rsidRPr="00C55390" w:rsidRDefault="00C433AA" w:rsidP="00F76911">
            <w:pPr>
              <w:jc w:val="both"/>
              <w:rPr>
                <w:rFonts w:ascii="Times New Roman" w:hAnsi="Times New Roman" w:cs="Times New Roman"/>
                <w:sz w:val="20"/>
                <w:szCs w:val="20"/>
              </w:rPr>
            </w:pPr>
          </w:p>
        </w:tc>
      </w:tr>
    </w:tbl>
    <w:p w:rsidR="000709A1" w:rsidRPr="00C55390" w:rsidRDefault="003872E6" w:rsidP="00C527D0">
      <w:pPr>
        <w:spacing w:before="240"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В бюджет продаж включены все финансово-экономические показатели, которые характеризуют эффективность бизнес-процесса «Продажи»:</w:t>
      </w:r>
    </w:p>
    <w:p w:rsidR="003872E6" w:rsidRPr="00C55390" w:rsidRDefault="00525950" w:rsidP="00B41CD1">
      <w:pPr>
        <w:pStyle w:val="a3"/>
        <w:spacing w:after="0" w:line="240" w:lineRule="auto"/>
        <w:ind w:left="0"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 </w:t>
      </w:r>
      <w:r w:rsidR="003872E6" w:rsidRPr="00C55390">
        <w:rPr>
          <w:rFonts w:ascii="Times New Roman" w:hAnsi="Times New Roman" w:cs="Times New Roman"/>
          <w:sz w:val="20"/>
          <w:szCs w:val="20"/>
        </w:rPr>
        <w:t xml:space="preserve">выручка от </w:t>
      </w:r>
      <w:r w:rsidR="00F653B0" w:rsidRPr="00C55390">
        <w:rPr>
          <w:rFonts w:ascii="Times New Roman" w:hAnsi="Times New Roman" w:cs="Times New Roman"/>
          <w:sz w:val="20"/>
          <w:szCs w:val="20"/>
        </w:rPr>
        <w:t xml:space="preserve">продаж </w:t>
      </w:r>
      <w:r w:rsidR="007027C2" w:rsidRPr="00C55390">
        <w:rPr>
          <w:rFonts w:ascii="Times New Roman" w:hAnsi="Times New Roman" w:cs="Times New Roman"/>
          <w:sz w:val="20"/>
          <w:szCs w:val="20"/>
        </w:rPr>
        <w:t xml:space="preserve">представлена </w:t>
      </w:r>
      <w:r w:rsidR="00F653B0" w:rsidRPr="00C55390">
        <w:rPr>
          <w:rFonts w:ascii="Times New Roman" w:hAnsi="Times New Roman" w:cs="Times New Roman"/>
          <w:sz w:val="20"/>
          <w:szCs w:val="20"/>
        </w:rPr>
        <w:t xml:space="preserve">по товарным группам, </w:t>
      </w:r>
      <w:proofErr w:type="spellStart"/>
      <w:r w:rsidR="003872E6" w:rsidRPr="00C55390">
        <w:rPr>
          <w:rFonts w:ascii="Times New Roman" w:hAnsi="Times New Roman" w:cs="Times New Roman"/>
          <w:sz w:val="20"/>
          <w:szCs w:val="20"/>
        </w:rPr>
        <w:t>мерчендайзерам</w:t>
      </w:r>
      <w:proofErr w:type="spellEnd"/>
      <w:r w:rsidR="003872E6" w:rsidRPr="00C55390">
        <w:rPr>
          <w:rFonts w:ascii="Times New Roman" w:hAnsi="Times New Roman" w:cs="Times New Roman"/>
          <w:sz w:val="20"/>
          <w:szCs w:val="20"/>
        </w:rPr>
        <w:t>,</w:t>
      </w:r>
      <w:r w:rsidR="00F653B0" w:rsidRPr="00C55390">
        <w:rPr>
          <w:rFonts w:ascii="Times New Roman" w:hAnsi="Times New Roman" w:cs="Times New Roman"/>
          <w:sz w:val="20"/>
          <w:szCs w:val="20"/>
        </w:rPr>
        <w:t xml:space="preserve"> филиалам торговой сети;</w:t>
      </w:r>
    </w:p>
    <w:p w:rsidR="003872E6" w:rsidRPr="00C55390" w:rsidRDefault="00525950" w:rsidP="00B41CD1">
      <w:pPr>
        <w:pStyle w:val="a3"/>
        <w:spacing w:after="0" w:line="240" w:lineRule="auto"/>
        <w:ind w:left="0"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 </w:t>
      </w:r>
      <w:r w:rsidR="003872E6" w:rsidRPr="00C55390">
        <w:rPr>
          <w:rFonts w:ascii="Times New Roman" w:hAnsi="Times New Roman" w:cs="Times New Roman"/>
          <w:sz w:val="20"/>
          <w:szCs w:val="20"/>
        </w:rPr>
        <w:t>объем продаж (продажи в натуральных п</w:t>
      </w:r>
      <w:r w:rsidR="00F653B0" w:rsidRPr="00C55390">
        <w:rPr>
          <w:rFonts w:ascii="Times New Roman" w:hAnsi="Times New Roman" w:cs="Times New Roman"/>
          <w:sz w:val="20"/>
          <w:szCs w:val="20"/>
        </w:rPr>
        <w:t>оказателях по товарным группа,</w:t>
      </w:r>
      <w:r w:rsidR="003872E6" w:rsidRPr="00C55390">
        <w:rPr>
          <w:rFonts w:ascii="Times New Roman" w:hAnsi="Times New Roman" w:cs="Times New Roman"/>
          <w:sz w:val="20"/>
          <w:szCs w:val="20"/>
        </w:rPr>
        <w:t xml:space="preserve"> </w:t>
      </w:r>
      <w:proofErr w:type="spellStart"/>
      <w:r w:rsidR="003872E6" w:rsidRPr="00C55390">
        <w:rPr>
          <w:rFonts w:ascii="Times New Roman" w:hAnsi="Times New Roman" w:cs="Times New Roman"/>
          <w:sz w:val="20"/>
          <w:szCs w:val="20"/>
        </w:rPr>
        <w:t>мерчендайзерам</w:t>
      </w:r>
      <w:proofErr w:type="spellEnd"/>
      <w:r w:rsidR="00F653B0" w:rsidRPr="00C55390">
        <w:rPr>
          <w:rFonts w:ascii="Times New Roman" w:hAnsi="Times New Roman" w:cs="Times New Roman"/>
          <w:sz w:val="20"/>
          <w:szCs w:val="20"/>
        </w:rPr>
        <w:t>, торговым точкам</w:t>
      </w:r>
      <w:r w:rsidR="003872E6" w:rsidRPr="00C55390">
        <w:rPr>
          <w:rFonts w:ascii="Times New Roman" w:hAnsi="Times New Roman" w:cs="Times New Roman"/>
          <w:sz w:val="20"/>
          <w:szCs w:val="20"/>
        </w:rPr>
        <w:t>)</w:t>
      </w:r>
      <w:r w:rsidR="00B14786" w:rsidRPr="00C55390">
        <w:rPr>
          <w:rFonts w:ascii="Times New Roman" w:hAnsi="Times New Roman" w:cs="Times New Roman"/>
          <w:sz w:val="20"/>
          <w:szCs w:val="20"/>
        </w:rPr>
        <w:t>, который необходим для оценки масштабов сбытовой деятельности;</w:t>
      </w:r>
    </w:p>
    <w:p w:rsidR="003872E6" w:rsidRPr="00C55390" w:rsidRDefault="00525950" w:rsidP="00B41CD1">
      <w:pPr>
        <w:pStyle w:val="a3"/>
        <w:spacing w:after="0" w:line="240" w:lineRule="auto"/>
        <w:ind w:left="0"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 </w:t>
      </w:r>
      <w:r w:rsidR="003872E6" w:rsidRPr="00C55390">
        <w:rPr>
          <w:rFonts w:ascii="Times New Roman" w:hAnsi="Times New Roman" w:cs="Times New Roman"/>
          <w:sz w:val="20"/>
          <w:szCs w:val="20"/>
        </w:rPr>
        <w:t>средняя плановая цена товара</w:t>
      </w:r>
      <w:r w:rsidR="00B14786" w:rsidRPr="00C55390">
        <w:rPr>
          <w:rFonts w:ascii="Times New Roman" w:hAnsi="Times New Roman" w:cs="Times New Roman"/>
          <w:sz w:val="20"/>
          <w:szCs w:val="20"/>
        </w:rPr>
        <w:t xml:space="preserve"> для отслеживания динамики цен;</w:t>
      </w:r>
    </w:p>
    <w:p w:rsidR="00D54CCB" w:rsidRPr="00C55390" w:rsidRDefault="00525950" w:rsidP="00B41CD1">
      <w:pPr>
        <w:pStyle w:val="a3"/>
        <w:spacing w:after="0" w:line="240" w:lineRule="auto"/>
        <w:ind w:left="0"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 </w:t>
      </w:r>
      <w:r w:rsidR="00D54CCB" w:rsidRPr="00C55390">
        <w:rPr>
          <w:rFonts w:ascii="Times New Roman" w:hAnsi="Times New Roman" w:cs="Times New Roman"/>
          <w:sz w:val="20"/>
          <w:szCs w:val="20"/>
        </w:rPr>
        <w:t xml:space="preserve">оборачиваемость товаров по товарным группам, </w:t>
      </w:r>
      <w:proofErr w:type="spellStart"/>
      <w:r w:rsidR="00D54CCB" w:rsidRPr="00C55390">
        <w:rPr>
          <w:rFonts w:ascii="Times New Roman" w:hAnsi="Times New Roman" w:cs="Times New Roman"/>
          <w:sz w:val="20"/>
          <w:szCs w:val="20"/>
        </w:rPr>
        <w:t>мерчендайзерам</w:t>
      </w:r>
      <w:proofErr w:type="spellEnd"/>
      <w:r w:rsidR="00D54CCB" w:rsidRPr="00C55390">
        <w:rPr>
          <w:rFonts w:ascii="Times New Roman" w:hAnsi="Times New Roman" w:cs="Times New Roman"/>
          <w:sz w:val="20"/>
          <w:szCs w:val="20"/>
        </w:rPr>
        <w:t>, филиалам торговой сети, этот показатель используетс</w:t>
      </w:r>
      <w:r w:rsidR="00241183" w:rsidRPr="00C55390">
        <w:rPr>
          <w:rFonts w:ascii="Times New Roman" w:hAnsi="Times New Roman" w:cs="Times New Roman"/>
          <w:sz w:val="20"/>
          <w:szCs w:val="20"/>
        </w:rPr>
        <w:t xml:space="preserve">я для оптимизации ассортимента и оценки вложения денежных средств в </w:t>
      </w:r>
      <w:r w:rsidR="00A27053" w:rsidRPr="00C55390">
        <w:rPr>
          <w:rFonts w:ascii="Times New Roman" w:hAnsi="Times New Roman" w:cs="Times New Roman"/>
          <w:sz w:val="20"/>
          <w:szCs w:val="20"/>
        </w:rPr>
        <w:t>купленный</w:t>
      </w:r>
      <w:r w:rsidR="00241183" w:rsidRPr="00C55390">
        <w:rPr>
          <w:rFonts w:ascii="Times New Roman" w:hAnsi="Times New Roman" w:cs="Times New Roman"/>
          <w:sz w:val="20"/>
          <w:szCs w:val="20"/>
        </w:rPr>
        <w:t xml:space="preserve"> товар;</w:t>
      </w:r>
    </w:p>
    <w:p w:rsidR="00241183" w:rsidRPr="00C55390" w:rsidRDefault="00525950" w:rsidP="00B41CD1">
      <w:pPr>
        <w:pStyle w:val="a3"/>
        <w:spacing w:after="0" w:line="240" w:lineRule="auto"/>
        <w:ind w:left="0"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 </w:t>
      </w:r>
      <w:r w:rsidR="00241183" w:rsidRPr="00C55390">
        <w:rPr>
          <w:rFonts w:ascii="Times New Roman" w:hAnsi="Times New Roman" w:cs="Times New Roman"/>
          <w:sz w:val="20"/>
          <w:szCs w:val="20"/>
        </w:rPr>
        <w:t xml:space="preserve">поступление денежных средств по </w:t>
      </w:r>
      <w:proofErr w:type="spellStart"/>
      <w:r w:rsidR="00241183" w:rsidRPr="00C55390">
        <w:rPr>
          <w:rFonts w:ascii="Times New Roman" w:hAnsi="Times New Roman" w:cs="Times New Roman"/>
          <w:sz w:val="20"/>
          <w:szCs w:val="20"/>
        </w:rPr>
        <w:t>мерчердайзерам</w:t>
      </w:r>
      <w:proofErr w:type="spellEnd"/>
      <w:r w:rsidR="00241183" w:rsidRPr="00C55390">
        <w:rPr>
          <w:rFonts w:ascii="Times New Roman" w:hAnsi="Times New Roman" w:cs="Times New Roman"/>
          <w:sz w:val="20"/>
          <w:szCs w:val="20"/>
        </w:rPr>
        <w:t>, видам кассового обслуживания, торговым точкам</w:t>
      </w:r>
      <w:r w:rsidR="00E5684C" w:rsidRPr="00C55390">
        <w:rPr>
          <w:rFonts w:ascii="Times New Roman" w:hAnsi="Times New Roman" w:cs="Times New Roman"/>
          <w:sz w:val="20"/>
          <w:szCs w:val="20"/>
        </w:rPr>
        <w:t>, для определения источников их поступления.</w:t>
      </w:r>
    </w:p>
    <w:p w:rsidR="00E5684C" w:rsidRPr="00C55390" w:rsidRDefault="00732CB4"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Каждый показатель</w:t>
      </w:r>
      <w:r w:rsidR="00E5684C" w:rsidRPr="00C55390">
        <w:rPr>
          <w:rFonts w:ascii="Times New Roman" w:hAnsi="Times New Roman" w:cs="Times New Roman"/>
          <w:sz w:val="20"/>
          <w:szCs w:val="20"/>
        </w:rPr>
        <w:t xml:space="preserve"> бюджета необходимо вести в аналитическом разрезе. Так для такого формата торговой организации, как торговая сеть, определены следующие виды аналитики</w:t>
      </w:r>
      <w:r w:rsidRPr="00C55390">
        <w:rPr>
          <w:rFonts w:ascii="Times New Roman" w:hAnsi="Times New Roman" w:cs="Times New Roman"/>
          <w:sz w:val="20"/>
          <w:szCs w:val="20"/>
        </w:rPr>
        <w:t xml:space="preserve"> показателей бюджета</w:t>
      </w:r>
      <w:r w:rsidR="00E5684C" w:rsidRPr="00C55390">
        <w:rPr>
          <w:rFonts w:ascii="Times New Roman" w:hAnsi="Times New Roman" w:cs="Times New Roman"/>
          <w:sz w:val="20"/>
          <w:szCs w:val="20"/>
        </w:rPr>
        <w:t>:</w:t>
      </w:r>
    </w:p>
    <w:p w:rsidR="00E5684C" w:rsidRPr="00C55390" w:rsidRDefault="00525950" w:rsidP="00B41CD1">
      <w:pPr>
        <w:pStyle w:val="a3"/>
        <w:spacing w:after="0" w:line="240" w:lineRule="auto"/>
        <w:ind w:left="0"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 </w:t>
      </w:r>
      <w:r w:rsidR="00E5684C" w:rsidRPr="00C55390">
        <w:rPr>
          <w:rFonts w:ascii="Times New Roman" w:hAnsi="Times New Roman" w:cs="Times New Roman"/>
          <w:sz w:val="20"/>
          <w:szCs w:val="20"/>
        </w:rPr>
        <w:t>товарная аналитика (</w:t>
      </w:r>
      <w:r w:rsidR="00732CB4" w:rsidRPr="00C55390">
        <w:rPr>
          <w:rFonts w:ascii="Times New Roman" w:hAnsi="Times New Roman" w:cs="Times New Roman"/>
          <w:sz w:val="20"/>
          <w:szCs w:val="20"/>
        </w:rPr>
        <w:t>номенклатура товара, группы товаров) помогает отслеживать рентабельность продаж и маржинальную прибыль, определить уровень потребительского спроса по каждому виду товаров;</w:t>
      </w:r>
    </w:p>
    <w:p w:rsidR="00732CB4" w:rsidRPr="00C55390" w:rsidRDefault="00525950" w:rsidP="00B41CD1">
      <w:pPr>
        <w:pStyle w:val="a3"/>
        <w:spacing w:after="0" w:line="240" w:lineRule="auto"/>
        <w:ind w:left="0"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 </w:t>
      </w:r>
      <w:r w:rsidR="006E2DCF" w:rsidRPr="00C55390">
        <w:rPr>
          <w:rFonts w:ascii="Times New Roman" w:hAnsi="Times New Roman" w:cs="Times New Roman"/>
          <w:sz w:val="20"/>
          <w:szCs w:val="20"/>
        </w:rPr>
        <w:t xml:space="preserve">аналитика по </w:t>
      </w:r>
      <w:proofErr w:type="spellStart"/>
      <w:r w:rsidR="006E2DCF" w:rsidRPr="00C55390">
        <w:rPr>
          <w:rFonts w:ascii="Times New Roman" w:hAnsi="Times New Roman" w:cs="Times New Roman"/>
          <w:sz w:val="20"/>
          <w:szCs w:val="20"/>
        </w:rPr>
        <w:t>мерчендайзерам</w:t>
      </w:r>
      <w:proofErr w:type="spellEnd"/>
      <w:r w:rsidR="00FC1CDA" w:rsidRPr="00C55390">
        <w:rPr>
          <w:rFonts w:ascii="Times New Roman" w:hAnsi="Times New Roman" w:cs="Times New Roman"/>
          <w:sz w:val="20"/>
          <w:szCs w:val="20"/>
        </w:rPr>
        <w:t xml:space="preserve"> позволит определить выгодность сотрудничества с компанией-поставщиком, </w:t>
      </w:r>
    </w:p>
    <w:p w:rsidR="00FC1CDA" w:rsidRPr="00C55390" w:rsidRDefault="00525950" w:rsidP="00B41CD1">
      <w:pPr>
        <w:pStyle w:val="a3"/>
        <w:spacing w:after="0" w:line="240" w:lineRule="auto"/>
        <w:ind w:left="0"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 </w:t>
      </w:r>
      <w:r w:rsidR="00FC1CDA" w:rsidRPr="00C55390">
        <w:rPr>
          <w:rFonts w:ascii="Times New Roman" w:hAnsi="Times New Roman" w:cs="Times New Roman"/>
          <w:sz w:val="20"/>
          <w:szCs w:val="20"/>
        </w:rPr>
        <w:t>аналитика по каналам сбыта (торговым точкам, форматам филиалов торговой семи: супермаркет, мини</w:t>
      </w:r>
      <w:r w:rsidR="00A27053" w:rsidRPr="00C55390">
        <w:rPr>
          <w:rFonts w:ascii="Times New Roman" w:hAnsi="Times New Roman" w:cs="Times New Roman"/>
          <w:sz w:val="20"/>
          <w:szCs w:val="20"/>
        </w:rPr>
        <w:t>-</w:t>
      </w:r>
      <w:proofErr w:type="spellStart"/>
      <w:r w:rsidR="00FC1CDA" w:rsidRPr="00C55390">
        <w:rPr>
          <w:rFonts w:ascii="Times New Roman" w:hAnsi="Times New Roman" w:cs="Times New Roman"/>
          <w:sz w:val="20"/>
          <w:szCs w:val="20"/>
        </w:rPr>
        <w:t>маркет</w:t>
      </w:r>
      <w:proofErr w:type="spellEnd"/>
      <w:r w:rsidR="00FC1CDA" w:rsidRPr="00C55390">
        <w:rPr>
          <w:rFonts w:ascii="Times New Roman" w:hAnsi="Times New Roman" w:cs="Times New Roman"/>
          <w:sz w:val="20"/>
          <w:szCs w:val="20"/>
        </w:rPr>
        <w:t>, гипермаркет) дает возможность понять, с помощью какого канала сбыта можно быстро и выгодно реализовать товар</w:t>
      </w:r>
      <w:r w:rsidR="002D1BEE" w:rsidRPr="00C55390">
        <w:rPr>
          <w:rFonts w:ascii="Times New Roman" w:hAnsi="Times New Roman" w:cs="Times New Roman"/>
          <w:sz w:val="20"/>
          <w:szCs w:val="20"/>
        </w:rPr>
        <w:t>, в каком формате открывать новые филиалы</w:t>
      </w:r>
      <w:r w:rsidR="00FC1CDA" w:rsidRPr="00C55390">
        <w:rPr>
          <w:rFonts w:ascii="Times New Roman" w:hAnsi="Times New Roman" w:cs="Times New Roman"/>
          <w:sz w:val="20"/>
          <w:szCs w:val="20"/>
        </w:rPr>
        <w:t>;</w:t>
      </w:r>
    </w:p>
    <w:p w:rsidR="00FC1CDA" w:rsidRPr="00C55390" w:rsidRDefault="00525950" w:rsidP="00B41CD1">
      <w:pPr>
        <w:pStyle w:val="a3"/>
        <w:spacing w:after="0" w:line="240" w:lineRule="auto"/>
        <w:ind w:left="0"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 </w:t>
      </w:r>
      <w:r w:rsidR="00FC1CDA" w:rsidRPr="00C55390">
        <w:rPr>
          <w:rFonts w:ascii="Times New Roman" w:hAnsi="Times New Roman" w:cs="Times New Roman"/>
          <w:sz w:val="20"/>
          <w:szCs w:val="20"/>
        </w:rPr>
        <w:t>аналитика по видам кассового обслуживания (кассы самообслуживания, экспресс-кассы, стандартные кассы) позволит проанализировать какой способ обслуживания предпочитает покупател</w:t>
      </w:r>
      <w:r w:rsidR="00AF7E60" w:rsidRPr="00C55390">
        <w:rPr>
          <w:rFonts w:ascii="Times New Roman" w:hAnsi="Times New Roman" w:cs="Times New Roman"/>
          <w:sz w:val="20"/>
          <w:szCs w:val="20"/>
        </w:rPr>
        <w:t>ь</w:t>
      </w:r>
      <w:r w:rsidR="00FC1CDA" w:rsidRPr="00C55390">
        <w:rPr>
          <w:rFonts w:ascii="Times New Roman" w:hAnsi="Times New Roman" w:cs="Times New Roman"/>
          <w:sz w:val="20"/>
          <w:szCs w:val="20"/>
        </w:rPr>
        <w:t xml:space="preserve">, </w:t>
      </w:r>
      <w:r w:rsidR="002D1BEE" w:rsidRPr="00C55390">
        <w:rPr>
          <w:rFonts w:ascii="Times New Roman" w:hAnsi="Times New Roman" w:cs="Times New Roman"/>
          <w:sz w:val="20"/>
          <w:szCs w:val="20"/>
        </w:rPr>
        <w:t>через какой вид кассы больше идет товарооборот и поступают денежные средства.</w:t>
      </w:r>
    </w:p>
    <w:p w:rsidR="00CA532E" w:rsidRPr="00C55390" w:rsidRDefault="00936F17"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Бюджет продаж формируется на основании данных управленческого учета: </w:t>
      </w:r>
      <w:proofErr w:type="spellStart"/>
      <w:r w:rsidRPr="00C55390">
        <w:rPr>
          <w:rFonts w:ascii="Times New Roman" w:hAnsi="Times New Roman" w:cs="Times New Roman"/>
          <w:sz w:val="20"/>
          <w:szCs w:val="20"/>
        </w:rPr>
        <w:t>оборотно</w:t>
      </w:r>
      <w:proofErr w:type="spellEnd"/>
      <w:r w:rsidRPr="00C55390">
        <w:rPr>
          <w:rFonts w:ascii="Times New Roman" w:hAnsi="Times New Roman" w:cs="Times New Roman"/>
          <w:sz w:val="20"/>
          <w:szCs w:val="20"/>
        </w:rPr>
        <w:t>-сальдовым ведомостям по счетам 90 «Продажи», 41 «Товары», 62 «Расчеты с покупателями и заказчиками», также с учетом данны</w:t>
      </w:r>
      <w:r w:rsidR="00525950" w:rsidRPr="00C55390">
        <w:rPr>
          <w:rFonts w:ascii="Times New Roman" w:hAnsi="Times New Roman" w:cs="Times New Roman"/>
          <w:sz w:val="20"/>
          <w:szCs w:val="20"/>
        </w:rPr>
        <w:t>х</w:t>
      </w:r>
      <w:r w:rsidRPr="00C55390">
        <w:rPr>
          <w:rFonts w:ascii="Times New Roman" w:hAnsi="Times New Roman" w:cs="Times New Roman"/>
          <w:sz w:val="20"/>
          <w:szCs w:val="20"/>
        </w:rPr>
        <w:t xml:space="preserve"> по результатам изучения </w:t>
      </w:r>
      <w:r w:rsidR="00A27053" w:rsidRPr="00C55390">
        <w:rPr>
          <w:rFonts w:ascii="Times New Roman" w:hAnsi="Times New Roman" w:cs="Times New Roman"/>
          <w:sz w:val="20"/>
          <w:szCs w:val="20"/>
        </w:rPr>
        <w:t xml:space="preserve">конъюнктуры рынка, сезонности продаж, </w:t>
      </w:r>
      <w:r w:rsidRPr="00C55390">
        <w:rPr>
          <w:rFonts w:ascii="Times New Roman" w:hAnsi="Times New Roman" w:cs="Times New Roman"/>
          <w:sz w:val="20"/>
          <w:szCs w:val="20"/>
        </w:rPr>
        <w:t xml:space="preserve">стратегии конкурентов. </w:t>
      </w:r>
      <w:r w:rsidR="00CA532E" w:rsidRPr="00C55390">
        <w:rPr>
          <w:rFonts w:ascii="Times New Roman" w:hAnsi="Times New Roman" w:cs="Times New Roman"/>
          <w:sz w:val="20"/>
          <w:szCs w:val="20"/>
        </w:rPr>
        <w:t xml:space="preserve">Перед как заполнять плановыми данными бюджет продаж, стоит провести анализ соответствующих показателей за предыдущий </w:t>
      </w:r>
      <w:r w:rsidR="00AE7265" w:rsidRPr="00C55390">
        <w:rPr>
          <w:rFonts w:ascii="Times New Roman" w:hAnsi="Times New Roman" w:cs="Times New Roman"/>
          <w:sz w:val="20"/>
          <w:szCs w:val="20"/>
        </w:rPr>
        <w:t>период</w:t>
      </w:r>
      <w:r w:rsidR="00CA532E" w:rsidRPr="00C55390">
        <w:rPr>
          <w:rFonts w:ascii="Times New Roman" w:hAnsi="Times New Roman" w:cs="Times New Roman"/>
          <w:sz w:val="20"/>
          <w:szCs w:val="20"/>
        </w:rPr>
        <w:t xml:space="preserve"> </w:t>
      </w:r>
      <w:r w:rsidR="00AE7265" w:rsidRPr="00C55390">
        <w:rPr>
          <w:rFonts w:ascii="Times New Roman" w:hAnsi="Times New Roman" w:cs="Times New Roman"/>
          <w:sz w:val="20"/>
          <w:szCs w:val="20"/>
        </w:rPr>
        <w:t>и запланировать процент их роста на предстоящий период с учетом инфляции</w:t>
      </w:r>
      <w:r w:rsidR="00EA14E2">
        <w:rPr>
          <w:rFonts w:ascii="Times New Roman" w:hAnsi="Times New Roman" w:cs="Times New Roman"/>
          <w:sz w:val="20"/>
          <w:szCs w:val="20"/>
        </w:rPr>
        <w:t xml:space="preserve"> </w:t>
      </w:r>
      <w:r w:rsidR="00EA14E2" w:rsidRPr="00EA14E2">
        <w:rPr>
          <w:rFonts w:ascii="Times New Roman" w:hAnsi="Times New Roman" w:cs="Times New Roman"/>
          <w:sz w:val="20"/>
          <w:szCs w:val="20"/>
        </w:rPr>
        <w:t>[5]</w:t>
      </w:r>
      <w:r w:rsidRPr="00C55390">
        <w:rPr>
          <w:rFonts w:ascii="Times New Roman" w:hAnsi="Times New Roman" w:cs="Times New Roman"/>
          <w:sz w:val="20"/>
          <w:szCs w:val="20"/>
        </w:rPr>
        <w:t>.</w:t>
      </w:r>
    </w:p>
    <w:p w:rsidR="008B5F97" w:rsidRPr="00C55390" w:rsidRDefault="00822DC2"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Бюджет продаж и его структура, предопределяя уровень и общий характер деятельности торговой сети, является важным элементом системы </w:t>
      </w:r>
      <w:proofErr w:type="spellStart"/>
      <w:r w:rsidRPr="00C55390">
        <w:rPr>
          <w:rFonts w:ascii="Times New Roman" w:hAnsi="Times New Roman" w:cs="Times New Roman"/>
          <w:sz w:val="20"/>
          <w:szCs w:val="20"/>
        </w:rPr>
        <w:t>контроллинга</w:t>
      </w:r>
      <w:proofErr w:type="spellEnd"/>
      <w:r w:rsidRPr="00C55390">
        <w:rPr>
          <w:rFonts w:ascii="Times New Roman" w:hAnsi="Times New Roman" w:cs="Times New Roman"/>
          <w:sz w:val="20"/>
          <w:szCs w:val="20"/>
        </w:rPr>
        <w:t>, поскольку посредством анализа данного бюджета решаются следующие задачи:</w:t>
      </w:r>
    </w:p>
    <w:p w:rsidR="00822DC2" w:rsidRPr="00C55390" w:rsidRDefault="00B41CD1" w:rsidP="00B41CD1">
      <w:pPr>
        <w:pStyle w:val="a3"/>
        <w:spacing w:after="0" w:line="240" w:lineRule="auto"/>
        <w:ind w:left="284"/>
        <w:jc w:val="both"/>
        <w:rPr>
          <w:rFonts w:ascii="Times New Roman" w:hAnsi="Times New Roman" w:cs="Times New Roman"/>
          <w:sz w:val="20"/>
          <w:szCs w:val="20"/>
        </w:rPr>
      </w:pPr>
      <w:r w:rsidRPr="00B41CD1">
        <w:rPr>
          <w:rFonts w:ascii="Times New Roman" w:hAnsi="Times New Roman" w:cs="Times New Roman"/>
          <w:sz w:val="20"/>
          <w:szCs w:val="20"/>
        </w:rPr>
        <w:t xml:space="preserve">1. </w:t>
      </w:r>
      <w:r w:rsidR="00822DC2" w:rsidRPr="00C55390">
        <w:rPr>
          <w:rFonts w:ascii="Times New Roman" w:hAnsi="Times New Roman" w:cs="Times New Roman"/>
          <w:sz w:val="20"/>
          <w:szCs w:val="20"/>
        </w:rPr>
        <w:t xml:space="preserve">Определяются тенденции социального и экономического развития организации; устанавливается </w:t>
      </w:r>
      <w:r w:rsidR="00A27053" w:rsidRPr="00C55390">
        <w:rPr>
          <w:rFonts w:ascii="Times New Roman" w:hAnsi="Times New Roman" w:cs="Times New Roman"/>
          <w:sz w:val="20"/>
          <w:szCs w:val="20"/>
        </w:rPr>
        <w:t>обоснованность</w:t>
      </w:r>
      <w:r w:rsidR="00822DC2" w:rsidRPr="00C55390">
        <w:rPr>
          <w:rFonts w:ascii="Times New Roman" w:hAnsi="Times New Roman" w:cs="Times New Roman"/>
          <w:sz w:val="20"/>
          <w:szCs w:val="20"/>
        </w:rPr>
        <w:t>, оптимальность планов;</w:t>
      </w:r>
    </w:p>
    <w:p w:rsidR="00822DC2" w:rsidRPr="00C55390" w:rsidRDefault="00B41CD1" w:rsidP="00B41CD1">
      <w:pPr>
        <w:pStyle w:val="a3"/>
        <w:spacing w:after="0" w:line="240" w:lineRule="auto"/>
        <w:ind w:left="284"/>
        <w:jc w:val="both"/>
        <w:rPr>
          <w:rFonts w:ascii="Times New Roman" w:hAnsi="Times New Roman" w:cs="Times New Roman"/>
          <w:sz w:val="20"/>
          <w:szCs w:val="20"/>
        </w:rPr>
      </w:pPr>
      <w:r w:rsidRPr="00B41CD1">
        <w:rPr>
          <w:rFonts w:ascii="Times New Roman" w:hAnsi="Times New Roman" w:cs="Times New Roman"/>
          <w:sz w:val="20"/>
          <w:szCs w:val="20"/>
        </w:rPr>
        <w:t xml:space="preserve">2. </w:t>
      </w:r>
      <w:r w:rsidR="008F67F3" w:rsidRPr="00C55390">
        <w:rPr>
          <w:rFonts w:ascii="Times New Roman" w:hAnsi="Times New Roman" w:cs="Times New Roman"/>
          <w:sz w:val="20"/>
          <w:szCs w:val="20"/>
        </w:rPr>
        <w:t>Обобщается влияние факторов на выполнение плана и динамику товарооборота; дается комплексная оценка деятельности ритейл-компании;</w:t>
      </w:r>
    </w:p>
    <w:p w:rsidR="008F67F3" w:rsidRPr="00C55390" w:rsidRDefault="00B41CD1" w:rsidP="00B41CD1">
      <w:pPr>
        <w:pStyle w:val="a3"/>
        <w:spacing w:after="0" w:line="240" w:lineRule="auto"/>
        <w:ind w:left="284"/>
        <w:jc w:val="both"/>
        <w:rPr>
          <w:rFonts w:ascii="Times New Roman" w:hAnsi="Times New Roman" w:cs="Times New Roman"/>
          <w:sz w:val="20"/>
          <w:szCs w:val="20"/>
        </w:rPr>
      </w:pPr>
      <w:r w:rsidRPr="00B41CD1">
        <w:rPr>
          <w:rFonts w:ascii="Times New Roman" w:hAnsi="Times New Roman" w:cs="Times New Roman"/>
          <w:sz w:val="20"/>
          <w:szCs w:val="20"/>
        </w:rPr>
        <w:t xml:space="preserve">3. </w:t>
      </w:r>
      <w:r w:rsidR="008F67F3" w:rsidRPr="00C55390">
        <w:rPr>
          <w:rFonts w:ascii="Times New Roman" w:hAnsi="Times New Roman" w:cs="Times New Roman"/>
          <w:sz w:val="20"/>
          <w:szCs w:val="20"/>
        </w:rPr>
        <w:t xml:space="preserve">Выявляются пути, возможности роста товарооборота, повышения качества обслуживания покупателей, эффективности </w:t>
      </w:r>
      <w:r w:rsidR="005C69FF" w:rsidRPr="00C55390">
        <w:rPr>
          <w:rFonts w:ascii="Times New Roman" w:hAnsi="Times New Roman" w:cs="Times New Roman"/>
          <w:sz w:val="20"/>
          <w:szCs w:val="20"/>
        </w:rPr>
        <w:t>использования материально-технической базы торговли.</w:t>
      </w:r>
    </w:p>
    <w:p w:rsidR="001C5E5A" w:rsidRPr="00C55390" w:rsidRDefault="001C5E5A"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Другие операционные и финансовые бюджеты торговой сети по существу построены на информации, содержащейся в бюджете продаж.</w:t>
      </w:r>
      <w:r w:rsidR="0065590B" w:rsidRPr="00C55390">
        <w:rPr>
          <w:rFonts w:ascii="Times New Roman" w:hAnsi="Times New Roman" w:cs="Times New Roman"/>
          <w:sz w:val="20"/>
          <w:szCs w:val="20"/>
        </w:rPr>
        <w:t xml:space="preserve"> После того, как определен плановый объем продаж производится планирование бюджета закупок, составление которого происходит путем прогноза запасов товаров и </w:t>
      </w:r>
      <w:r w:rsidR="00175EE6" w:rsidRPr="00C55390">
        <w:rPr>
          <w:rFonts w:ascii="Times New Roman" w:hAnsi="Times New Roman" w:cs="Times New Roman"/>
          <w:sz w:val="20"/>
          <w:szCs w:val="20"/>
        </w:rPr>
        <w:t>рассчитывается следующим образом</w:t>
      </w:r>
      <w:r w:rsidR="00C453F4">
        <w:rPr>
          <w:rFonts w:ascii="Times New Roman" w:hAnsi="Times New Roman" w:cs="Times New Roman"/>
          <w:sz w:val="20"/>
          <w:szCs w:val="20"/>
        </w:rPr>
        <w:t xml:space="preserve"> </w:t>
      </w:r>
      <w:r w:rsidR="00C453F4" w:rsidRPr="00C453F4">
        <w:rPr>
          <w:rFonts w:ascii="Times New Roman" w:hAnsi="Times New Roman" w:cs="Times New Roman"/>
          <w:sz w:val="20"/>
          <w:szCs w:val="20"/>
        </w:rPr>
        <w:t>[</w:t>
      </w:r>
      <w:r w:rsidR="007A613B">
        <w:rPr>
          <w:rFonts w:ascii="Times New Roman" w:hAnsi="Times New Roman" w:cs="Times New Roman"/>
          <w:sz w:val="20"/>
          <w:szCs w:val="20"/>
        </w:rPr>
        <w:t>6</w:t>
      </w:r>
      <w:r w:rsidR="00C453F4" w:rsidRPr="00C453F4">
        <w:rPr>
          <w:rFonts w:ascii="Times New Roman" w:hAnsi="Times New Roman" w:cs="Times New Roman"/>
          <w:sz w:val="20"/>
          <w:szCs w:val="20"/>
        </w:rPr>
        <w:t>]</w:t>
      </w:r>
      <w:r w:rsidR="0065590B" w:rsidRPr="00C55390">
        <w:rPr>
          <w:rFonts w:ascii="Times New Roman" w:hAnsi="Times New Roman" w:cs="Times New Roman"/>
          <w:sz w:val="20"/>
          <w:szCs w:val="20"/>
        </w:rPr>
        <w:t>:</w:t>
      </w:r>
    </w:p>
    <w:p w:rsidR="0065590B" w:rsidRPr="00C55390" w:rsidRDefault="0065590B" w:rsidP="00F76911">
      <w:pPr>
        <w:spacing w:line="240" w:lineRule="auto"/>
        <w:rPr>
          <w:rFonts w:ascii="Times New Roman" w:hAnsi="Times New Roman" w:cs="Times New Roman"/>
          <w:sz w:val="20"/>
          <w:szCs w:val="20"/>
        </w:rPr>
      </w:pPr>
      <w:r w:rsidRPr="00C55390">
        <w:rPr>
          <w:rFonts w:ascii="Times New Roman" w:hAnsi="Times New Roman" w:cs="Times New Roman"/>
          <w:sz w:val="20"/>
          <w:szCs w:val="20"/>
        </w:rPr>
        <w:t xml:space="preserve">БЗ = БП + </w:t>
      </w:r>
      <w:proofErr w:type="spellStart"/>
      <w:r w:rsidRPr="00C55390">
        <w:rPr>
          <w:rFonts w:ascii="Times New Roman" w:hAnsi="Times New Roman" w:cs="Times New Roman"/>
          <w:sz w:val="20"/>
          <w:szCs w:val="20"/>
        </w:rPr>
        <w:t>ПЗкп</w:t>
      </w:r>
      <w:proofErr w:type="spellEnd"/>
      <w:r w:rsidRPr="00C55390">
        <w:rPr>
          <w:rFonts w:ascii="Times New Roman" w:hAnsi="Times New Roman" w:cs="Times New Roman"/>
          <w:sz w:val="20"/>
          <w:szCs w:val="20"/>
        </w:rPr>
        <w:t xml:space="preserve"> – </w:t>
      </w:r>
      <w:proofErr w:type="spellStart"/>
      <w:r w:rsidRPr="00C55390">
        <w:rPr>
          <w:rFonts w:ascii="Times New Roman" w:hAnsi="Times New Roman" w:cs="Times New Roman"/>
          <w:sz w:val="20"/>
          <w:szCs w:val="20"/>
        </w:rPr>
        <w:t>ФЗнп</w:t>
      </w:r>
      <w:proofErr w:type="spellEnd"/>
      <w:r w:rsidRPr="00C55390">
        <w:rPr>
          <w:rFonts w:ascii="Times New Roman" w:hAnsi="Times New Roman" w:cs="Times New Roman"/>
          <w:sz w:val="20"/>
          <w:szCs w:val="20"/>
        </w:rPr>
        <w:t>,</w:t>
      </w:r>
    </w:p>
    <w:p w:rsidR="0065590B" w:rsidRPr="00C55390" w:rsidRDefault="0065590B"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где БЗ – бюджет закупок, БП – бюджет продаж</w:t>
      </w:r>
      <w:r w:rsidR="00AA2496" w:rsidRPr="00C55390">
        <w:rPr>
          <w:rFonts w:ascii="Times New Roman" w:hAnsi="Times New Roman" w:cs="Times New Roman"/>
          <w:sz w:val="20"/>
          <w:szCs w:val="20"/>
        </w:rPr>
        <w:t xml:space="preserve"> (показатель планового объема продаж), </w:t>
      </w:r>
      <w:proofErr w:type="spellStart"/>
      <w:r w:rsidR="00AA2496" w:rsidRPr="00C55390">
        <w:rPr>
          <w:rFonts w:ascii="Times New Roman" w:hAnsi="Times New Roman" w:cs="Times New Roman"/>
          <w:sz w:val="20"/>
          <w:szCs w:val="20"/>
        </w:rPr>
        <w:t>ПЗкп</w:t>
      </w:r>
      <w:proofErr w:type="spellEnd"/>
      <w:r w:rsidR="00AA2496" w:rsidRPr="00C55390">
        <w:rPr>
          <w:rFonts w:ascii="Times New Roman" w:hAnsi="Times New Roman" w:cs="Times New Roman"/>
          <w:sz w:val="20"/>
          <w:szCs w:val="20"/>
        </w:rPr>
        <w:t xml:space="preserve"> – прогнозный запас товаров на конец периода, </w:t>
      </w:r>
      <w:proofErr w:type="spellStart"/>
      <w:r w:rsidR="00AA2496" w:rsidRPr="00C55390">
        <w:rPr>
          <w:rFonts w:ascii="Times New Roman" w:hAnsi="Times New Roman" w:cs="Times New Roman"/>
          <w:sz w:val="20"/>
          <w:szCs w:val="20"/>
        </w:rPr>
        <w:t>ФЗнп</w:t>
      </w:r>
      <w:proofErr w:type="spellEnd"/>
      <w:r w:rsidR="00AA2496" w:rsidRPr="00C55390">
        <w:rPr>
          <w:rFonts w:ascii="Times New Roman" w:hAnsi="Times New Roman" w:cs="Times New Roman"/>
          <w:sz w:val="20"/>
          <w:szCs w:val="20"/>
        </w:rPr>
        <w:t xml:space="preserve"> – фактический запас товаров на начало периода.</w:t>
      </w:r>
    </w:p>
    <w:p w:rsidR="00AA2496" w:rsidRPr="00C55390" w:rsidRDefault="0033635F"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Статьи</w:t>
      </w:r>
      <w:r w:rsidR="004800B4" w:rsidRPr="00C55390">
        <w:rPr>
          <w:rFonts w:ascii="Times New Roman" w:hAnsi="Times New Roman" w:cs="Times New Roman"/>
          <w:sz w:val="20"/>
          <w:szCs w:val="20"/>
        </w:rPr>
        <w:t xml:space="preserve"> б</w:t>
      </w:r>
      <w:r w:rsidR="00C3082B" w:rsidRPr="00C55390">
        <w:rPr>
          <w:rFonts w:ascii="Times New Roman" w:hAnsi="Times New Roman" w:cs="Times New Roman"/>
          <w:sz w:val="20"/>
          <w:szCs w:val="20"/>
        </w:rPr>
        <w:t>юджет</w:t>
      </w:r>
      <w:r w:rsidR="004800B4" w:rsidRPr="00C55390">
        <w:rPr>
          <w:rFonts w:ascii="Times New Roman" w:hAnsi="Times New Roman" w:cs="Times New Roman"/>
          <w:sz w:val="20"/>
          <w:szCs w:val="20"/>
        </w:rPr>
        <w:t>а</w:t>
      </w:r>
      <w:r w:rsidR="00C3082B" w:rsidRPr="00C55390">
        <w:rPr>
          <w:rFonts w:ascii="Times New Roman" w:hAnsi="Times New Roman" w:cs="Times New Roman"/>
          <w:sz w:val="20"/>
          <w:szCs w:val="20"/>
        </w:rPr>
        <w:t xml:space="preserve"> </w:t>
      </w:r>
      <w:r w:rsidR="00B97D8C">
        <w:rPr>
          <w:rFonts w:ascii="Times New Roman" w:hAnsi="Times New Roman" w:cs="Times New Roman"/>
          <w:sz w:val="20"/>
          <w:szCs w:val="20"/>
        </w:rPr>
        <w:t>закупок</w:t>
      </w:r>
      <w:r w:rsidR="004800B4" w:rsidRPr="00C55390">
        <w:rPr>
          <w:rFonts w:ascii="Times New Roman" w:hAnsi="Times New Roman" w:cs="Times New Roman"/>
          <w:sz w:val="20"/>
          <w:szCs w:val="20"/>
        </w:rPr>
        <w:t xml:space="preserve"> измеряются в стоимостном и натуральном выражении</w:t>
      </w:r>
      <w:r w:rsidR="00C3082B" w:rsidRPr="00C55390">
        <w:rPr>
          <w:rFonts w:ascii="Times New Roman" w:hAnsi="Times New Roman" w:cs="Times New Roman"/>
          <w:sz w:val="20"/>
          <w:szCs w:val="20"/>
        </w:rPr>
        <w:t xml:space="preserve">, </w:t>
      </w:r>
      <w:r w:rsidR="00EA4058" w:rsidRPr="00C55390">
        <w:rPr>
          <w:rFonts w:ascii="Times New Roman" w:hAnsi="Times New Roman" w:cs="Times New Roman"/>
          <w:sz w:val="20"/>
          <w:szCs w:val="20"/>
        </w:rPr>
        <w:t xml:space="preserve">и представлены </w:t>
      </w:r>
      <w:r w:rsidR="00C3082B" w:rsidRPr="00C55390">
        <w:rPr>
          <w:rFonts w:ascii="Times New Roman" w:hAnsi="Times New Roman" w:cs="Times New Roman"/>
          <w:sz w:val="20"/>
          <w:szCs w:val="20"/>
        </w:rPr>
        <w:t xml:space="preserve">в разрезе </w:t>
      </w:r>
      <w:r w:rsidR="000C331E" w:rsidRPr="00C55390">
        <w:rPr>
          <w:rFonts w:ascii="Times New Roman" w:hAnsi="Times New Roman" w:cs="Times New Roman"/>
          <w:sz w:val="20"/>
          <w:szCs w:val="20"/>
        </w:rPr>
        <w:t>ассортимента закупаемых товаров,</w:t>
      </w:r>
      <w:r w:rsidR="00C3082B" w:rsidRPr="00C55390">
        <w:rPr>
          <w:rFonts w:ascii="Times New Roman" w:hAnsi="Times New Roman" w:cs="Times New Roman"/>
          <w:sz w:val="20"/>
          <w:szCs w:val="20"/>
        </w:rPr>
        <w:t xml:space="preserve"> </w:t>
      </w:r>
      <w:r w:rsidR="00EA4058" w:rsidRPr="00C55390">
        <w:rPr>
          <w:rFonts w:ascii="Times New Roman" w:hAnsi="Times New Roman" w:cs="Times New Roman"/>
          <w:sz w:val="20"/>
          <w:szCs w:val="20"/>
        </w:rPr>
        <w:t>компаний-поставщиков и ЦФО, осуществляющих закупку</w:t>
      </w:r>
      <w:r w:rsidRPr="00C55390">
        <w:rPr>
          <w:rFonts w:ascii="Times New Roman" w:hAnsi="Times New Roman" w:cs="Times New Roman"/>
          <w:sz w:val="20"/>
          <w:szCs w:val="20"/>
        </w:rPr>
        <w:t>:</w:t>
      </w:r>
    </w:p>
    <w:p w:rsidR="00C3082B" w:rsidRPr="00C55390" w:rsidRDefault="00B97D8C" w:rsidP="00B97D8C">
      <w:pPr>
        <w:spacing w:line="240" w:lineRule="auto"/>
        <w:ind w:firstLine="284"/>
        <w:jc w:val="left"/>
        <w:rPr>
          <w:rFonts w:ascii="Times New Roman" w:hAnsi="Times New Roman" w:cs="Times New Roman"/>
          <w:sz w:val="20"/>
          <w:szCs w:val="20"/>
        </w:rPr>
      </w:pPr>
      <w:r>
        <w:rPr>
          <w:rFonts w:ascii="Times New Roman" w:hAnsi="Times New Roman" w:cs="Times New Roman"/>
          <w:sz w:val="20"/>
          <w:szCs w:val="20"/>
        </w:rPr>
        <w:lastRenderedPageBreak/>
        <w:t xml:space="preserve">Таблица 2 – </w:t>
      </w:r>
      <w:r w:rsidR="00C3082B" w:rsidRPr="00C55390">
        <w:rPr>
          <w:rFonts w:ascii="Times New Roman" w:hAnsi="Times New Roman" w:cs="Times New Roman"/>
          <w:sz w:val="20"/>
          <w:szCs w:val="20"/>
        </w:rPr>
        <w:t xml:space="preserve">Бюджет </w:t>
      </w:r>
      <w:r>
        <w:rPr>
          <w:rFonts w:ascii="Times New Roman" w:hAnsi="Times New Roman" w:cs="Times New Roman"/>
          <w:sz w:val="20"/>
          <w:szCs w:val="20"/>
        </w:rPr>
        <w:t>закупок торговой сети</w:t>
      </w:r>
    </w:p>
    <w:tbl>
      <w:tblPr>
        <w:tblStyle w:val="a4"/>
        <w:tblW w:w="9464" w:type="dxa"/>
        <w:jc w:val="center"/>
        <w:tblLayout w:type="fixed"/>
        <w:tblLook w:val="04A0" w:firstRow="1" w:lastRow="0" w:firstColumn="1" w:lastColumn="0" w:noHBand="0" w:noVBand="1"/>
      </w:tblPr>
      <w:tblGrid>
        <w:gridCol w:w="4106"/>
        <w:gridCol w:w="992"/>
        <w:gridCol w:w="709"/>
        <w:gridCol w:w="709"/>
        <w:gridCol w:w="992"/>
        <w:gridCol w:w="425"/>
        <w:gridCol w:w="993"/>
        <w:gridCol w:w="538"/>
      </w:tblGrid>
      <w:tr w:rsidR="002F1645" w:rsidRPr="00C55390" w:rsidTr="00B41CD1">
        <w:trPr>
          <w:trHeight w:val="121"/>
          <w:jc w:val="center"/>
        </w:trPr>
        <w:tc>
          <w:tcPr>
            <w:tcW w:w="4106" w:type="dxa"/>
            <w:vMerge w:val="restart"/>
            <w:vAlign w:val="center"/>
          </w:tcPr>
          <w:p w:rsidR="0028765E" w:rsidRPr="00C55390" w:rsidRDefault="0033635F" w:rsidP="00F76911">
            <w:pPr>
              <w:rPr>
                <w:rFonts w:ascii="Times New Roman" w:hAnsi="Times New Roman" w:cs="Times New Roman"/>
                <w:sz w:val="20"/>
                <w:szCs w:val="20"/>
              </w:rPr>
            </w:pPr>
            <w:r w:rsidRPr="00C55390">
              <w:rPr>
                <w:rFonts w:ascii="Times New Roman" w:hAnsi="Times New Roman" w:cs="Times New Roman"/>
                <w:b/>
                <w:sz w:val="20"/>
                <w:szCs w:val="20"/>
              </w:rPr>
              <w:t>Статья бюджета</w:t>
            </w:r>
          </w:p>
        </w:tc>
        <w:tc>
          <w:tcPr>
            <w:tcW w:w="992" w:type="dxa"/>
            <w:vMerge w:val="restart"/>
            <w:vAlign w:val="center"/>
          </w:tcPr>
          <w:p w:rsidR="0028765E" w:rsidRPr="00C55390" w:rsidRDefault="0028765E" w:rsidP="00F76911">
            <w:pPr>
              <w:rPr>
                <w:rFonts w:ascii="Times New Roman" w:hAnsi="Times New Roman" w:cs="Times New Roman"/>
                <w:sz w:val="20"/>
                <w:szCs w:val="20"/>
              </w:rPr>
            </w:pPr>
            <w:r w:rsidRPr="00C55390">
              <w:rPr>
                <w:rFonts w:ascii="Times New Roman" w:hAnsi="Times New Roman" w:cs="Times New Roman"/>
                <w:b/>
                <w:sz w:val="20"/>
                <w:szCs w:val="20"/>
              </w:rPr>
              <w:t>Ед. изм.</w:t>
            </w:r>
          </w:p>
        </w:tc>
        <w:tc>
          <w:tcPr>
            <w:tcW w:w="2835" w:type="dxa"/>
            <w:gridSpan w:val="4"/>
            <w:vAlign w:val="center"/>
          </w:tcPr>
          <w:p w:rsidR="0028765E" w:rsidRPr="00C55390" w:rsidRDefault="0028765E" w:rsidP="00F76911">
            <w:pPr>
              <w:rPr>
                <w:rFonts w:ascii="Times New Roman" w:hAnsi="Times New Roman" w:cs="Times New Roman"/>
                <w:sz w:val="20"/>
                <w:szCs w:val="20"/>
              </w:rPr>
            </w:pPr>
            <w:r w:rsidRPr="00C55390">
              <w:rPr>
                <w:rFonts w:ascii="Times New Roman" w:hAnsi="Times New Roman" w:cs="Times New Roman"/>
                <w:b/>
                <w:sz w:val="20"/>
                <w:szCs w:val="20"/>
              </w:rPr>
              <w:t>Итого за год</w:t>
            </w:r>
          </w:p>
        </w:tc>
        <w:tc>
          <w:tcPr>
            <w:tcW w:w="993" w:type="dxa"/>
            <w:vMerge w:val="restart"/>
            <w:vAlign w:val="center"/>
          </w:tcPr>
          <w:p w:rsidR="0028765E" w:rsidRPr="00C55390" w:rsidRDefault="0028765E" w:rsidP="00F76911">
            <w:pPr>
              <w:rPr>
                <w:rFonts w:ascii="Times New Roman" w:hAnsi="Times New Roman" w:cs="Times New Roman"/>
                <w:sz w:val="20"/>
                <w:szCs w:val="20"/>
              </w:rPr>
            </w:pPr>
            <w:r w:rsidRPr="00C55390">
              <w:rPr>
                <w:rFonts w:ascii="Times New Roman" w:hAnsi="Times New Roman" w:cs="Times New Roman"/>
                <w:b/>
                <w:sz w:val="20"/>
                <w:szCs w:val="20"/>
              </w:rPr>
              <w:t>Январь</w:t>
            </w:r>
          </w:p>
        </w:tc>
        <w:tc>
          <w:tcPr>
            <w:tcW w:w="538" w:type="dxa"/>
            <w:vMerge w:val="restart"/>
            <w:vAlign w:val="center"/>
          </w:tcPr>
          <w:p w:rsidR="0028765E" w:rsidRPr="00C55390" w:rsidRDefault="0028765E" w:rsidP="00F76911">
            <w:pPr>
              <w:rPr>
                <w:rFonts w:ascii="Times New Roman" w:hAnsi="Times New Roman" w:cs="Times New Roman"/>
                <w:sz w:val="20"/>
                <w:szCs w:val="20"/>
              </w:rPr>
            </w:pPr>
            <w:r w:rsidRPr="00C55390">
              <w:rPr>
                <w:rFonts w:ascii="Times New Roman" w:hAnsi="Times New Roman" w:cs="Times New Roman"/>
                <w:b/>
                <w:sz w:val="20"/>
                <w:szCs w:val="20"/>
              </w:rPr>
              <w:t>и т.д.</w:t>
            </w:r>
          </w:p>
        </w:tc>
      </w:tr>
      <w:tr w:rsidR="0028765E" w:rsidRPr="00C55390" w:rsidTr="00B41CD1">
        <w:trPr>
          <w:trHeight w:val="243"/>
          <w:jc w:val="center"/>
        </w:trPr>
        <w:tc>
          <w:tcPr>
            <w:tcW w:w="4106" w:type="dxa"/>
            <w:vMerge/>
            <w:vAlign w:val="center"/>
          </w:tcPr>
          <w:p w:rsidR="0028765E" w:rsidRPr="00C55390" w:rsidRDefault="0028765E" w:rsidP="00F76911">
            <w:pPr>
              <w:rPr>
                <w:rFonts w:ascii="Times New Roman" w:hAnsi="Times New Roman" w:cs="Times New Roman"/>
                <w:b/>
                <w:sz w:val="20"/>
                <w:szCs w:val="20"/>
              </w:rPr>
            </w:pPr>
          </w:p>
        </w:tc>
        <w:tc>
          <w:tcPr>
            <w:tcW w:w="992" w:type="dxa"/>
            <w:vMerge/>
            <w:vAlign w:val="center"/>
          </w:tcPr>
          <w:p w:rsidR="0028765E" w:rsidRPr="00C55390" w:rsidRDefault="0028765E" w:rsidP="00F76911">
            <w:pPr>
              <w:rPr>
                <w:rFonts w:ascii="Times New Roman" w:hAnsi="Times New Roman" w:cs="Times New Roman"/>
                <w:b/>
                <w:sz w:val="20"/>
                <w:szCs w:val="20"/>
              </w:rPr>
            </w:pPr>
          </w:p>
        </w:tc>
        <w:tc>
          <w:tcPr>
            <w:tcW w:w="709" w:type="dxa"/>
            <w:vMerge w:val="restart"/>
            <w:vAlign w:val="center"/>
          </w:tcPr>
          <w:p w:rsidR="0028765E" w:rsidRPr="00C55390" w:rsidRDefault="0028765E" w:rsidP="00F76911">
            <w:pPr>
              <w:rPr>
                <w:rFonts w:ascii="Times New Roman" w:hAnsi="Times New Roman" w:cs="Times New Roman"/>
                <w:b/>
                <w:sz w:val="20"/>
                <w:szCs w:val="20"/>
              </w:rPr>
            </w:pPr>
            <w:r w:rsidRPr="00C55390">
              <w:rPr>
                <w:rFonts w:ascii="Times New Roman" w:hAnsi="Times New Roman" w:cs="Times New Roman"/>
                <w:b/>
                <w:sz w:val="20"/>
                <w:szCs w:val="20"/>
              </w:rPr>
              <w:t>План</w:t>
            </w:r>
          </w:p>
        </w:tc>
        <w:tc>
          <w:tcPr>
            <w:tcW w:w="709" w:type="dxa"/>
            <w:vMerge w:val="restart"/>
            <w:vAlign w:val="center"/>
          </w:tcPr>
          <w:p w:rsidR="0028765E" w:rsidRPr="00C55390" w:rsidRDefault="0028765E" w:rsidP="00F76911">
            <w:pPr>
              <w:rPr>
                <w:rFonts w:ascii="Times New Roman" w:hAnsi="Times New Roman" w:cs="Times New Roman"/>
                <w:b/>
                <w:sz w:val="20"/>
                <w:szCs w:val="20"/>
              </w:rPr>
            </w:pPr>
            <w:r w:rsidRPr="00C55390">
              <w:rPr>
                <w:rFonts w:ascii="Times New Roman" w:hAnsi="Times New Roman" w:cs="Times New Roman"/>
                <w:b/>
                <w:sz w:val="20"/>
                <w:szCs w:val="20"/>
              </w:rPr>
              <w:t>Факт</w:t>
            </w:r>
          </w:p>
        </w:tc>
        <w:tc>
          <w:tcPr>
            <w:tcW w:w="1417" w:type="dxa"/>
            <w:gridSpan w:val="2"/>
            <w:vAlign w:val="center"/>
          </w:tcPr>
          <w:p w:rsidR="0028765E" w:rsidRPr="00C55390" w:rsidRDefault="0028765E" w:rsidP="00F76911">
            <w:pPr>
              <w:rPr>
                <w:rFonts w:ascii="Times New Roman" w:hAnsi="Times New Roman" w:cs="Times New Roman"/>
                <w:b/>
                <w:sz w:val="20"/>
                <w:szCs w:val="20"/>
              </w:rPr>
            </w:pPr>
            <w:r w:rsidRPr="00C55390">
              <w:rPr>
                <w:rFonts w:ascii="Times New Roman" w:hAnsi="Times New Roman" w:cs="Times New Roman"/>
                <w:b/>
                <w:sz w:val="20"/>
                <w:szCs w:val="20"/>
              </w:rPr>
              <w:t>Отклонение</w:t>
            </w:r>
          </w:p>
        </w:tc>
        <w:tc>
          <w:tcPr>
            <w:tcW w:w="993" w:type="dxa"/>
            <w:vMerge/>
            <w:vAlign w:val="center"/>
          </w:tcPr>
          <w:p w:rsidR="0028765E" w:rsidRPr="00C55390" w:rsidRDefault="0028765E" w:rsidP="00F76911">
            <w:pPr>
              <w:rPr>
                <w:rFonts w:ascii="Times New Roman" w:hAnsi="Times New Roman" w:cs="Times New Roman"/>
                <w:b/>
                <w:sz w:val="20"/>
                <w:szCs w:val="20"/>
              </w:rPr>
            </w:pPr>
          </w:p>
        </w:tc>
        <w:tc>
          <w:tcPr>
            <w:tcW w:w="538" w:type="dxa"/>
            <w:vMerge/>
            <w:vAlign w:val="center"/>
          </w:tcPr>
          <w:p w:rsidR="0028765E" w:rsidRPr="00C55390" w:rsidRDefault="0028765E" w:rsidP="00F76911">
            <w:pPr>
              <w:rPr>
                <w:rFonts w:ascii="Times New Roman" w:hAnsi="Times New Roman" w:cs="Times New Roman"/>
                <w:b/>
                <w:sz w:val="20"/>
                <w:szCs w:val="20"/>
              </w:rPr>
            </w:pPr>
          </w:p>
        </w:tc>
      </w:tr>
      <w:tr w:rsidR="0028765E" w:rsidRPr="00C55390" w:rsidTr="00B41CD1">
        <w:trPr>
          <w:trHeight w:val="242"/>
          <w:jc w:val="center"/>
        </w:trPr>
        <w:tc>
          <w:tcPr>
            <w:tcW w:w="4106" w:type="dxa"/>
            <w:vMerge/>
            <w:vAlign w:val="center"/>
          </w:tcPr>
          <w:p w:rsidR="0028765E" w:rsidRPr="00C55390" w:rsidRDefault="0028765E" w:rsidP="00F76911">
            <w:pPr>
              <w:rPr>
                <w:rFonts w:ascii="Times New Roman" w:hAnsi="Times New Roman" w:cs="Times New Roman"/>
                <w:b/>
                <w:sz w:val="20"/>
                <w:szCs w:val="20"/>
              </w:rPr>
            </w:pPr>
          </w:p>
        </w:tc>
        <w:tc>
          <w:tcPr>
            <w:tcW w:w="992" w:type="dxa"/>
            <w:vMerge/>
            <w:vAlign w:val="center"/>
          </w:tcPr>
          <w:p w:rsidR="0028765E" w:rsidRPr="00C55390" w:rsidRDefault="0028765E" w:rsidP="00F76911">
            <w:pPr>
              <w:rPr>
                <w:rFonts w:ascii="Times New Roman" w:hAnsi="Times New Roman" w:cs="Times New Roman"/>
                <w:b/>
                <w:sz w:val="20"/>
                <w:szCs w:val="20"/>
              </w:rPr>
            </w:pPr>
          </w:p>
        </w:tc>
        <w:tc>
          <w:tcPr>
            <w:tcW w:w="709" w:type="dxa"/>
            <w:vMerge/>
            <w:vAlign w:val="center"/>
          </w:tcPr>
          <w:p w:rsidR="0028765E" w:rsidRPr="00C55390" w:rsidRDefault="0028765E" w:rsidP="00F76911">
            <w:pPr>
              <w:rPr>
                <w:rFonts w:ascii="Times New Roman" w:hAnsi="Times New Roman" w:cs="Times New Roman"/>
                <w:b/>
                <w:sz w:val="20"/>
                <w:szCs w:val="20"/>
              </w:rPr>
            </w:pPr>
          </w:p>
        </w:tc>
        <w:tc>
          <w:tcPr>
            <w:tcW w:w="709" w:type="dxa"/>
            <w:vMerge/>
            <w:vAlign w:val="center"/>
          </w:tcPr>
          <w:p w:rsidR="0028765E" w:rsidRPr="00C55390" w:rsidRDefault="0028765E" w:rsidP="00F76911">
            <w:pPr>
              <w:rPr>
                <w:rFonts w:ascii="Times New Roman" w:hAnsi="Times New Roman" w:cs="Times New Roman"/>
                <w:b/>
                <w:sz w:val="20"/>
                <w:szCs w:val="20"/>
              </w:rPr>
            </w:pPr>
          </w:p>
        </w:tc>
        <w:tc>
          <w:tcPr>
            <w:tcW w:w="992" w:type="dxa"/>
            <w:vAlign w:val="center"/>
          </w:tcPr>
          <w:p w:rsidR="0028765E" w:rsidRPr="00C55390" w:rsidRDefault="0028765E" w:rsidP="00F76911">
            <w:pPr>
              <w:rPr>
                <w:rFonts w:ascii="Times New Roman" w:hAnsi="Times New Roman" w:cs="Times New Roman"/>
                <w:b/>
                <w:sz w:val="20"/>
                <w:szCs w:val="20"/>
              </w:rPr>
            </w:pPr>
            <w:r w:rsidRPr="00C55390">
              <w:rPr>
                <w:rFonts w:ascii="Times New Roman" w:hAnsi="Times New Roman" w:cs="Times New Roman"/>
                <w:b/>
                <w:sz w:val="20"/>
                <w:szCs w:val="20"/>
              </w:rPr>
              <w:t>Всего</w:t>
            </w:r>
          </w:p>
        </w:tc>
        <w:tc>
          <w:tcPr>
            <w:tcW w:w="425" w:type="dxa"/>
            <w:vAlign w:val="center"/>
          </w:tcPr>
          <w:p w:rsidR="0028765E" w:rsidRPr="00C55390" w:rsidRDefault="0028765E" w:rsidP="00F76911">
            <w:pPr>
              <w:rPr>
                <w:rFonts w:ascii="Times New Roman" w:hAnsi="Times New Roman" w:cs="Times New Roman"/>
                <w:b/>
                <w:sz w:val="20"/>
                <w:szCs w:val="20"/>
              </w:rPr>
            </w:pPr>
            <w:r w:rsidRPr="00C55390">
              <w:rPr>
                <w:rFonts w:ascii="Times New Roman" w:hAnsi="Times New Roman" w:cs="Times New Roman"/>
                <w:b/>
                <w:sz w:val="20"/>
                <w:szCs w:val="20"/>
              </w:rPr>
              <w:t>%</w:t>
            </w:r>
          </w:p>
        </w:tc>
        <w:tc>
          <w:tcPr>
            <w:tcW w:w="993" w:type="dxa"/>
            <w:vMerge/>
            <w:vAlign w:val="center"/>
          </w:tcPr>
          <w:p w:rsidR="0028765E" w:rsidRPr="00C55390" w:rsidRDefault="0028765E" w:rsidP="00F76911">
            <w:pPr>
              <w:rPr>
                <w:rFonts w:ascii="Times New Roman" w:hAnsi="Times New Roman" w:cs="Times New Roman"/>
                <w:b/>
                <w:sz w:val="20"/>
                <w:szCs w:val="20"/>
              </w:rPr>
            </w:pPr>
          </w:p>
        </w:tc>
        <w:tc>
          <w:tcPr>
            <w:tcW w:w="538" w:type="dxa"/>
            <w:vMerge/>
            <w:vAlign w:val="center"/>
          </w:tcPr>
          <w:p w:rsidR="0028765E" w:rsidRPr="00C55390" w:rsidRDefault="0028765E" w:rsidP="00F76911">
            <w:pPr>
              <w:rPr>
                <w:rFonts w:ascii="Times New Roman" w:hAnsi="Times New Roman" w:cs="Times New Roman"/>
                <w:b/>
                <w:sz w:val="20"/>
                <w:szCs w:val="20"/>
              </w:rPr>
            </w:pPr>
          </w:p>
        </w:tc>
      </w:tr>
      <w:tr w:rsidR="00C259C2" w:rsidRPr="00C55390" w:rsidTr="00B41CD1">
        <w:trPr>
          <w:trHeight w:val="243"/>
          <w:jc w:val="center"/>
        </w:trPr>
        <w:tc>
          <w:tcPr>
            <w:tcW w:w="4106" w:type="dxa"/>
            <w:vMerge w:val="restart"/>
            <w:vAlign w:val="center"/>
          </w:tcPr>
          <w:p w:rsidR="00C259C2" w:rsidRPr="00C55390" w:rsidRDefault="00C259C2" w:rsidP="00F76911">
            <w:pPr>
              <w:jc w:val="left"/>
              <w:rPr>
                <w:rFonts w:ascii="Times New Roman" w:hAnsi="Times New Roman" w:cs="Times New Roman"/>
                <w:b/>
                <w:i/>
                <w:sz w:val="20"/>
                <w:szCs w:val="20"/>
              </w:rPr>
            </w:pPr>
            <w:r w:rsidRPr="00C55390">
              <w:rPr>
                <w:rFonts w:ascii="Times New Roman" w:hAnsi="Times New Roman" w:cs="Times New Roman"/>
                <w:b/>
                <w:i/>
                <w:sz w:val="20"/>
                <w:szCs w:val="20"/>
              </w:rPr>
              <w:t>1. Запасы товаров на начало периода</w:t>
            </w:r>
          </w:p>
        </w:tc>
        <w:tc>
          <w:tcPr>
            <w:tcW w:w="992" w:type="dxa"/>
            <w:vAlign w:val="center"/>
          </w:tcPr>
          <w:p w:rsidR="00C259C2" w:rsidRPr="00C55390" w:rsidRDefault="00C259C2" w:rsidP="00F76911">
            <w:pPr>
              <w:rPr>
                <w:rFonts w:ascii="Times New Roman" w:hAnsi="Times New Roman" w:cs="Times New Roman"/>
                <w:sz w:val="20"/>
                <w:szCs w:val="20"/>
              </w:rPr>
            </w:pPr>
            <w:proofErr w:type="spellStart"/>
            <w:r w:rsidRPr="00C55390">
              <w:rPr>
                <w:rFonts w:ascii="Times New Roman" w:hAnsi="Times New Roman" w:cs="Times New Roman"/>
                <w:sz w:val="20"/>
                <w:szCs w:val="20"/>
              </w:rPr>
              <w:t>тыс.руб</w:t>
            </w:r>
            <w:proofErr w:type="spellEnd"/>
            <w:r w:rsidRPr="00C55390">
              <w:rPr>
                <w:rFonts w:ascii="Times New Roman" w:hAnsi="Times New Roman" w:cs="Times New Roman"/>
                <w:sz w:val="20"/>
                <w:szCs w:val="20"/>
              </w:rPr>
              <w:t>.</w:t>
            </w:r>
          </w:p>
        </w:tc>
        <w:tc>
          <w:tcPr>
            <w:tcW w:w="709" w:type="dxa"/>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992" w:type="dxa"/>
          </w:tcPr>
          <w:p w:rsidR="00C259C2" w:rsidRPr="00C55390" w:rsidRDefault="00C259C2" w:rsidP="00F76911">
            <w:pPr>
              <w:rPr>
                <w:rFonts w:ascii="Times New Roman" w:hAnsi="Times New Roman" w:cs="Times New Roman"/>
                <w:sz w:val="20"/>
                <w:szCs w:val="20"/>
              </w:rPr>
            </w:pPr>
          </w:p>
        </w:tc>
        <w:tc>
          <w:tcPr>
            <w:tcW w:w="425" w:type="dxa"/>
          </w:tcPr>
          <w:p w:rsidR="00C259C2" w:rsidRPr="00C55390" w:rsidRDefault="00C259C2" w:rsidP="00F76911">
            <w:pPr>
              <w:rPr>
                <w:rFonts w:ascii="Times New Roman" w:hAnsi="Times New Roman" w:cs="Times New Roman"/>
                <w:sz w:val="20"/>
                <w:szCs w:val="20"/>
              </w:rPr>
            </w:pPr>
          </w:p>
        </w:tc>
        <w:tc>
          <w:tcPr>
            <w:tcW w:w="993" w:type="dxa"/>
          </w:tcPr>
          <w:p w:rsidR="00C259C2" w:rsidRPr="00C55390" w:rsidRDefault="00C259C2" w:rsidP="00F76911">
            <w:pPr>
              <w:rPr>
                <w:rFonts w:ascii="Times New Roman" w:hAnsi="Times New Roman" w:cs="Times New Roman"/>
                <w:sz w:val="20"/>
                <w:szCs w:val="20"/>
              </w:rPr>
            </w:pPr>
          </w:p>
        </w:tc>
        <w:tc>
          <w:tcPr>
            <w:tcW w:w="538" w:type="dxa"/>
          </w:tcPr>
          <w:p w:rsidR="00C259C2" w:rsidRPr="00C55390" w:rsidRDefault="00C259C2" w:rsidP="00F76911">
            <w:pPr>
              <w:rPr>
                <w:rFonts w:ascii="Times New Roman" w:hAnsi="Times New Roman" w:cs="Times New Roman"/>
                <w:sz w:val="20"/>
                <w:szCs w:val="20"/>
              </w:rPr>
            </w:pPr>
          </w:p>
        </w:tc>
      </w:tr>
      <w:tr w:rsidR="00C259C2" w:rsidRPr="00C55390" w:rsidTr="00B41CD1">
        <w:trPr>
          <w:trHeight w:val="242"/>
          <w:jc w:val="center"/>
        </w:trPr>
        <w:tc>
          <w:tcPr>
            <w:tcW w:w="4106" w:type="dxa"/>
            <w:vMerge/>
            <w:vAlign w:val="center"/>
          </w:tcPr>
          <w:p w:rsidR="00C259C2" w:rsidRPr="00C55390" w:rsidRDefault="00C259C2" w:rsidP="00F76911">
            <w:pPr>
              <w:jc w:val="left"/>
              <w:rPr>
                <w:rFonts w:ascii="Times New Roman" w:hAnsi="Times New Roman" w:cs="Times New Roman"/>
                <w:b/>
                <w:i/>
                <w:sz w:val="20"/>
                <w:szCs w:val="20"/>
              </w:rPr>
            </w:pPr>
          </w:p>
        </w:tc>
        <w:tc>
          <w:tcPr>
            <w:tcW w:w="992" w:type="dxa"/>
            <w:vAlign w:val="center"/>
          </w:tcPr>
          <w:p w:rsidR="00C259C2" w:rsidRPr="00C55390" w:rsidRDefault="00C259C2" w:rsidP="00F76911">
            <w:pPr>
              <w:rPr>
                <w:rFonts w:ascii="Times New Roman" w:hAnsi="Times New Roman" w:cs="Times New Roman"/>
                <w:sz w:val="20"/>
                <w:szCs w:val="20"/>
              </w:rPr>
            </w:pPr>
            <w:proofErr w:type="spellStart"/>
            <w:r w:rsidRPr="00C55390">
              <w:rPr>
                <w:rFonts w:ascii="Times New Roman" w:hAnsi="Times New Roman" w:cs="Times New Roman"/>
                <w:sz w:val="20"/>
                <w:szCs w:val="20"/>
              </w:rPr>
              <w:t>шт</w:t>
            </w:r>
            <w:proofErr w:type="spellEnd"/>
          </w:p>
        </w:tc>
        <w:tc>
          <w:tcPr>
            <w:tcW w:w="709" w:type="dxa"/>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992" w:type="dxa"/>
          </w:tcPr>
          <w:p w:rsidR="00C259C2" w:rsidRPr="00C55390" w:rsidRDefault="00C259C2" w:rsidP="00F76911">
            <w:pPr>
              <w:rPr>
                <w:rFonts w:ascii="Times New Roman" w:hAnsi="Times New Roman" w:cs="Times New Roman"/>
                <w:sz w:val="20"/>
                <w:szCs w:val="20"/>
              </w:rPr>
            </w:pPr>
          </w:p>
        </w:tc>
        <w:tc>
          <w:tcPr>
            <w:tcW w:w="425" w:type="dxa"/>
          </w:tcPr>
          <w:p w:rsidR="00C259C2" w:rsidRPr="00C55390" w:rsidRDefault="00C259C2" w:rsidP="00F76911">
            <w:pPr>
              <w:rPr>
                <w:rFonts w:ascii="Times New Roman" w:hAnsi="Times New Roman" w:cs="Times New Roman"/>
                <w:sz w:val="20"/>
                <w:szCs w:val="20"/>
              </w:rPr>
            </w:pPr>
          </w:p>
        </w:tc>
        <w:tc>
          <w:tcPr>
            <w:tcW w:w="993" w:type="dxa"/>
          </w:tcPr>
          <w:p w:rsidR="00C259C2" w:rsidRPr="00C55390" w:rsidRDefault="00C259C2" w:rsidP="00F76911">
            <w:pPr>
              <w:rPr>
                <w:rFonts w:ascii="Times New Roman" w:hAnsi="Times New Roman" w:cs="Times New Roman"/>
                <w:sz w:val="20"/>
                <w:szCs w:val="20"/>
              </w:rPr>
            </w:pPr>
          </w:p>
        </w:tc>
        <w:tc>
          <w:tcPr>
            <w:tcW w:w="538" w:type="dxa"/>
          </w:tcPr>
          <w:p w:rsidR="00C259C2" w:rsidRPr="00C55390" w:rsidRDefault="00C259C2" w:rsidP="00F76911">
            <w:pPr>
              <w:rPr>
                <w:rFonts w:ascii="Times New Roman" w:hAnsi="Times New Roman" w:cs="Times New Roman"/>
                <w:sz w:val="20"/>
                <w:szCs w:val="20"/>
              </w:rPr>
            </w:pPr>
          </w:p>
        </w:tc>
      </w:tr>
      <w:tr w:rsidR="00C259C2" w:rsidRPr="00C55390" w:rsidTr="00B41CD1">
        <w:trPr>
          <w:jc w:val="center"/>
        </w:trPr>
        <w:tc>
          <w:tcPr>
            <w:tcW w:w="4106" w:type="dxa"/>
            <w:vAlign w:val="center"/>
          </w:tcPr>
          <w:p w:rsidR="00C259C2" w:rsidRPr="00C55390" w:rsidRDefault="00C259C2" w:rsidP="00F76911">
            <w:pPr>
              <w:jc w:val="left"/>
              <w:rPr>
                <w:rFonts w:ascii="Times New Roman" w:hAnsi="Times New Roman" w:cs="Times New Roman"/>
                <w:sz w:val="20"/>
                <w:szCs w:val="20"/>
              </w:rPr>
            </w:pPr>
            <w:r w:rsidRPr="00C55390">
              <w:rPr>
                <w:rFonts w:ascii="Times New Roman" w:hAnsi="Times New Roman" w:cs="Times New Roman"/>
                <w:sz w:val="20"/>
                <w:szCs w:val="20"/>
              </w:rPr>
              <w:t>1.— 1-</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по товарным группам</w:t>
            </w:r>
          </w:p>
        </w:tc>
        <w:tc>
          <w:tcPr>
            <w:tcW w:w="992" w:type="dxa"/>
            <w:vAlign w:val="center"/>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992" w:type="dxa"/>
          </w:tcPr>
          <w:p w:rsidR="00C259C2" w:rsidRPr="00C55390" w:rsidRDefault="00C259C2" w:rsidP="00F76911">
            <w:pPr>
              <w:rPr>
                <w:rFonts w:ascii="Times New Roman" w:hAnsi="Times New Roman" w:cs="Times New Roman"/>
                <w:sz w:val="20"/>
                <w:szCs w:val="20"/>
              </w:rPr>
            </w:pPr>
          </w:p>
        </w:tc>
        <w:tc>
          <w:tcPr>
            <w:tcW w:w="425" w:type="dxa"/>
          </w:tcPr>
          <w:p w:rsidR="00C259C2" w:rsidRPr="00C55390" w:rsidRDefault="00C259C2" w:rsidP="00F76911">
            <w:pPr>
              <w:rPr>
                <w:rFonts w:ascii="Times New Roman" w:hAnsi="Times New Roman" w:cs="Times New Roman"/>
                <w:sz w:val="20"/>
                <w:szCs w:val="20"/>
              </w:rPr>
            </w:pPr>
          </w:p>
        </w:tc>
        <w:tc>
          <w:tcPr>
            <w:tcW w:w="993" w:type="dxa"/>
          </w:tcPr>
          <w:p w:rsidR="00C259C2" w:rsidRPr="00C55390" w:rsidRDefault="00C259C2" w:rsidP="00F76911">
            <w:pPr>
              <w:rPr>
                <w:rFonts w:ascii="Times New Roman" w:hAnsi="Times New Roman" w:cs="Times New Roman"/>
                <w:sz w:val="20"/>
                <w:szCs w:val="20"/>
              </w:rPr>
            </w:pPr>
          </w:p>
        </w:tc>
        <w:tc>
          <w:tcPr>
            <w:tcW w:w="538" w:type="dxa"/>
          </w:tcPr>
          <w:p w:rsidR="00C259C2" w:rsidRPr="00C55390" w:rsidRDefault="00C259C2" w:rsidP="00F76911">
            <w:pPr>
              <w:rPr>
                <w:rFonts w:ascii="Times New Roman" w:hAnsi="Times New Roman" w:cs="Times New Roman"/>
                <w:sz w:val="20"/>
                <w:szCs w:val="20"/>
              </w:rPr>
            </w:pPr>
          </w:p>
        </w:tc>
      </w:tr>
      <w:tr w:rsidR="00C259C2" w:rsidRPr="00C55390" w:rsidTr="00B41CD1">
        <w:trPr>
          <w:jc w:val="center"/>
        </w:trPr>
        <w:tc>
          <w:tcPr>
            <w:tcW w:w="4106" w:type="dxa"/>
            <w:vAlign w:val="center"/>
          </w:tcPr>
          <w:p w:rsidR="00C259C2" w:rsidRPr="00C55390" w:rsidRDefault="00C259C2" w:rsidP="00F76911">
            <w:pPr>
              <w:jc w:val="left"/>
              <w:rPr>
                <w:rFonts w:ascii="Times New Roman" w:hAnsi="Times New Roman" w:cs="Times New Roman"/>
                <w:sz w:val="20"/>
                <w:szCs w:val="20"/>
              </w:rPr>
            </w:pPr>
            <w:r w:rsidRPr="00C55390">
              <w:rPr>
                <w:rFonts w:ascii="Times New Roman" w:hAnsi="Times New Roman" w:cs="Times New Roman"/>
                <w:sz w:val="20"/>
                <w:szCs w:val="20"/>
              </w:rPr>
              <w:t>1.1.—1-</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по поставщикам</w:t>
            </w:r>
          </w:p>
        </w:tc>
        <w:tc>
          <w:tcPr>
            <w:tcW w:w="992" w:type="dxa"/>
            <w:vAlign w:val="center"/>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992" w:type="dxa"/>
          </w:tcPr>
          <w:p w:rsidR="00C259C2" w:rsidRPr="00C55390" w:rsidRDefault="00C259C2" w:rsidP="00F76911">
            <w:pPr>
              <w:rPr>
                <w:rFonts w:ascii="Times New Roman" w:hAnsi="Times New Roman" w:cs="Times New Roman"/>
                <w:sz w:val="20"/>
                <w:szCs w:val="20"/>
              </w:rPr>
            </w:pPr>
          </w:p>
        </w:tc>
        <w:tc>
          <w:tcPr>
            <w:tcW w:w="425" w:type="dxa"/>
          </w:tcPr>
          <w:p w:rsidR="00C259C2" w:rsidRPr="00C55390" w:rsidRDefault="00C259C2" w:rsidP="00F76911">
            <w:pPr>
              <w:rPr>
                <w:rFonts w:ascii="Times New Roman" w:hAnsi="Times New Roman" w:cs="Times New Roman"/>
                <w:sz w:val="20"/>
                <w:szCs w:val="20"/>
              </w:rPr>
            </w:pPr>
          </w:p>
        </w:tc>
        <w:tc>
          <w:tcPr>
            <w:tcW w:w="993" w:type="dxa"/>
          </w:tcPr>
          <w:p w:rsidR="00C259C2" w:rsidRPr="00C55390" w:rsidRDefault="00C259C2" w:rsidP="00F76911">
            <w:pPr>
              <w:rPr>
                <w:rFonts w:ascii="Times New Roman" w:hAnsi="Times New Roman" w:cs="Times New Roman"/>
                <w:sz w:val="20"/>
                <w:szCs w:val="20"/>
              </w:rPr>
            </w:pPr>
          </w:p>
        </w:tc>
        <w:tc>
          <w:tcPr>
            <w:tcW w:w="538" w:type="dxa"/>
          </w:tcPr>
          <w:p w:rsidR="00C259C2" w:rsidRPr="00C55390" w:rsidRDefault="00C259C2" w:rsidP="00F76911">
            <w:pPr>
              <w:rPr>
                <w:rFonts w:ascii="Times New Roman" w:hAnsi="Times New Roman" w:cs="Times New Roman"/>
                <w:sz w:val="20"/>
                <w:szCs w:val="20"/>
              </w:rPr>
            </w:pPr>
          </w:p>
        </w:tc>
      </w:tr>
      <w:tr w:rsidR="00C259C2" w:rsidRPr="00C55390" w:rsidTr="00B41CD1">
        <w:trPr>
          <w:trHeight w:val="243"/>
          <w:jc w:val="center"/>
        </w:trPr>
        <w:tc>
          <w:tcPr>
            <w:tcW w:w="4106" w:type="dxa"/>
            <w:vMerge w:val="restart"/>
            <w:vAlign w:val="center"/>
          </w:tcPr>
          <w:p w:rsidR="00C259C2" w:rsidRPr="00C55390" w:rsidRDefault="00C259C2" w:rsidP="00F76911">
            <w:pPr>
              <w:jc w:val="left"/>
              <w:rPr>
                <w:rFonts w:ascii="Times New Roman" w:hAnsi="Times New Roman" w:cs="Times New Roman"/>
                <w:b/>
                <w:i/>
                <w:sz w:val="20"/>
                <w:szCs w:val="20"/>
              </w:rPr>
            </w:pPr>
            <w:r w:rsidRPr="00C55390">
              <w:rPr>
                <w:rFonts w:ascii="Times New Roman" w:hAnsi="Times New Roman" w:cs="Times New Roman"/>
                <w:b/>
                <w:i/>
                <w:sz w:val="20"/>
                <w:szCs w:val="20"/>
              </w:rPr>
              <w:t>2. Объем продаж</w:t>
            </w:r>
          </w:p>
        </w:tc>
        <w:tc>
          <w:tcPr>
            <w:tcW w:w="992" w:type="dxa"/>
            <w:vAlign w:val="center"/>
          </w:tcPr>
          <w:p w:rsidR="00C259C2" w:rsidRPr="00C55390" w:rsidRDefault="00C259C2" w:rsidP="00F76911">
            <w:pPr>
              <w:rPr>
                <w:rFonts w:ascii="Times New Roman" w:hAnsi="Times New Roman" w:cs="Times New Roman"/>
                <w:sz w:val="20"/>
                <w:szCs w:val="20"/>
              </w:rPr>
            </w:pPr>
            <w:proofErr w:type="spellStart"/>
            <w:r w:rsidRPr="00C55390">
              <w:rPr>
                <w:rFonts w:ascii="Times New Roman" w:hAnsi="Times New Roman" w:cs="Times New Roman"/>
                <w:sz w:val="20"/>
                <w:szCs w:val="20"/>
              </w:rPr>
              <w:t>тыс.руб</w:t>
            </w:r>
            <w:proofErr w:type="spellEnd"/>
            <w:r w:rsidRPr="00C55390">
              <w:rPr>
                <w:rFonts w:ascii="Times New Roman" w:hAnsi="Times New Roman" w:cs="Times New Roman"/>
                <w:sz w:val="20"/>
                <w:szCs w:val="20"/>
              </w:rPr>
              <w:t>.</w:t>
            </w:r>
          </w:p>
        </w:tc>
        <w:tc>
          <w:tcPr>
            <w:tcW w:w="709" w:type="dxa"/>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992" w:type="dxa"/>
          </w:tcPr>
          <w:p w:rsidR="00C259C2" w:rsidRPr="00C55390" w:rsidRDefault="00C259C2" w:rsidP="00F76911">
            <w:pPr>
              <w:rPr>
                <w:rFonts w:ascii="Times New Roman" w:hAnsi="Times New Roman" w:cs="Times New Roman"/>
                <w:sz w:val="20"/>
                <w:szCs w:val="20"/>
              </w:rPr>
            </w:pPr>
          </w:p>
        </w:tc>
        <w:tc>
          <w:tcPr>
            <w:tcW w:w="425" w:type="dxa"/>
          </w:tcPr>
          <w:p w:rsidR="00C259C2" w:rsidRPr="00C55390" w:rsidRDefault="00C259C2" w:rsidP="00F76911">
            <w:pPr>
              <w:rPr>
                <w:rFonts w:ascii="Times New Roman" w:hAnsi="Times New Roman" w:cs="Times New Roman"/>
                <w:sz w:val="20"/>
                <w:szCs w:val="20"/>
              </w:rPr>
            </w:pPr>
          </w:p>
        </w:tc>
        <w:tc>
          <w:tcPr>
            <w:tcW w:w="993" w:type="dxa"/>
          </w:tcPr>
          <w:p w:rsidR="00C259C2" w:rsidRPr="00C55390" w:rsidRDefault="00C259C2" w:rsidP="00F76911">
            <w:pPr>
              <w:rPr>
                <w:rFonts w:ascii="Times New Roman" w:hAnsi="Times New Roman" w:cs="Times New Roman"/>
                <w:sz w:val="20"/>
                <w:szCs w:val="20"/>
              </w:rPr>
            </w:pPr>
          </w:p>
        </w:tc>
        <w:tc>
          <w:tcPr>
            <w:tcW w:w="538" w:type="dxa"/>
          </w:tcPr>
          <w:p w:rsidR="00C259C2" w:rsidRPr="00C55390" w:rsidRDefault="00C259C2" w:rsidP="00F76911">
            <w:pPr>
              <w:rPr>
                <w:rFonts w:ascii="Times New Roman" w:hAnsi="Times New Roman" w:cs="Times New Roman"/>
                <w:sz w:val="20"/>
                <w:szCs w:val="20"/>
              </w:rPr>
            </w:pPr>
          </w:p>
        </w:tc>
      </w:tr>
      <w:tr w:rsidR="00C259C2" w:rsidRPr="00C55390" w:rsidTr="00B41CD1">
        <w:trPr>
          <w:trHeight w:val="242"/>
          <w:jc w:val="center"/>
        </w:trPr>
        <w:tc>
          <w:tcPr>
            <w:tcW w:w="4106" w:type="dxa"/>
            <w:vMerge/>
            <w:vAlign w:val="center"/>
          </w:tcPr>
          <w:p w:rsidR="00C259C2" w:rsidRPr="00C55390" w:rsidRDefault="00C259C2" w:rsidP="00F76911">
            <w:pPr>
              <w:jc w:val="left"/>
              <w:rPr>
                <w:rFonts w:ascii="Times New Roman" w:hAnsi="Times New Roman" w:cs="Times New Roman"/>
                <w:b/>
                <w:i/>
                <w:sz w:val="20"/>
                <w:szCs w:val="20"/>
              </w:rPr>
            </w:pPr>
          </w:p>
        </w:tc>
        <w:tc>
          <w:tcPr>
            <w:tcW w:w="992" w:type="dxa"/>
            <w:vAlign w:val="center"/>
          </w:tcPr>
          <w:p w:rsidR="00C259C2" w:rsidRPr="00C55390" w:rsidRDefault="00C259C2" w:rsidP="00F76911">
            <w:pPr>
              <w:rPr>
                <w:rFonts w:ascii="Times New Roman" w:hAnsi="Times New Roman" w:cs="Times New Roman"/>
                <w:sz w:val="20"/>
                <w:szCs w:val="20"/>
              </w:rPr>
            </w:pPr>
            <w:proofErr w:type="spellStart"/>
            <w:r w:rsidRPr="00C55390">
              <w:rPr>
                <w:rFonts w:ascii="Times New Roman" w:hAnsi="Times New Roman" w:cs="Times New Roman"/>
                <w:sz w:val="20"/>
                <w:szCs w:val="20"/>
              </w:rPr>
              <w:t>шт</w:t>
            </w:r>
            <w:proofErr w:type="spellEnd"/>
          </w:p>
        </w:tc>
        <w:tc>
          <w:tcPr>
            <w:tcW w:w="709" w:type="dxa"/>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992" w:type="dxa"/>
          </w:tcPr>
          <w:p w:rsidR="00C259C2" w:rsidRPr="00C55390" w:rsidRDefault="00C259C2" w:rsidP="00F76911">
            <w:pPr>
              <w:rPr>
                <w:rFonts w:ascii="Times New Roman" w:hAnsi="Times New Roman" w:cs="Times New Roman"/>
                <w:sz w:val="20"/>
                <w:szCs w:val="20"/>
              </w:rPr>
            </w:pPr>
          </w:p>
        </w:tc>
        <w:tc>
          <w:tcPr>
            <w:tcW w:w="425" w:type="dxa"/>
          </w:tcPr>
          <w:p w:rsidR="00C259C2" w:rsidRPr="00C55390" w:rsidRDefault="00C259C2" w:rsidP="00F76911">
            <w:pPr>
              <w:rPr>
                <w:rFonts w:ascii="Times New Roman" w:hAnsi="Times New Roman" w:cs="Times New Roman"/>
                <w:sz w:val="20"/>
                <w:szCs w:val="20"/>
              </w:rPr>
            </w:pPr>
          </w:p>
        </w:tc>
        <w:tc>
          <w:tcPr>
            <w:tcW w:w="993" w:type="dxa"/>
          </w:tcPr>
          <w:p w:rsidR="00C259C2" w:rsidRPr="00C55390" w:rsidRDefault="00C259C2" w:rsidP="00F76911">
            <w:pPr>
              <w:rPr>
                <w:rFonts w:ascii="Times New Roman" w:hAnsi="Times New Roman" w:cs="Times New Roman"/>
                <w:sz w:val="20"/>
                <w:szCs w:val="20"/>
              </w:rPr>
            </w:pPr>
          </w:p>
        </w:tc>
        <w:tc>
          <w:tcPr>
            <w:tcW w:w="538" w:type="dxa"/>
          </w:tcPr>
          <w:p w:rsidR="00C259C2" w:rsidRPr="00C55390" w:rsidRDefault="00C259C2" w:rsidP="00F76911">
            <w:pPr>
              <w:rPr>
                <w:rFonts w:ascii="Times New Roman" w:hAnsi="Times New Roman" w:cs="Times New Roman"/>
                <w:sz w:val="20"/>
                <w:szCs w:val="20"/>
              </w:rPr>
            </w:pPr>
          </w:p>
        </w:tc>
      </w:tr>
      <w:tr w:rsidR="00C259C2" w:rsidRPr="00C55390" w:rsidTr="00B41CD1">
        <w:trPr>
          <w:jc w:val="center"/>
        </w:trPr>
        <w:tc>
          <w:tcPr>
            <w:tcW w:w="4106" w:type="dxa"/>
            <w:vAlign w:val="center"/>
          </w:tcPr>
          <w:p w:rsidR="00C259C2" w:rsidRPr="00C55390" w:rsidRDefault="00C259C2" w:rsidP="00F76911">
            <w:pPr>
              <w:jc w:val="left"/>
              <w:rPr>
                <w:rFonts w:ascii="Times New Roman" w:hAnsi="Times New Roman" w:cs="Times New Roman"/>
                <w:sz w:val="20"/>
                <w:szCs w:val="20"/>
              </w:rPr>
            </w:pPr>
            <w:r w:rsidRPr="00C55390">
              <w:rPr>
                <w:rFonts w:ascii="Times New Roman" w:hAnsi="Times New Roman" w:cs="Times New Roman"/>
                <w:sz w:val="20"/>
                <w:szCs w:val="20"/>
              </w:rPr>
              <w:t>1.— 1-</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по торговым точкам</w:t>
            </w:r>
          </w:p>
        </w:tc>
        <w:tc>
          <w:tcPr>
            <w:tcW w:w="992" w:type="dxa"/>
            <w:vAlign w:val="center"/>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992" w:type="dxa"/>
          </w:tcPr>
          <w:p w:rsidR="00C259C2" w:rsidRPr="00C55390" w:rsidRDefault="00C259C2" w:rsidP="00F76911">
            <w:pPr>
              <w:rPr>
                <w:rFonts w:ascii="Times New Roman" w:hAnsi="Times New Roman" w:cs="Times New Roman"/>
                <w:sz w:val="20"/>
                <w:szCs w:val="20"/>
              </w:rPr>
            </w:pPr>
          </w:p>
        </w:tc>
        <w:tc>
          <w:tcPr>
            <w:tcW w:w="425" w:type="dxa"/>
          </w:tcPr>
          <w:p w:rsidR="00C259C2" w:rsidRPr="00C55390" w:rsidRDefault="00C259C2" w:rsidP="00F76911">
            <w:pPr>
              <w:rPr>
                <w:rFonts w:ascii="Times New Roman" w:hAnsi="Times New Roman" w:cs="Times New Roman"/>
                <w:sz w:val="20"/>
                <w:szCs w:val="20"/>
              </w:rPr>
            </w:pPr>
          </w:p>
        </w:tc>
        <w:tc>
          <w:tcPr>
            <w:tcW w:w="993" w:type="dxa"/>
          </w:tcPr>
          <w:p w:rsidR="00C259C2" w:rsidRPr="00C55390" w:rsidRDefault="00C259C2" w:rsidP="00F76911">
            <w:pPr>
              <w:rPr>
                <w:rFonts w:ascii="Times New Roman" w:hAnsi="Times New Roman" w:cs="Times New Roman"/>
                <w:sz w:val="20"/>
                <w:szCs w:val="20"/>
              </w:rPr>
            </w:pPr>
          </w:p>
        </w:tc>
        <w:tc>
          <w:tcPr>
            <w:tcW w:w="538" w:type="dxa"/>
          </w:tcPr>
          <w:p w:rsidR="00C259C2" w:rsidRPr="00C55390" w:rsidRDefault="00C259C2" w:rsidP="00F76911">
            <w:pPr>
              <w:rPr>
                <w:rFonts w:ascii="Times New Roman" w:hAnsi="Times New Roman" w:cs="Times New Roman"/>
                <w:sz w:val="20"/>
                <w:szCs w:val="20"/>
              </w:rPr>
            </w:pPr>
          </w:p>
        </w:tc>
      </w:tr>
      <w:tr w:rsidR="00C259C2" w:rsidRPr="00C55390" w:rsidTr="00B41CD1">
        <w:trPr>
          <w:jc w:val="center"/>
        </w:trPr>
        <w:tc>
          <w:tcPr>
            <w:tcW w:w="4106" w:type="dxa"/>
            <w:vAlign w:val="center"/>
          </w:tcPr>
          <w:p w:rsidR="00C259C2" w:rsidRPr="00C55390" w:rsidRDefault="00C259C2" w:rsidP="00F76911">
            <w:pPr>
              <w:jc w:val="left"/>
              <w:rPr>
                <w:rFonts w:ascii="Times New Roman" w:hAnsi="Times New Roman" w:cs="Times New Roman"/>
                <w:sz w:val="20"/>
                <w:szCs w:val="20"/>
              </w:rPr>
            </w:pPr>
            <w:r w:rsidRPr="00C55390">
              <w:rPr>
                <w:rFonts w:ascii="Times New Roman" w:hAnsi="Times New Roman" w:cs="Times New Roman"/>
                <w:sz w:val="20"/>
                <w:szCs w:val="20"/>
              </w:rPr>
              <w:t>1.1.— 1-</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по поставщикам</w:t>
            </w:r>
          </w:p>
        </w:tc>
        <w:tc>
          <w:tcPr>
            <w:tcW w:w="992" w:type="dxa"/>
            <w:vAlign w:val="center"/>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992" w:type="dxa"/>
          </w:tcPr>
          <w:p w:rsidR="00C259C2" w:rsidRPr="00C55390" w:rsidRDefault="00C259C2" w:rsidP="00F76911">
            <w:pPr>
              <w:rPr>
                <w:rFonts w:ascii="Times New Roman" w:hAnsi="Times New Roman" w:cs="Times New Roman"/>
                <w:sz w:val="20"/>
                <w:szCs w:val="20"/>
              </w:rPr>
            </w:pPr>
          </w:p>
        </w:tc>
        <w:tc>
          <w:tcPr>
            <w:tcW w:w="425" w:type="dxa"/>
          </w:tcPr>
          <w:p w:rsidR="00C259C2" w:rsidRPr="00C55390" w:rsidRDefault="00C259C2" w:rsidP="00F76911">
            <w:pPr>
              <w:rPr>
                <w:rFonts w:ascii="Times New Roman" w:hAnsi="Times New Roman" w:cs="Times New Roman"/>
                <w:sz w:val="20"/>
                <w:szCs w:val="20"/>
              </w:rPr>
            </w:pPr>
          </w:p>
        </w:tc>
        <w:tc>
          <w:tcPr>
            <w:tcW w:w="993" w:type="dxa"/>
          </w:tcPr>
          <w:p w:rsidR="00C259C2" w:rsidRPr="00C55390" w:rsidRDefault="00C259C2" w:rsidP="00F76911">
            <w:pPr>
              <w:rPr>
                <w:rFonts w:ascii="Times New Roman" w:hAnsi="Times New Roman" w:cs="Times New Roman"/>
                <w:sz w:val="20"/>
                <w:szCs w:val="20"/>
              </w:rPr>
            </w:pPr>
          </w:p>
        </w:tc>
        <w:tc>
          <w:tcPr>
            <w:tcW w:w="538" w:type="dxa"/>
          </w:tcPr>
          <w:p w:rsidR="00C259C2" w:rsidRPr="00C55390" w:rsidRDefault="00C259C2" w:rsidP="00F76911">
            <w:pPr>
              <w:rPr>
                <w:rFonts w:ascii="Times New Roman" w:hAnsi="Times New Roman" w:cs="Times New Roman"/>
                <w:sz w:val="20"/>
                <w:szCs w:val="20"/>
              </w:rPr>
            </w:pPr>
          </w:p>
        </w:tc>
      </w:tr>
      <w:tr w:rsidR="00C259C2" w:rsidRPr="00C55390" w:rsidTr="00B41CD1">
        <w:trPr>
          <w:jc w:val="center"/>
        </w:trPr>
        <w:tc>
          <w:tcPr>
            <w:tcW w:w="4106" w:type="dxa"/>
            <w:vAlign w:val="center"/>
          </w:tcPr>
          <w:p w:rsidR="00C259C2" w:rsidRPr="00C55390" w:rsidRDefault="00C259C2" w:rsidP="00F76911">
            <w:pPr>
              <w:jc w:val="left"/>
              <w:rPr>
                <w:rFonts w:ascii="Times New Roman" w:hAnsi="Times New Roman" w:cs="Times New Roman"/>
                <w:sz w:val="20"/>
                <w:szCs w:val="20"/>
              </w:rPr>
            </w:pPr>
            <w:r w:rsidRPr="00C55390">
              <w:rPr>
                <w:rFonts w:ascii="Times New Roman" w:hAnsi="Times New Roman" w:cs="Times New Roman"/>
                <w:sz w:val="20"/>
                <w:szCs w:val="20"/>
              </w:rPr>
              <w:t>1.1.1.—1-</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по товарным группам</w:t>
            </w:r>
          </w:p>
        </w:tc>
        <w:tc>
          <w:tcPr>
            <w:tcW w:w="992" w:type="dxa"/>
            <w:vAlign w:val="center"/>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992" w:type="dxa"/>
          </w:tcPr>
          <w:p w:rsidR="00C259C2" w:rsidRPr="00C55390" w:rsidRDefault="00C259C2" w:rsidP="00F76911">
            <w:pPr>
              <w:rPr>
                <w:rFonts w:ascii="Times New Roman" w:hAnsi="Times New Roman" w:cs="Times New Roman"/>
                <w:sz w:val="20"/>
                <w:szCs w:val="20"/>
              </w:rPr>
            </w:pPr>
          </w:p>
        </w:tc>
        <w:tc>
          <w:tcPr>
            <w:tcW w:w="425" w:type="dxa"/>
          </w:tcPr>
          <w:p w:rsidR="00C259C2" w:rsidRPr="00C55390" w:rsidRDefault="00C259C2" w:rsidP="00F76911">
            <w:pPr>
              <w:rPr>
                <w:rFonts w:ascii="Times New Roman" w:hAnsi="Times New Roman" w:cs="Times New Roman"/>
                <w:sz w:val="20"/>
                <w:szCs w:val="20"/>
              </w:rPr>
            </w:pPr>
          </w:p>
        </w:tc>
        <w:tc>
          <w:tcPr>
            <w:tcW w:w="993" w:type="dxa"/>
          </w:tcPr>
          <w:p w:rsidR="00C259C2" w:rsidRPr="00C55390" w:rsidRDefault="00C259C2" w:rsidP="00F76911">
            <w:pPr>
              <w:rPr>
                <w:rFonts w:ascii="Times New Roman" w:hAnsi="Times New Roman" w:cs="Times New Roman"/>
                <w:sz w:val="20"/>
                <w:szCs w:val="20"/>
              </w:rPr>
            </w:pPr>
          </w:p>
        </w:tc>
        <w:tc>
          <w:tcPr>
            <w:tcW w:w="538" w:type="dxa"/>
          </w:tcPr>
          <w:p w:rsidR="00C259C2" w:rsidRPr="00C55390" w:rsidRDefault="00C259C2" w:rsidP="00F76911">
            <w:pPr>
              <w:rPr>
                <w:rFonts w:ascii="Times New Roman" w:hAnsi="Times New Roman" w:cs="Times New Roman"/>
                <w:sz w:val="20"/>
                <w:szCs w:val="20"/>
              </w:rPr>
            </w:pPr>
          </w:p>
        </w:tc>
      </w:tr>
      <w:tr w:rsidR="00C259C2" w:rsidRPr="00C55390" w:rsidTr="00B41CD1">
        <w:trPr>
          <w:jc w:val="center"/>
        </w:trPr>
        <w:tc>
          <w:tcPr>
            <w:tcW w:w="4106" w:type="dxa"/>
            <w:vAlign w:val="center"/>
          </w:tcPr>
          <w:p w:rsidR="00C259C2" w:rsidRPr="00C55390" w:rsidRDefault="00C259C2" w:rsidP="00F76911">
            <w:pPr>
              <w:jc w:val="left"/>
              <w:rPr>
                <w:rFonts w:ascii="Times New Roman" w:hAnsi="Times New Roman" w:cs="Times New Roman"/>
                <w:b/>
                <w:i/>
                <w:sz w:val="20"/>
                <w:szCs w:val="20"/>
              </w:rPr>
            </w:pPr>
            <w:r w:rsidRPr="00C55390">
              <w:rPr>
                <w:rFonts w:ascii="Times New Roman" w:hAnsi="Times New Roman" w:cs="Times New Roman"/>
                <w:b/>
                <w:i/>
                <w:sz w:val="20"/>
                <w:szCs w:val="20"/>
              </w:rPr>
              <w:t>3. Норматив остатка товаров на складах</w:t>
            </w:r>
          </w:p>
        </w:tc>
        <w:tc>
          <w:tcPr>
            <w:tcW w:w="992" w:type="dxa"/>
            <w:vAlign w:val="center"/>
          </w:tcPr>
          <w:p w:rsidR="00C259C2" w:rsidRPr="00C55390" w:rsidRDefault="00C259C2" w:rsidP="00F76911">
            <w:pPr>
              <w:rPr>
                <w:rFonts w:ascii="Times New Roman" w:hAnsi="Times New Roman" w:cs="Times New Roman"/>
                <w:sz w:val="20"/>
                <w:szCs w:val="20"/>
              </w:rPr>
            </w:pPr>
            <w:r w:rsidRPr="00C55390">
              <w:rPr>
                <w:rFonts w:ascii="Times New Roman" w:hAnsi="Times New Roman" w:cs="Times New Roman"/>
                <w:sz w:val="20"/>
                <w:szCs w:val="20"/>
              </w:rPr>
              <w:t>%</w:t>
            </w:r>
          </w:p>
        </w:tc>
        <w:tc>
          <w:tcPr>
            <w:tcW w:w="709" w:type="dxa"/>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992" w:type="dxa"/>
          </w:tcPr>
          <w:p w:rsidR="00C259C2" w:rsidRPr="00C55390" w:rsidRDefault="00C259C2" w:rsidP="00F76911">
            <w:pPr>
              <w:rPr>
                <w:rFonts w:ascii="Times New Roman" w:hAnsi="Times New Roman" w:cs="Times New Roman"/>
                <w:sz w:val="20"/>
                <w:szCs w:val="20"/>
              </w:rPr>
            </w:pPr>
          </w:p>
        </w:tc>
        <w:tc>
          <w:tcPr>
            <w:tcW w:w="425" w:type="dxa"/>
            <w:vAlign w:val="center"/>
          </w:tcPr>
          <w:p w:rsidR="00C259C2" w:rsidRPr="00C55390" w:rsidRDefault="00F42AE4" w:rsidP="00F76911">
            <w:pPr>
              <w:rPr>
                <w:rFonts w:ascii="Times New Roman" w:hAnsi="Times New Roman" w:cs="Times New Roman"/>
                <w:sz w:val="20"/>
                <w:szCs w:val="20"/>
              </w:rPr>
            </w:pPr>
            <w:r w:rsidRPr="00C55390">
              <w:rPr>
                <w:rFonts w:ascii="Times New Roman" w:hAnsi="Times New Roman" w:cs="Times New Roman"/>
                <w:sz w:val="20"/>
                <w:szCs w:val="20"/>
              </w:rPr>
              <w:t>Х</w:t>
            </w:r>
          </w:p>
        </w:tc>
        <w:tc>
          <w:tcPr>
            <w:tcW w:w="993" w:type="dxa"/>
          </w:tcPr>
          <w:p w:rsidR="00C259C2" w:rsidRPr="00C55390" w:rsidRDefault="00C259C2" w:rsidP="00F76911">
            <w:pPr>
              <w:rPr>
                <w:rFonts w:ascii="Times New Roman" w:hAnsi="Times New Roman" w:cs="Times New Roman"/>
                <w:sz w:val="20"/>
                <w:szCs w:val="20"/>
              </w:rPr>
            </w:pPr>
          </w:p>
        </w:tc>
        <w:tc>
          <w:tcPr>
            <w:tcW w:w="538" w:type="dxa"/>
          </w:tcPr>
          <w:p w:rsidR="00C259C2" w:rsidRPr="00C55390" w:rsidRDefault="00C259C2" w:rsidP="00F76911">
            <w:pPr>
              <w:rPr>
                <w:rFonts w:ascii="Times New Roman" w:hAnsi="Times New Roman" w:cs="Times New Roman"/>
                <w:sz w:val="20"/>
                <w:szCs w:val="20"/>
              </w:rPr>
            </w:pPr>
          </w:p>
        </w:tc>
      </w:tr>
      <w:tr w:rsidR="00C259C2" w:rsidRPr="00C55390" w:rsidTr="00B41CD1">
        <w:trPr>
          <w:jc w:val="center"/>
        </w:trPr>
        <w:tc>
          <w:tcPr>
            <w:tcW w:w="4106" w:type="dxa"/>
            <w:vAlign w:val="center"/>
          </w:tcPr>
          <w:p w:rsidR="00C259C2" w:rsidRPr="00C55390" w:rsidRDefault="00C259C2" w:rsidP="00F76911">
            <w:pPr>
              <w:jc w:val="left"/>
              <w:rPr>
                <w:rFonts w:ascii="Times New Roman" w:hAnsi="Times New Roman" w:cs="Times New Roman"/>
                <w:sz w:val="20"/>
                <w:szCs w:val="20"/>
              </w:rPr>
            </w:pPr>
            <w:r w:rsidRPr="00C55390">
              <w:rPr>
                <w:rFonts w:ascii="Times New Roman" w:hAnsi="Times New Roman" w:cs="Times New Roman"/>
                <w:sz w:val="20"/>
                <w:szCs w:val="20"/>
              </w:rPr>
              <w:t>1.—1-</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по товарным группам</w:t>
            </w:r>
          </w:p>
        </w:tc>
        <w:tc>
          <w:tcPr>
            <w:tcW w:w="992" w:type="dxa"/>
            <w:vAlign w:val="center"/>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992" w:type="dxa"/>
          </w:tcPr>
          <w:p w:rsidR="00C259C2" w:rsidRPr="00C55390" w:rsidRDefault="00C259C2" w:rsidP="00F76911">
            <w:pPr>
              <w:rPr>
                <w:rFonts w:ascii="Times New Roman" w:hAnsi="Times New Roman" w:cs="Times New Roman"/>
                <w:sz w:val="20"/>
                <w:szCs w:val="20"/>
              </w:rPr>
            </w:pPr>
          </w:p>
        </w:tc>
        <w:tc>
          <w:tcPr>
            <w:tcW w:w="425" w:type="dxa"/>
          </w:tcPr>
          <w:p w:rsidR="00C259C2" w:rsidRPr="00C55390" w:rsidRDefault="00C259C2" w:rsidP="00F76911">
            <w:pPr>
              <w:rPr>
                <w:rFonts w:ascii="Times New Roman" w:hAnsi="Times New Roman" w:cs="Times New Roman"/>
                <w:sz w:val="20"/>
                <w:szCs w:val="20"/>
              </w:rPr>
            </w:pPr>
          </w:p>
        </w:tc>
        <w:tc>
          <w:tcPr>
            <w:tcW w:w="993" w:type="dxa"/>
          </w:tcPr>
          <w:p w:rsidR="00C259C2" w:rsidRPr="00C55390" w:rsidRDefault="00C259C2" w:rsidP="00F76911">
            <w:pPr>
              <w:rPr>
                <w:rFonts w:ascii="Times New Roman" w:hAnsi="Times New Roman" w:cs="Times New Roman"/>
                <w:sz w:val="20"/>
                <w:szCs w:val="20"/>
              </w:rPr>
            </w:pPr>
          </w:p>
        </w:tc>
        <w:tc>
          <w:tcPr>
            <w:tcW w:w="538" w:type="dxa"/>
          </w:tcPr>
          <w:p w:rsidR="00C259C2" w:rsidRPr="00C55390" w:rsidRDefault="00C259C2" w:rsidP="00F76911">
            <w:pPr>
              <w:rPr>
                <w:rFonts w:ascii="Times New Roman" w:hAnsi="Times New Roman" w:cs="Times New Roman"/>
                <w:sz w:val="20"/>
                <w:szCs w:val="20"/>
              </w:rPr>
            </w:pPr>
          </w:p>
        </w:tc>
      </w:tr>
      <w:tr w:rsidR="00C259C2" w:rsidRPr="00C55390" w:rsidTr="00B41CD1">
        <w:trPr>
          <w:trHeight w:val="393"/>
          <w:jc w:val="center"/>
        </w:trPr>
        <w:tc>
          <w:tcPr>
            <w:tcW w:w="4106" w:type="dxa"/>
            <w:vAlign w:val="center"/>
          </w:tcPr>
          <w:p w:rsidR="00C259C2" w:rsidRPr="00C55390" w:rsidRDefault="00C259C2" w:rsidP="00F76911">
            <w:pPr>
              <w:jc w:val="left"/>
              <w:rPr>
                <w:rFonts w:ascii="Times New Roman" w:hAnsi="Times New Roman" w:cs="Times New Roman"/>
                <w:sz w:val="20"/>
                <w:szCs w:val="20"/>
              </w:rPr>
            </w:pPr>
            <w:r w:rsidRPr="00C55390">
              <w:rPr>
                <w:rFonts w:ascii="Times New Roman" w:hAnsi="Times New Roman" w:cs="Times New Roman"/>
                <w:sz w:val="20"/>
                <w:szCs w:val="20"/>
              </w:rPr>
              <w:t>1.1.—1-</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по поставщикам</w:t>
            </w:r>
          </w:p>
        </w:tc>
        <w:tc>
          <w:tcPr>
            <w:tcW w:w="992" w:type="dxa"/>
            <w:vAlign w:val="center"/>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709" w:type="dxa"/>
          </w:tcPr>
          <w:p w:rsidR="00C259C2" w:rsidRPr="00C55390" w:rsidRDefault="00C259C2" w:rsidP="00F76911">
            <w:pPr>
              <w:rPr>
                <w:rFonts w:ascii="Times New Roman" w:hAnsi="Times New Roman" w:cs="Times New Roman"/>
                <w:sz w:val="20"/>
                <w:szCs w:val="20"/>
              </w:rPr>
            </w:pPr>
          </w:p>
        </w:tc>
        <w:tc>
          <w:tcPr>
            <w:tcW w:w="992" w:type="dxa"/>
          </w:tcPr>
          <w:p w:rsidR="00C259C2" w:rsidRPr="00C55390" w:rsidRDefault="00C259C2" w:rsidP="00F76911">
            <w:pPr>
              <w:rPr>
                <w:rFonts w:ascii="Times New Roman" w:hAnsi="Times New Roman" w:cs="Times New Roman"/>
                <w:sz w:val="20"/>
                <w:szCs w:val="20"/>
              </w:rPr>
            </w:pPr>
          </w:p>
        </w:tc>
        <w:tc>
          <w:tcPr>
            <w:tcW w:w="425" w:type="dxa"/>
          </w:tcPr>
          <w:p w:rsidR="00C259C2" w:rsidRPr="00C55390" w:rsidRDefault="00C259C2" w:rsidP="00F76911">
            <w:pPr>
              <w:rPr>
                <w:rFonts w:ascii="Times New Roman" w:hAnsi="Times New Roman" w:cs="Times New Roman"/>
                <w:sz w:val="20"/>
                <w:szCs w:val="20"/>
              </w:rPr>
            </w:pPr>
          </w:p>
        </w:tc>
        <w:tc>
          <w:tcPr>
            <w:tcW w:w="993" w:type="dxa"/>
          </w:tcPr>
          <w:p w:rsidR="00C259C2" w:rsidRPr="00C55390" w:rsidRDefault="00C259C2" w:rsidP="00F76911">
            <w:pPr>
              <w:rPr>
                <w:rFonts w:ascii="Times New Roman" w:hAnsi="Times New Roman" w:cs="Times New Roman"/>
                <w:sz w:val="20"/>
                <w:szCs w:val="20"/>
              </w:rPr>
            </w:pPr>
          </w:p>
        </w:tc>
        <w:tc>
          <w:tcPr>
            <w:tcW w:w="538" w:type="dxa"/>
          </w:tcPr>
          <w:p w:rsidR="00C259C2" w:rsidRPr="00C55390" w:rsidRDefault="00C259C2" w:rsidP="00F76911">
            <w:pPr>
              <w:rPr>
                <w:rFonts w:ascii="Times New Roman" w:hAnsi="Times New Roman" w:cs="Times New Roman"/>
                <w:sz w:val="20"/>
                <w:szCs w:val="20"/>
              </w:rPr>
            </w:pPr>
          </w:p>
        </w:tc>
      </w:tr>
      <w:tr w:rsidR="007671E0" w:rsidRPr="00C55390" w:rsidTr="00B41CD1">
        <w:trPr>
          <w:trHeight w:val="243"/>
          <w:jc w:val="center"/>
        </w:trPr>
        <w:tc>
          <w:tcPr>
            <w:tcW w:w="4106" w:type="dxa"/>
            <w:vMerge w:val="restart"/>
            <w:vAlign w:val="center"/>
          </w:tcPr>
          <w:p w:rsidR="007671E0" w:rsidRPr="00C55390" w:rsidRDefault="007671E0" w:rsidP="00F76911">
            <w:pPr>
              <w:jc w:val="left"/>
              <w:rPr>
                <w:rFonts w:ascii="Times New Roman" w:hAnsi="Times New Roman" w:cs="Times New Roman"/>
                <w:b/>
                <w:i/>
                <w:sz w:val="20"/>
                <w:szCs w:val="20"/>
              </w:rPr>
            </w:pPr>
            <w:r w:rsidRPr="00C55390">
              <w:rPr>
                <w:rFonts w:ascii="Times New Roman" w:hAnsi="Times New Roman" w:cs="Times New Roman"/>
                <w:b/>
                <w:i/>
                <w:sz w:val="20"/>
                <w:szCs w:val="20"/>
              </w:rPr>
              <w:t>4. Запас товаров на конец периода</w:t>
            </w:r>
          </w:p>
        </w:tc>
        <w:tc>
          <w:tcPr>
            <w:tcW w:w="992" w:type="dxa"/>
            <w:vAlign w:val="center"/>
          </w:tcPr>
          <w:p w:rsidR="007671E0" w:rsidRPr="00C55390" w:rsidRDefault="007671E0" w:rsidP="00F76911">
            <w:pPr>
              <w:rPr>
                <w:rFonts w:ascii="Times New Roman" w:hAnsi="Times New Roman" w:cs="Times New Roman"/>
                <w:sz w:val="20"/>
                <w:szCs w:val="20"/>
              </w:rPr>
            </w:pPr>
            <w:proofErr w:type="spellStart"/>
            <w:r w:rsidRPr="00C55390">
              <w:rPr>
                <w:rFonts w:ascii="Times New Roman" w:hAnsi="Times New Roman" w:cs="Times New Roman"/>
                <w:sz w:val="20"/>
                <w:szCs w:val="20"/>
              </w:rPr>
              <w:t>тыс.руб</w:t>
            </w:r>
            <w:proofErr w:type="spellEnd"/>
            <w:r w:rsidRPr="00C55390">
              <w:rPr>
                <w:rFonts w:ascii="Times New Roman" w:hAnsi="Times New Roman" w:cs="Times New Roman"/>
                <w:sz w:val="20"/>
                <w:szCs w:val="20"/>
              </w:rPr>
              <w:t>.</w:t>
            </w:r>
          </w:p>
        </w:tc>
        <w:tc>
          <w:tcPr>
            <w:tcW w:w="709" w:type="dxa"/>
          </w:tcPr>
          <w:p w:rsidR="007671E0" w:rsidRPr="00C55390" w:rsidRDefault="007671E0" w:rsidP="00F76911">
            <w:pPr>
              <w:rPr>
                <w:rFonts w:ascii="Times New Roman" w:hAnsi="Times New Roman" w:cs="Times New Roman"/>
                <w:sz w:val="20"/>
                <w:szCs w:val="20"/>
              </w:rPr>
            </w:pPr>
          </w:p>
        </w:tc>
        <w:tc>
          <w:tcPr>
            <w:tcW w:w="709" w:type="dxa"/>
          </w:tcPr>
          <w:p w:rsidR="007671E0" w:rsidRPr="00C55390" w:rsidRDefault="007671E0" w:rsidP="00F76911">
            <w:pPr>
              <w:rPr>
                <w:rFonts w:ascii="Times New Roman" w:hAnsi="Times New Roman" w:cs="Times New Roman"/>
                <w:sz w:val="20"/>
                <w:szCs w:val="20"/>
              </w:rPr>
            </w:pPr>
          </w:p>
        </w:tc>
        <w:tc>
          <w:tcPr>
            <w:tcW w:w="992" w:type="dxa"/>
          </w:tcPr>
          <w:p w:rsidR="007671E0" w:rsidRPr="00C55390" w:rsidRDefault="007671E0" w:rsidP="00F76911">
            <w:pPr>
              <w:rPr>
                <w:rFonts w:ascii="Times New Roman" w:hAnsi="Times New Roman" w:cs="Times New Roman"/>
                <w:sz w:val="20"/>
                <w:szCs w:val="20"/>
              </w:rPr>
            </w:pPr>
          </w:p>
        </w:tc>
        <w:tc>
          <w:tcPr>
            <w:tcW w:w="425" w:type="dxa"/>
          </w:tcPr>
          <w:p w:rsidR="007671E0" w:rsidRPr="00C55390" w:rsidRDefault="007671E0" w:rsidP="00F76911">
            <w:pPr>
              <w:rPr>
                <w:rFonts w:ascii="Times New Roman" w:hAnsi="Times New Roman" w:cs="Times New Roman"/>
                <w:sz w:val="20"/>
                <w:szCs w:val="20"/>
              </w:rPr>
            </w:pPr>
          </w:p>
        </w:tc>
        <w:tc>
          <w:tcPr>
            <w:tcW w:w="993" w:type="dxa"/>
          </w:tcPr>
          <w:p w:rsidR="007671E0" w:rsidRPr="00C55390" w:rsidRDefault="007671E0" w:rsidP="00F76911">
            <w:pPr>
              <w:rPr>
                <w:rFonts w:ascii="Times New Roman" w:hAnsi="Times New Roman" w:cs="Times New Roman"/>
                <w:sz w:val="20"/>
                <w:szCs w:val="20"/>
              </w:rPr>
            </w:pPr>
          </w:p>
        </w:tc>
        <w:tc>
          <w:tcPr>
            <w:tcW w:w="538" w:type="dxa"/>
          </w:tcPr>
          <w:p w:rsidR="007671E0" w:rsidRPr="00C55390" w:rsidRDefault="007671E0" w:rsidP="00F76911">
            <w:pPr>
              <w:rPr>
                <w:rFonts w:ascii="Times New Roman" w:hAnsi="Times New Roman" w:cs="Times New Roman"/>
                <w:sz w:val="20"/>
                <w:szCs w:val="20"/>
              </w:rPr>
            </w:pPr>
          </w:p>
        </w:tc>
      </w:tr>
      <w:tr w:rsidR="007671E0" w:rsidRPr="00C55390" w:rsidTr="00B41CD1">
        <w:trPr>
          <w:trHeight w:val="242"/>
          <w:jc w:val="center"/>
        </w:trPr>
        <w:tc>
          <w:tcPr>
            <w:tcW w:w="4106" w:type="dxa"/>
            <w:vMerge/>
            <w:vAlign w:val="center"/>
          </w:tcPr>
          <w:p w:rsidR="007671E0" w:rsidRPr="00C55390" w:rsidRDefault="007671E0" w:rsidP="00F76911">
            <w:pPr>
              <w:jc w:val="left"/>
              <w:rPr>
                <w:rFonts w:ascii="Times New Roman" w:hAnsi="Times New Roman" w:cs="Times New Roman"/>
                <w:b/>
                <w:i/>
                <w:sz w:val="20"/>
                <w:szCs w:val="20"/>
              </w:rPr>
            </w:pPr>
          </w:p>
        </w:tc>
        <w:tc>
          <w:tcPr>
            <w:tcW w:w="992" w:type="dxa"/>
            <w:vAlign w:val="center"/>
          </w:tcPr>
          <w:p w:rsidR="007671E0" w:rsidRPr="00C55390" w:rsidRDefault="007671E0" w:rsidP="00F76911">
            <w:pPr>
              <w:rPr>
                <w:rFonts w:ascii="Times New Roman" w:hAnsi="Times New Roman" w:cs="Times New Roman"/>
                <w:sz w:val="20"/>
                <w:szCs w:val="20"/>
              </w:rPr>
            </w:pPr>
            <w:proofErr w:type="spellStart"/>
            <w:r w:rsidRPr="00C55390">
              <w:rPr>
                <w:rFonts w:ascii="Times New Roman" w:hAnsi="Times New Roman" w:cs="Times New Roman"/>
                <w:sz w:val="20"/>
                <w:szCs w:val="20"/>
              </w:rPr>
              <w:t>шт</w:t>
            </w:r>
            <w:proofErr w:type="spellEnd"/>
          </w:p>
        </w:tc>
        <w:tc>
          <w:tcPr>
            <w:tcW w:w="709" w:type="dxa"/>
          </w:tcPr>
          <w:p w:rsidR="007671E0" w:rsidRPr="00C55390" w:rsidRDefault="007671E0" w:rsidP="00F76911">
            <w:pPr>
              <w:rPr>
                <w:rFonts w:ascii="Times New Roman" w:hAnsi="Times New Roman" w:cs="Times New Roman"/>
                <w:sz w:val="20"/>
                <w:szCs w:val="20"/>
              </w:rPr>
            </w:pPr>
          </w:p>
        </w:tc>
        <w:tc>
          <w:tcPr>
            <w:tcW w:w="709" w:type="dxa"/>
          </w:tcPr>
          <w:p w:rsidR="007671E0" w:rsidRPr="00C55390" w:rsidRDefault="007671E0" w:rsidP="00F76911">
            <w:pPr>
              <w:rPr>
                <w:rFonts w:ascii="Times New Roman" w:hAnsi="Times New Roman" w:cs="Times New Roman"/>
                <w:sz w:val="20"/>
                <w:szCs w:val="20"/>
              </w:rPr>
            </w:pPr>
          </w:p>
        </w:tc>
        <w:tc>
          <w:tcPr>
            <w:tcW w:w="992" w:type="dxa"/>
          </w:tcPr>
          <w:p w:rsidR="007671E0" w:rsidRPr="00C55390" w:rsidRDefault="007671E0" w:rsidP="00F76911">
            <w:pPr>
              <w:rPr>
                <w:rFonts w:ascii="Times New Roman" w:hAnsi="Times New Roman" w:cs="Times New Roman"/>
                <w:sz w:val="20"/>
                <w:szCs w:val="20"/>
              </w:rPr>
            </w:pPr>
          </w:p>
        </w:tc>
        <w:tc>
          <w:tcPr>
            <w:tcW w:w="425" w:type="dxa"/>
          </w:tcPr>
          <w:p w:rsidR="007671E0" w:rsidRPr="00C55390" w:rsidRDefault="007671E0" w:rsidP="00F76911">
            <w:pPr>
              <w:rPr>
                <w:rFonts w:ascii="Times New Roman" w:hAnsi="Times New Roman" w:cs="Times New Roman"/>
                <w:sz w:val="20"/>
                <w:szCs w:val="20"/>
              </w:rPr>
            </w:pPr>
          </w:p>
        </w:tc>
        <w:tc>
          <w:tcPr>
            <w:tcW w:w="993" w:type="dxa"/>
          </w:tcPr>
          <w:p w:rsidR="007671E0" w:rsidRPr="00C55390" w:rsidRDefault="007671E0" w:rsidP="00F76911">
            <w:pPr>
              <w:rPr>
                <w:rFonts w:ascii="Times New Roman" w:hAnsi="Times New Roman" w:cs="Times New Roman"/>
                <w:sz w:val="20"/>
                <w:szCs w:val="20"/>
              </w:rPr>
            </w:pPr>
          </w:p>
        </w:tc>
        <w:tc>
          <w:tcPr>
            <w:tcW w:w="538" w:type="dxa"/>
          </w:tcPr>
          <w:p w:rsidR="007671E0" w:rsidRPr="00C55390" w:rsidRDefault="007671E0" w:rsidP="00F76911">
            <w:pPr>
              <w:rPr>
                <w:rFonts w:ascii="Times New Roman" w:hAnsi="Times New Roman" w:cs="Times New Roman"/>
                <w:sz w:val="20"/>
                <w:szCs w:val="20"/>
              </w:rPr>
            </w:pPr>
          </w:p>
        </w:tc>
      </w:tr>
      <w:tr w:rsidR="007671E0" w:rsidRPr="00C55390" w:rsidTr="00B41CD1">
        <w:trPr>
          <w:jc w:val="center"/>
        </w:trPr>
        <w:tc>
          <w:tcPr>
            <w:tcW w:w="4106" w:type="dxa"/>
            <w:vAlign w:val="center"/>
          </w:tcPr>
          <w:p w:rsidR="007671E0" w:rsidRPr="00C55390" w:rsidRDefault="007671E0" w:rsidP="00F76911">
            <w:pPr>
              <w:jc w:val="left"/>
              <w:rPr>
                <w:rFonts w:ascii="Times New Roman" w:hAnsi="Times New Roman" w:cs="Times New Roman"/>
                <w:sz w:val="20"/>
                <w:szCs w:val="20"/>
              </w:rPr>
            </w:pPr>
            <w:r w:rsidRPr="00C55390">
              <w:rPr>
                <w:rFonts w:ascii="Times New Roman" w:hAnsi="Times New Roman" w:cs="Times New Roman"/>
                <w:sz w:val="20"/>
                <w:szCs w:val="20"/>
              </w:rPr>
              <w:t>1.—1-</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по товарным группам</w:t>
            </w:r>
          </w:p>
        </w:tc>
        <w:tc>
          <w:tcPr>
            <w:tcW w:w="992" w:type="dxa"/>
            <w:vAlign w:val="center"/>
          </w:tcPr>
          <w:p w:rsidR="007671E0" w:rsidRPr="00C55390" w:rsidRDefault="007671E0" w:rsidP="00F76911">
            <w:pPr>
              <w:rPr>
                <w:rFonts w:ascii="Times New Roman" w:hAnsi="Times New Roman" w:cs="Times New Roman"/>
                <w:sz w:val="20"/>
                <w:szCs w:val="20"/>
              </w:rPr>
            </w:pPr>
          </w:p>
        </w:tc>
        <w:tc>
          <w:tcPr>
            <w:tcW w:w="709" w:type="dxa"/>
          </w:tcPr>
          <w:p w:rsidR="007671E0" w:rsidRPr="00C55390" w:rsidRDefault="007671E0" w:rsidP="00F76911">
            <w:pPr>
              <w:rPr>
                <w:rFonts w:ascii="Times New Roman" w:hAnsi="Times New Roman" w:cs="Times New Roman"/>
                <w:sz w:val="20"/>
                <w:szCs w:val="20"/>
              </w:rPr>
            </w:pPr>
          </w:p>
        </w:tc>
        <w:tc>
          <w:tcPr>
            <w:tcW w:w="709" w:type="dxa"/>
          </w:tcPr>
          <w:p w:rsidR="007671E0" w:rsidRPr="00C55390" w:rsidRDefault="007671E0" w:rsidP="00F76911">
            <w:pPr>
              <w:rPr>
                <w:rFonts w:ascii="Times New Roman" w:hAnsi="Times New Roman" w:cs="Times New Roman"/>
                <w:sz w:val="20"/>
                <w:szCs w:val="20"/>
              </w:rPr>
            </w:pPr>
          </w:p>
        </w:tc>
        <w:tc>
          <w:tcPr>
            <w:tcW w:w="992" w:type="dxa"/>
          </w:tcPr>
          <w:p w:rsidR="007671E0" w:rsidRPr="00C55390" w:rsidRDefault="007671E0" w:rsidP="00F76911">
            <w:pPr>
              <w:rPr>
                <w:rFonts w:ascii="Times New Roman" w:hAnsi="Times New Roman" w:cs="Times New Roman"/>
                <w:sz w:val="20"/>
                <w:szCs w:val="20"/>
              </w:rPr>
            </w:pPr>
          </w:p>
        </w:tc>
        <w:tc>
          <w:tcPr>
            <w:tcW w:w="425" w:type="dxa"/>
          </w:tcPr>
          <w:p w:rsidR="007671E0" w:rsidRPr="00C55390" w:rsidRDefault="007671E0" w:rsidP="00F76911">
            <w:pPr>
              <w:rPr>
                <w:rFonts w:ascii="Times New Roman" w:hAnsi="Times New Roman" w:cs="Times New Roman"/>
                <w:sz w:val="20"/>
                <w:szCs w:val="20"/>
              </w:rPr>
            </w:pPr>
          </w:p>
        </w:tc>
        <w:tc>
          <w:tcPr>
            <w:tcW w:w="993" w:type="dxa"/>
          </w:tcPr>
          <w:p w:rsidR="007671E0" w:rsidRPr="00C55390" w:rsidRDefault="007671E0" w:rsidP="00F76911">
            <w:pPr>
              <w:rPr>
                <w:rFonts w:ascii="Times New Roman" w:hAnsi="Times New Roman" w:cs="Times New Roman"/>
                <w:sz w:val="20"/>
                <w:szCs w:val="20"/>
              </w:rPr>
            </w:pPr>
          </w:p>
        </w:tc>
        <w:tc>
          <w:tcPr>
            <w:tcW w:w="538" w:type="dxa"/>
          </w:tcPr>
          <w:p w:rsidR="007671E0" w:rsidRPr="00C55390" w:rsidRDefault="007671E0" w:rsidP="00F76911">
            <w:pPr>
              <w:rPr>
                <w:rFonts w:ascii="Times New Roman" w:hAnsi="Times New Roman" w:cs="Times New Roman"/>
                <w:sz w:val="20"/>
                <w:szCs w:val="20"/>
              </w:rPr>
            </w:pPr>
          </w:p>
        </w:tc>
      </w:tr>
      <w:tr w:rsidR="007671E0" w:rsidRPr="00C55390" w:rsidTr="00B41CD1">
        <w:trPr>
          <w:jc w:val="center"/>
        </w:trPr>
        <w:tc>
          <w:tcPr>
            <w:tcW w:w="4106" w:type="dxa"/>
            <w:vAlign w:val="center"/>
          </w:tcPr>
          <w:p w:rsidR="007671E0" w:rsidRPr="00C55390" w:rsidRDefault="007671E0" w:rsidP="00F76911">
            <w:pPr>
              <w:jc w:val="left"/>
              <w:rPr>
                <w:rFonts w:ascii="Times New Roman" w:hAnsi="Times New Roman" w:cs="Times New Roman"/>
                <w:sz w:val="20"/>
                <w:szCs w:val="20"/>
              </w:rPr>
            </w:pPr>
            <w:r w:rsidRPr="00C55390">
              <w:rPr>
                <w:rFonts w:ascii="Times New Roman" w:hAnsi="Times New Roman" w:cs="Times New Roman"/>
                <w:sz w:val="20"/>
                <w:szCs w:val="20"/>
              </w:rPr>
              <w:t>1.1.—1-</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по поставщикам</w:t>
            </w:r>
          </w:p>
        </w:tc>
        <w:tc>
          <w:tcPr>
            <w:tcW w:w="992" w:type="dxa"/>
            <w:vAlign w:val="center"/>
          </w:tcPr>
          <w:p w:rsidR="007671E0" w:rsidRPr="00C55390" w:rsidRDefault="007671E0" w:rsidP="00F76911">
            <w:pPr>
              <w:rPr>
                <w:rFonts w:ascii="Times New Roman" w:hAnsi="Times New Roman" w:cs="Times New Roman"/>
                <w:sz w:val="20"/>
                <w:szCs w:val="20"/>
              </w:rPr>
            </w:pPr>
          </w:p>
        </w:tc>
        <w:tc>
          <w:tcPr>
            <w:tcW w:w="709" w:type="dxa"/>
          </w:tcPr>
          <w:p w:rsidR="007671E0" w:rsidRPr="00C55390" w:rsidRDefault="007671E0" w:rsidP="00F76911">
            <w:pPr>
              <w:rPr>
                <w:rFonts w:ascii="Times New Roman" w:hAnsi="Times New Roman" w:cs="Times New Roman"/>
                <w:sz w:val="20"/>
                <w:szCs w:val="20"/>
              </w:rPr>
            </w:pPr>
          </w:p>
        </w:tc>
        <w:tc>
          <w:tcPr>
            <w:tcW w:w="709" w:type="dxa"/>
          </w:tcPr>
          <w:p w:rsidR="007671E0" w:rsidRPr="00C55390" w:rsidRDefault="007671E0" w:rsidP="00F76911">
            <w:pPr>
              <w:rPr>
                <w:rFonts w:ascii="Times New Roman" w:hAnsi="Times New Roman" w:cs="Times New Roman"/>
                <w:sz w:val="20"/>
                <w:szCs w:val="20"/>
              </w:rPr>
            </w:pPr>
          </w:p>
        </w:tc>
        <w:tc>
          <w:tcPr>
            <w:tcW w:w="992" w:type="dxa"/>
          </w:tcPr>
          <w:p w:rsidR="007671E0" w:rsidRPr="00C55390" w:rsidRDefault="007671E0" w:rsidP="00F76911">
            <w:pPr>
              <w:rPr>
                <w:rFonts w:ascii="Times New Roman" w:hAnsi="Times New Roman" w:cs="Times New Roman"/>
                <w:sz w:val="20"/>
                <w:szCs w:val="20"/>
              </w:rPr>
            </w:pPr>
          </w:p>
        </w:tc>
        <w:tc>
          <w:tcPr>
            <w:tcW w:w="425" w:type="dxa"/>
          </w:tcPr>
          <w:p w:rsidR="007671E0" w:rsidRPr="00C55390" w:rsidRDefault="007671E0" w:rsidP="00F76911">
            <w:pPr>
              <w:rPr>
                <w:rFonts w:ascii="Times New Roman" w:hAnsi="Times New Roman" w:cs="Times New Roman"/>
                <w:sz w:val="20"/>
                <w:szCs w:val="20"/>
              </w:rPr>
            </w:pPr>
          </w:p>
        </w:tc>
        <w:tc>
          <w:tcPr>
            <w:tcW w:w="993" w:type="dxa"/>
          </w:tcPr>
          <w:p w:rsidR="007671E0" w:rsidRPr="00C55390" w:rsidRDefault="007671E0" w:rsidP="00F76911">
            <w:pPr>
              <w:rPr>
                <w:rFonts w:ascii="Times New Roman" w:hAnsi="Times New Roman" w:cs="Times New Roman"/>
                <w:sz w:val="20"/>
                <w:szCs w:val="20"/>
              </w:rPr>
            </w:pPr>
          </w:p>
        </w:tc>
        <w:tc>
          <w:tcPr>
            <w:tcW w:w="538" w:type="dxa"/>
          </w:tcPr>
          <w:p w:rsidR="007671E0" w:rsidRPr="00C55390" w:rsidRDefault="007671E0" w:rsidP="00F76911">
            <w:pPr>
              <w:rPr>
                <w:rFonts w:ascii="Times New Roman" w:hAnsi="Times New Roman" w:cs="Times New Roman"/>
                <w:sz w:val="20"/>
                <w:szCs w:val="20"/>
              </w:rPr>
            </w:pPr>
          </w:p>
        </w:tc>
      </w:tr>
      <w:tr w:rsidR="007671E0" w:rsidRPr="00C55390" w:rsidTr="00B41CD1">
        <w:trPr>
          <w:trHeight w:val="243"/>
          <w:jc w:val="center"/>
        </w:trPr>
        <w:tc>
          <w:tcPr>
            <w:tcW w:w="4106" w:type="dxa"/>
            <w:vMerge w:val="restart"/>
            <w:vAlign w:val="center"/>
          </w:tcPr>
          <w:p w:rsidR="007671E0" w:rsidRPr="00C55390" w:rsidRDefault="007671E0" w:rsidP="00F76911">
            <w:pPr>
              <w:jc w:val="left"/>
              <w:rPr>
                <w:rFonts w:ascii="Times New Roman" w:hAnsi="Times New Roman" w:cs="Times New Roman"/>
                <w:b/>
                <w:i/>
                <w:sz w:val="20"/>
                <w:szCs w:val="20"/>
              </w:rPr>
            </w:pPr>
            <w:r w:rsidRPr="00C55390">
              <w:rPr>
                <w:rFonts w:ascii="Times New Roman" w:hAnsi="Times New Roman" w:cs="Times New Roman"/>
                <w:b/>
                <w:i/>
                <w:sz w:val="20"/>
                <w:szCs w:val="20"/>
              </w:rPr>
              <w:t>5. Объем закупок</w:t>
            </w:r>
          </w:p>
        </w:tc>
        <w:tc>
          <w:tcPr>
            <w:tcW w:w="992" w:type="dxa"/>
            <w:vAlign w:val="center"/>
          </w:tcPr>
          <w:p w:rsidR="007671E0" w:rsidRPr="00C55390" w:rsidRDefault="007671E0" w:rsidP="00F76911">
            <w:pPr>
              <w:rPr>
                <w:rFonts w:ascii="Times New Roman" w:hAnsi="Times New Roman" w:cs="Times New Roman"/>
                <w:sz w:val="20"/>
                <w:szCs w:val="20"/>
              </w:rPr>
            </w:pPr>
            <w:proofErr w:type="spellStart"/>
            <w:r w:rsidRPr="00C55390">
              <w:rPr>
                <w:rFonts w:ascii="Times New Roman" w:hAnsi="Times New Roman" w:cs="Times New Roman"/>
                <w:sz w:val="20"/>
                <w:szCs w:val="20"/>
              </w:rPr>
              <w:t>тыс.руб</w:t>
            </w:r>
            <w:proofErr w:type="spellEnd"/>
            <w:r w:rsidRPr="00C55390">
              <w:rPr>
                <w:rFonts w:ascii="Times New Roman" w:hAnsi="Times New Roman" w:cs="Times New Roman"/>
                <w:sz w:val="20"/>
                <w:szCs w:val="20"/>
              </w:rPr>
              <w:t>.</w:t>
            </w:r>
          </w:p>
        </w:tc>
        <w:tc>
          <w:tcPr>
            <w:tcW w:w="709" w:type="dxa"/>
          </w:tcPr>
          <w:p w:rsidR="007671E0" w:rsidRPr="00C55390" w:rsidRDefault="007671E0" w:rsidP="00F76911">
            <w:pPr>
              <w:rPr>
                <w:rFonts w:ascii="Times New Roman" w:hAnsi="Times New Roman" w:cs="Times New Roman"/>
                <w:sz w:val="20"/>
                <w:szCs w:val="20"/>
              </w:rPr>
            </w:pPr>
          </w:p>
        </w:tc>
        <w:tc>
          <w:tcPr>
            <w:tcW w:w="709" w:type="dxa"/>
          </w:tcPr>
          <w:p w:rsidR="007671E0" w:rsidRPr="00C55390" w:rsidRDefault="007671E0" w:rsidP="00F76911">
            <w:pPr>
              <w:rPr>
                <w:rFonts w:ascii="Times New Roman" w:hAnsi="Times New Roman" w:cs="Times New Roman"/>
                <w:sz w:val="20"/>
                <w:szCs w:val="20"/>
              </w:rPr>
            </w:pPr>
          </w:p>
        </w:tc>
        <w:tc>
          <w:tcPr>
            <w:tcW w:w="992" w:type="dxa"/>
          </w:tcPr>
          <w:p w:rsidR="007671E0" w:rsidRPr="00C55390" w:rsidRDefault="007671E0" w:rsidP="00F76911">
            <w:pPr>
              <w:rPr>
                <w:rFonts w:ascii="Times New Roman" w:hAnsi="Times New Roman" w:cs="Times New Roman"/>
                <w:sz w:val="20"/>
                <w:szCs w:val="20"/>
              </w:rPr>
            </w:pPr>
          </w:p>
        </w:tc>
        <w:tc>
          <w:tcPr>
            <w:tcW w:w="425" w:type="dxa"/>
          </w:tcPr>
          <w:p w:rsidR="007671E0" w:rsidRPr="00C55390" w:rsidRDefault="007671E0" w:rsidP="00F76911">
            <w:pPr>
              <w:rPr>
                <w:rFonts w:ascii="Times New Roman" w:hAnsi="Times New Roman" w:cs="Times New Roman"/>
                <w:sz w:val="20"/>
                <w:szCs w:val="20"/>
              </w:rPr>
            </w:pPr>
          </w:p>
        </w:tc>
        <w:tc>
          <w:tcPr>
            <w:tcW w:w="993" w:type="dxa"/>
          </w:tcPr>
          <w:p w:rsidR="007671E0" w:rsidRPr="00C55390" w:rsidRDefault="007671E0" w:rsidP="00F76911">
            <w:pPr>
              <w:rPr>
                <w:rFonts w:ascii="Times New Roman" w:hAnsi="Times New Roman" w:cs="Times New Roman"/>
                <w:sz w:val="20"/>
                <w:szCs w:val="20"/>
              </w:rPr>
            </w:pPr>
          </w:p>
        </w:tc>
        <w:tc>
          <w:tcPr>
            <w:tcW w:w="538" w:type="dxa"/>
          </w:tcPr>
          <w:p w:rsidR="007671E0" w:rsidRPr="00C55390" w:rsidRDefault="007671E0" w:rsidP="00F76911">
            <w:pPr>
              <w:rPr>
                <w:rFonts w:ascii="Times New Roman" w:hAnsi="Times New Roman" w:cs="Times New Roman"/>
                <w:sz w:val="20"/>
                <w:szCs w:val="20"/>
              </w:rPr>
            </w:pPr>
          </w:p>
        </w:tc>
      </w:tr>
      <w:tr w:rsidR="007671E0" w:rsidRPr="00C55390" w:rsidTr="00B41CD1">
        <w:trPr>
          <w:trHeight w:val="242"/>
          <w:jc w:val="center"/>
        </w:trPr>
        <w:tc>
          <w:tcPr>
            <w:tcW w:w="4106" w:type="dxa"/>
            <w:vMerge/>
            <w:vAlign w:val="center"/>
          </w:tcPr>
          <w:p w:rsidR="007671E0" w:rsidRPr="00C55390" w:rsidRDefault="007671E0" w:rsidP="00F76911">
            <w:pPr>
              <w:jc w:val="left"/>
              <w:rPr>
                <w:rFonts w:ascii="Times New Roman" w:hAnsi="Times New Roman" w:cs="Times New Roman"/>
                <w:b/>
                <w:i/>
                <w:sz w:val="20"/>
                <w:szCs w:val="20"/>
              </w:rPr>
            </w:pPr>
          </w:p>
        </w:tc>
        <w:tc>
          <w:tcPr>
            <w:tcW w:w="992" w:type="dxa"/>
            <w:vAlign w:val="center"/>
          </w:tcPr>
          <w:p w:rsidR="007671E0" w:rsidRPr="00C55390" w:rsidRDefault="007671E0" w:rsidP="00F76911">
            <w:pPr>
              <w:rPr>
                <w:rFonts w:ascii="Times New Roman" w:hAnsi="Times New Roman" w:cs="Times New Roman"/>
                <w:sz w:val="20"/>
                <w:szCs w:val="20"/>
              </w:rPr>
            </w:pPr>
            <w:proofErr w:type="spellStart"/>
            <w:r w:rsidRPr="00C55390">
              <w:rPr>
                <w:rFonts w:ascii="Times New Roman" w:hAnsi="Times New Roman" w:cs="Times New Roman"/>
                <w:sz w:val="20"/>
                <w:szCs w:val="20"/>
              </w:rPr>
              <w:t>шт</w:t>
            </w:r>
            <w:proofErr w:type="spellEnd"/>
          </w:p>
        </w:tc>
        <w:tc>
          <w:tcPr>
            <w:tcW w:w="709" w:type="dxa"/>
          </w:tcPr>
          <w:p w:rsidR="007671E0" w:rsidRPr="00C55390" w:rsidRDefault="007671E0" w:rsidP="00F76911">
            <w:pPr>
              <w:rPr>
                <w:rFonts w:ascii="Times New Roman" w:hAnsi="Times New Roman" w:cs="Times New Roman"/>
                <w:sz w:val="20"/>
                <w:szCs w:val="20"/>
              </w:rPr>
            </w:pPr>
          </w:p>
        </w:tc>
        <w:tc>
          <w:tcPr>
            <w:tcW w:w="709" w:type="dxa"/>
          </w:tcPr>
          <w:p w:rsidR="007671E0" w:rsidRPr="00C55390" w:rsidRDefault="007671E0" w:rsidP="00F76911">
            <w:pPr>
              <w:rPr>
                <w:rFonts w:ascii="Times New Roman" w:hAnsi="Times New Roman" w:cs="Times New Roman"/>
                <w:sz w:val="20"/>
                <w:szCs w:val="20"/>
              </w:rPr>
            </w:pPr>
          </w:p>
        </w:tc>
        <w:tc>
          <w:tcPr>
            <w:tcW w:w="992" w:type="dxa"/>
          </w:tcPr>
          <w:p w:rsidR="007671E0" w:rsidRPr="00C55390" w:rsidRDefault="007671E0" w:rsidP="00F76911">
            <w:pPr>
              <w:rPr>
                <w:rFonts w:ascii="Times New Roman" w:hAnsi="Times New Roman" w:cs="Times New Roman"/>
                <w:sz w:val="20"/>
                <w:szCs w:val="20"/>
              </w:rPr>
            </w:pPr>
          </w:p>
        </w:tc>
        <w:tc>
          <w:tcPr>
            <w:tcW w:w="425" w:type="dxa"/>
          </w:tcPr>
          <w:p w:rsidR="007671E0" w:rsidRPr="00C55390" w:rsidRDefault="007671E0" w:rsidP="00F76911">
            <w:pPr>
              <w:rPr>
                <w:rFonts w:ascii="Times New Roman" w:hAnsi="Times New Roman" w:cs="Times New Roman"/>
                <w:sz w:val="20"/>
                <w:szCs w:val="20"/>
              </w:rPr>
            </w:pPr>
          </w:p>
        </w:tc>
        <w:tc>
          <w:tcPr>
            <w:tcW w:w="993" w:type="dxa"/>
          </w:tcPr>
          <w:p w:rsidR="007671E0" w:rsidRPr="00C55390" w:rsidRDefault="007671E0" w:rsidP="00F76911">
            <w:pPr>
              <w:rPr>
                <w:rFonts w:ascii="Times New Roman" w:hAnsi="Times New Roman" w:cs="Times New Roman"/>
                <w:sz w:val="20"/>
                <w:szCs w:val="20"/>
              </w:rPr>
            </w:pPr>
          </w:p>
        </w:tc>
        <w:tc>
          <w:tcPr>
            <w:tcW w:w="538" w:type="dxa"/>
          </w:tcPr>
          <w:p w:rsidR="007671E0" w:rsidRPr="00C55390" w:rsidRDefault="007671E0" w:rsidP="00F76911">
            <w:pPr>
              <w:rPr>
                <w:rFonts w:ascii="Times New Roman" w:hAnsi="Times New Roman" w:cs="Times New Roman"/>
                <w:sz w:val="20"/>
                <w:szCs w:val="20"/>
              </w:rPr>
            </w:pPr>
          </w:p>
        </w:tc>
      </w:tr>
      <w:tr w:rsidR="007671E0" w:rsidRPr="00C55390" w:rsidTr="00B41CD1">
        <w:trPr>
          <w:jc w:val="center"/>
        </w:trPr>
        <w:tc>
          <w:tcPr>
            <w:tcW w:w="4106" w:type="dxa"/>
            <w:vAlign w:val="center"/>
          </w:tcPr>
          <w:p w:rsidR="007671E0" w:rsidRPr="00C55390" w:rsidRDefault="007671E0" w:rsidP="00F76911">
            <w:pPr>
              <w:jc w:val="left"/>
              <w:rPr>
                <w:rFonts w:ascii="Times New Roman" w:hAnsi="Times New Roman" w:cs="Times New Roman"/>
                <w:sz w:val="20"/>
                <w:szCs w:val="20"/>
              </w:rPr>
            </w:pPr>
            <w:r w:rsidRPr="00C55390">
              <w:rPr>
                <w:rFonts w:ascii="Times New Roman" w:hAnsi="Times New Roman" w:cs="Times New Roman"/>
                <w:sz w:val="20"/>
                <w:szCs w:val="20"/>
              </w:rPr>
              <w:t>1.— 1-</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по торговым точкам</w:t>
            </w:r>
          </w:p>
        </w:tc>
        <w:tc>
          <w:tcPr>
            <w:tcW w:w="992" w:type="dxa"/>
            <w:vAlign w:val="center"/>
          </w:tcPr>
          <w:p w:rsidR="007671E0" w:rsidRPr="00C55390" w:rsidRDefault="007671E0" w:rsidP="00F76911">
            <w:pPr>
              <w:rPr>
                <w:rFonts w:ascii="Times New Roman" w:hAnsi="Times New Roman" w:cs="Times New Roman"/>
                <w:sz w:val="20"/>
                <w:szCs w:val="20"/>
              </w:rPr>
            </w:pPr>
          </w:p>
        </w:tc>
        <w:tc>
          <w:tcPr>
            <w:tcW w:w="709" w:type="dxa"/>
          </w:tcPr>
          <w:p w:rsidR="007671E0" w:rsidRPr="00C55390" w:rsidRDefault="007671E0" w:rsidP="00F76911">
            <w:pPr>
              <w:rPr>
                <w:rFonts w:ascii="Times New Roman" w:hAnsi="Times New Roman" w:cs="Times New Roman"/>
                <w:sz w:val="20"/>
                <w:szCs w:val="20"/>
              </w:rPr>
            </w:pPr>
          </w:p>
        </w:tc>
        <w:tc>
          <w:tcPr>
            <w:tcW w:w="709" w:type="dxa"/>
          </w:tcPr>
          <w:p w:rsidR="007671E0" w:rsidRPr="00C55390" w:rsidRDefault="007671E0" w:rsidP="00F76911">
            <w:pPr>
              <w:rPr>
                <w:rFonts w:ascii="Times New Roman" w:hAnsi="Times New Roman" w:cs="Times New Roman"/>
                <w:sz w:val="20"/>
                <w:szCs w:val="20"/>
              </w:rPr>
            </w:pPr>
          </w:p>
        </w:tc>
        <w:tc>
          <w:tcPr>
            <w:tcW w:w="992" w:type="dxa"/>
          </w:tcPr>
          <w:p w:rsidR="007671E0" w:rsidRPr="00C55390" w:rsidRDefault="007671E0" w:rsidP="00F76911">
            <w:pPr>
              <w:rPr>
                <w:rFonts w:ascii="Times New Roman" w:hAnsi="Times New Roman" w:cs="Times New Roman"/>
                <w:sz w:val="20"/>
                <w:szCs w:val="20"/>
              </w:rPr>
            </w:pPr>
          </w:p>
        </w:tc>
        <w:tc>
          <w:tcPr>
            <w:tcW w:w="425" w:type="dxa"/>
          </w:tcPr>
          <w:p w:rsidR="007671E0" w:rsidRPr="00C55390" w:rsidRDefault="007671E0" w:rsidP="00F76911">
            <w:pPr>
              <w:rPr>
                <w:rFonts w:ascii="Times New Roman" w:hAnsi="Times New Roman" w:cs="Times New Roman"/>
                <w:sz w:val="20"/>
                <w:szCs w:val="20"/>
              </w:rPr>
            </w:pPr>
          </w:p>
        </w:tc>
        <w:tc>
          <w:tcPr>
            <w:tcW w:w="993" w:type="dxa"/>
          </w:tcPr>
          <w:p w:rsidR="007671E0" w:rsidRPr="00C55390" w:rsidRDefault="007671E0" w:rsidP="00F76911">
            <w:pPr>
              <w:rPr>
                <w:rFonts w:ascii="Times New Roman" w:hAnsi="Times New Roman" w:cs="Times New Roman"/>
                <w:sz w:val="20"/>
                <w:szCs w:val="20"/>
              </w:rPr>
            </w:pPr>
          </w:p>
        </w:tc>
        <w:tc>
          <w:tcPr>
            <w:tcW w:w="538" w:type="dxa"/>
          </w:tcPr>
          <w:p w:rsidR="007671E0" w:rsidRPr="00C55390" w:rsidRDefault="007671E0" w:rsidP="00F76911">
            <w:pPr>
              <w:rPr>
                <w:rFonts w:ascii="Times New Roman" w:hAnsi="Times New Roman" w:cs="Times New Roman"/>
                <w:sz w:val="20"/>
                <w:szCs w:val="20"/>
              </w:rPr>
            </w:pPr>
          </w:p>
        </w:tc>
      </w:tr>
      <w:tr w:rsidR="007671E0" w:rsidRPr="00C55390" w:rsidTr="00B41CD1">
        <w:trPr>
          <w:jc w:val="center"/>
        </w:trPr>
        <w:tc>
          <w:tcPr>
            <w:tcW w:w="4106" w:type="dxa"/>
            <w:vAlign w:val="center"/>
          </w:tcPr>
          <w:p w:rsidR="007671E0" w:rsidRPr="00C55390" w:rsidRDefault="007671E0" w:rsidP="00F76911">
            <w:pPr>
              <w:jc w:val="left"/>
              <w:rPr>
                <w:rFonts w:ascii="Times New Roman" w:hAnsi="Times New Roman" w:cs="Times New Roman"/>
                <w:sz w:val="20"/>
                <w:szCs w:val="20"/>
              </w:rPr>
            </w:pPr>
            <w:r w:rsidRPr="00C55390">
              <w:rPr>
                <w:rFonts w:ascii="Times New Roman" w:hAnsi="Times New Roman" w:cs="Times New Roman"/>
                <w:sz w:val="20"/>
                <w:szCs w:val="20"/>
              </w:rPr>
              <w:t>1.1.— 1-</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по поставщикам</w:t>
            </w:r>
          </w:p>
        </w:tc>
        <w:tc>
          <w:tcPr>
            <w:tcW w:w="992" w:type="dxa"/>
            <w:vAlign w:val="center"/>
          </w:tcPr>
          <w:p w:rsidR="007671E0" w:rsidRPr="00C55390" w:rsidRDefault="007671E0" w:rsidP="00F76911">
            <w:pPr>
              <w:rPr>
                <w:rFonts w:ascii="Times New Roman" w:hAnsi="Times New Roman" w:cs="Times New Roman"/>
                <w:sz w:val="20"/>
                <w:szCs w:val="20"/>
              </w:rPr>
            </w:pPr>
          </w:p>
        </w:tc>
        <w:tc>
          <w:tcPr>
            <w:tcW w:w="709" w:type="dxa"/>
          </w:tcPr>
          <w:p w:rsidR="007671E0" w:rsidRPr="00C55390" w:rsidRDefault="007671E0" w:rsidP="00F76911">
            <w:pPr>
              <w:rPr>
                <w:rFonts w:ascii="Times New Roman" w:hAnsi="Times New Roman" w:cs="Times New Roman"/>
                <w:sz w:val="20"/>
                <w:szCs w:val="20"/>
              </w:rPr>
            </w:pPr>
          </w:p>
        </w:tc>
        <w:tc>
          <w:tcPr>
            <w:tcW w:w="709" w:type="dxa"/>
          </w:tcPr>
          <w:p w:rsidR="007671E0" w:rsidRPr="00C55390" w:rsidRDefault="007671E0" w:rsidP="00F76911">
            <w:pPr>
              <w:rPr>
                <w:rFonts w:ascii="Times New Roman" w:hAnsi="Times New Roman" w:cs="Times New Roman"/>
                <w:sz w:val="20"/>
                <w:szCs w:val="20"/>
              </w:rPr>
            </w:pPr>
          </w:p>
        </w:tc>
        <w:tc>
          <w:tcPr>
            <w:tcW w:w="992" w:type="dxa"/>
          </w:tcPr>
          <w:p w:rsidR="007671E0" w:rsidRPr="00C55390" w:rsidRDefault="007671E0" w:rsidP="00F76911">
            <w:pPr>
              <w:rPr>
                <w:rFonts w:ascii="Times New Roman" w:hAnsi="Times New Roman" w:cs="Times New Roman"/>
                <w:sz w:val="20"/>
                <w:szCs w:val="20"/>
              </w:rPr>
            </w:pPr>
          </w:p>
        </w:tc>
        <w:tc>
          <w:tcPr>
            <w:tcW w:w="425" w:type="dxa"/>
          </w:tcPr>
          <w:p w:rsidR="007671E0" w:rsidRPr="00C55390" w:rsidRDefault="007671E0" w:rsidP="00F76911">
            <w:pPr>
              <w:rPr>
                <w:rFonts w:ascii="Times New Roman" w:hAnsi="Times New Roman" w:cs="Times New Roman"/>
                <w:sz w:val="20"/>
                <w:szCs w:val="20"/>
              </w:rPr>
            </w:pPr>
          </w:p>
        </w:tc>
        <w:tc>
          <w:tcPr>
            <w:tcW w:w="993" w:type="dxa"/>
          </w:tcPr>
          <w:p w:rsidR="007671E0" w:rsidRPr="00C55390" w:rsidRDefault="007671E0" w:rsidP="00F76911">
            <w:pPr>
              <w:rPr>
                <w:rFonts w:ascii="Times New Roman" w:hAnsi="Times New Roman" w:cs="Times New Roman"/>
                <w:sz w:val="20"/>
                <w:szCs w:val="20"/>
              </w:rPr>
            </w:pPr>
          </w:p>
        </w:tc>
        <w:tc>
          <w:tcPr>
            <w:tcW w:w="538" w:type="dxa"/>
          </w:tcPr>
          <w:p w:rsidR="007671E0" w:rsidRPr="00C55390" w:rsidRDefault="007671E0" w:rsidP="00F76911">
            <w:pPr>
              <w:rPr>
                <w:rFonts w:ascii="Times New Roman" w:hAnsi="Times New Roman" w:cs="Times New Roman"/>
                <w:sz w:val="20"/>
                <w:szCs w:val="20"/>
              </w:rPr>
            </w:pPr>
          </w:p>
        </w:tc>
      </w:tr>
      <w:tr w:rsidR="007671E0" w:rsidRPr="00C55390" w:rsidTr="00B41CD1">
        <w:trPr>
          <w:jc w:val="center"/>
        </w:trPr>
        <w:tc>
          <w:tcPr>
            <w:tcW w:w="4106" w:type="dxa"/>
            <w:vAlign w:val="center"/>
          </w:tcPr>
          <w:p w:rsidR="007671E0" w:rsidRPr="00C55390" w:rsidRDefault="007671E0" w:rsidP="00F76911">
            <w:pPr>
              <w:jc w:val="left"/>
              <w:rPr>
                <w:rFonts w:ascii="Times New Roman" w:hAnsi="Times New Roman" w:cs="Times New Roman"/>
                <w:sz w:val="20"/>
                <w:szCs w:val="20"/>
              </w:rPr>
            </w:pPr>
            <w:r w:rsidRPr="00C55390">
              <w:rPr>
                <w:rFonts w:ascii="Times New Roman" w:hAnsi="Times New Roman" w:cs="Times New Roman"/>
                <w:sz w:val="20"/>
                <w:szCs w:val="20"/>
              </w:rPr>
              <w:t>1.1.1.—1-</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по товарным группам</w:t>
            </w:r>
          </w:p>
        </w:tc>
        <w:tc>
          <w:tcPr>
            <w:tcW w:w="992" w:type="dxa"/>
            <w:vAlign w:val="center"/>
          </w:tcPr>
          <w:p w:rsidR="007671E0" w:rsidRPr="00C55390" w:rsidRDefault="007671E0" w:rsidP="00F76911">
            <w:pPr>
              <w:rPr>
                <w:rFonts w:ascii="Times New Roman" w:hAnsi="Times New Roman" w:cs="Times New Roman"/>
                <w:sz w:val="20"/>
                <w:szCs w:val="20"/>
              </w:rPr>
            </w:pPr>
          </w:p>
        </w:tc>
        <w:tc>
          <w:tcPr>
            <w:tcW w:w="709" w:type="dxa"/>
          </w:tcPr>
          <w:p w:rsidR="007671E0" w:rsidRPr="00C55390" w:rsidRDefault="007671E0" w:rsidP="00F76911">
            <w:pPr>
              <w:rPr>
                <w:rFonts w:ascii="Times New Roman" w:hAnsi="Times New Roman" w:cs="Times New Roman"/>
                <w:sz w:val="20"/>
                <w:szCs w:val="20"/>
              </w:rPr>
            </w:pPr>
          </w:p>
        </w:tc>
        <w:tc>
          <w:tcPr>
            <w:tcW w:w="709" w:type="dxa"/>
          </w:tcPr>
          <w:p w:rsidR="007671E0" w:rsidRPr="00C55390" w:rsidRDefault="007671E0" w:rsidP="00F76911">
            <w:pPr>
              <w:rPr>
                <w:rFonts w:ascii="Times New Roman" w:hAnsi="Times New Roman" w:cs="Times New Roman"/>
                <w:sz w:val="20"/>
                <w:szCs w:val="20"/>
              </w:rPr>
            </w:pPr>
          </w:p>
        </w:tc>
        <w:tc>
          <w:tcPr>
            <w:tcW w:w="992" w:type="dxa"/>
          </w:tcPr>
          <w:p w:rsidR="007671E0" w:rsidRPr="00C55390" w:rsidRDefault="007671E0" w:rsidP="00F76911">
            <w:pPr>
              <w:rPr>
                <w:rFonts w:ascii="Times New Roman" w:hAnsi="Times New Roman" w:cs="Times New Roman"/>
                <w:sz w:val="20"/>
                <w:szCs w:val="20"/>
              </w:rPr>
            </w:pPr>
          </w:p>
        </w:tc>
        <w:tc>
          <w:tcPr>
            <w:tcW w:w="425" w:type="dxa"/>
          </w:tcPr>
          <w:p w:rsidR="007671E0" w:rsidRPr="00C55390" w:rsidRDefault="007671E0" w:rsidP="00F76911">
            <w:pPr>
              <w:rPr>
                <w:rFonts w:ascii="Times New Roman" w:hAnsi="Times New Roman" w:cs="Times New Roman"/>
                <w:sz w:val="20"/>
                <w:szCs w:val="20"/>
              </w:rPr>
            </w:pPr>
          </w:p>
        </w:tc>
        <w:tc>
          <w:tcPr>
            <w:tcW w:w="993" w:type="dxa"/>
          </w:tcPr>
          <w:p w:rsidR="007671E0" w:rsidRPr="00C55390" w:rsidRDefault="007671E0" w:rsidP="00F76911">
            <w:pPr>
              <w:rPr>
                <w:rFonts w:ascii="Times New Roman" w:hAnsi="Times New Roman" w:cs="Times New Roman"/>
                <w:sz w:val="20"/>
                <w:szCs w:val="20"/>
              </w:rPr>
            </w:pPr>
          </w:p>
        </w:tc>
        <w:tc>
          <w:tcPr>
            <w:tcW w:w="538" w:type="dxa"/>
          </w:tcPr>
          <w:p w:rsidR="007671E0" w:rsidRPr="00C55390" w:rsidRDefault="007671E0" w:rsidP="00F76911">
            <w:pPr>
              <w:rPr>
                <w:rFonts w:ascii="Times New Roman" w:hAnsi="Times New Roman" w:cs="Times New Roman"/>
                <w:sz w:val="20"/>
                <w:szCs w:val="20"/>
              </w:rPr>
            </w:pPr>
          </w:p>
        </w:tc>
      </w:tr>
      <w:tr w:rsidR="002F1645" w:rsidRPr="00C55390" w:rsidTr="00B41CD1">
        <w:trPr>
          <w:jc w:val="center"/>
        </w:trPr>
        <w:tc>
          <w:tcPr>
            <w:tcW w:w="4106" w:type="dxa"/>
            <w:vAlign w:val="center"/>
          </w:tcPr>
          <w:p w:rsidR="002F1645" w:rsidRPr="00C55390" w:rsidRDefault="002F1645" w:rsidP="00F76911">
            <w:pPr>
              <w:jc w:val="left"/>
              <w:rPr>
                <w:rFonts w:ascii="Times New Roman" w:hAnsi="Times New Roman" w:cs="Times New Roman"/>
                <w:b/>
                <w:i/>
                <w:sz w:val="20"/>
                <w:szCs w:val="20"/>
              </w:rPr>
            </w:pPr>
            <w:r w:rsidRPr="00C55390">
              <w:rPr>
                <w:rFonts w:ascii="Times New Roman" w:hAnsi="Times New Roman" w:cs="Times New Roman"/>
                <w:b/>
                <w:i/>
                <w:sz w:val="20"/>
                <w:szCs w:val="20"/>
              </w:rPr>
              <w:t>6. Оборачиваемость кредиторской задолженности</w:t>
            </w:r>
          </w:p>
        </w:tc>
        <w:tc>
          <w:tcPr>
            <w:tcW w:w="992" w:type="dxa"/>
            <w:vAlign w:val="center"/>
          </w:tcPr>
          <w:p w:rsidR="002F1645" w:rsidRPr="00C55390" w:rsidRDefault="002F1645" w:rsidP="00F76911">
            <w:pPr>
              <w:rPr>
                <w:rFonts w:ascii="Times New Roman" w:hAnsi="Times New Roman" w:cs="Times New Roman"/>
                <w:sz w:val="20"/>
                <w:szCs w:val="20"/>
              </w:rPr>
            </w:pPr>
            <w:proofErr w:type="spellStart"/>
            <w:r w:rsidRPr="00C55390">
              <w:rPr>
                <w:rFonts w:ascii="Times New Roman" w:hAnsi="Times New Roman" w:cs="Times New Roman"/>
                <w:sz w:val="20"/>
                <w:szCs w:val="20"/>
              </w:rPr>
              <w:t>коэф</w:t>
            </w:r>
            <w:proofErr w:type="spellEnd"/>
            <w:r w:rsidRPr="00C55390">
              <w:rPr>
                <w:rFonts w:ascii="Times New Roman" w:hAnsi="Times New Roman" w:cs="Times New Roman"/>
                <w:sz w:val="20"/>
                <w:szCs w:val="20"/>
              </w:rPr>
              <w:t>-т</w:t>
            </w:r>
          </w:p>
        </w:tc>
        <w:tc>
          <w:tcPr>
            <w:tcW w:w="709" w:type="dxa"/>
          </w:tcPr>
          <w:p w:rsidR="002F1645" w:rsidRPr="00C55390" w:rsidRDefault="002F1645" w:rsidP="00F76911">
            <w:pPr>
              <w:rPr>
                <w:rFonts w:ascii="Times New Roman" w:hAnsi="Times New Roman" w:cs="Times New Roman"/>
                <w:sz w:val="20"/>
                <w:szCs w:val="20"/>
              </w:rPr>
            </w:pPr>
          </w:p>
        </w:tc>
        <w:tc>
          <w:tcPr>
            <w:tcW w:w="709" w:type="dxa"/>
          </w:tcPr>
          <w:p w:rsidR="002F1645" w:rsidRPr="00C55390" w:rsidRDefault="002F1645" w:rsidP="00F76911">
            <w:pPr>
              <w:rPr>
                <w:rFonts w:ascii="Times New Roman" w:hAnsi="Times New Roman" w:cs="Times New Roman"/>
                <w:sz w:val="20"/>
                <w:szCs w:val="20"/>
              </w:rPr>
            </w:pPr>
          </w:p>
        </w:tc>
        <w:tc>
          <w:tcPr>
            <w:tcW w:w="992" w:type="dxa"/>
          </w:tcPr>
          <w:p w:rsidR="002F1645" w:rsidRPr="00C55390" w:rsidRDefault="002F1645" w:rsidP="00F76911">
            <w:pPr>
              <w:rPr>
                <w:rFonts w:ascii="Times New Roman" w:hAnsi="Times New Roman" w:cs="Times New Roman"/>
                <w:sz w:val="20"/>
                <w:szCs w:val="20"/>
              </w:rPr>
            </w:pPr>
          </w:p>
        </w:tc>
        <w:tc>
          <w:tcPr>
            <w:tcW w:w="425" w:type="dxa"/>
          </w:tcPr>
          <w:p w:rsidR="002F1645" w:rsidRPr="00C55390" w:rsidRDefault="002F1645" w:rsidP="00F76911">
            <w:pPr>
              <w:rPr>
                <w:rFonts w:ascii="Times New Roman" w:hAnsi="Times New Roman" w:cs="Times New Roman"/>
                <w:sz w:val="20"/>
                <w:szCs w:val="20"/>
              </w:rPr>
            </w:pPr>
          </w:p>
        </w:tc>
        <w:tc>
          <w:tcPr>
            <w:tcW w:w="993" w:type="dxa"/>
          </w:tcPr>
          <w:p w:rsidR="002F1645" w:rsidRPr="00C55390" w:rsidRDefault="002F1645" w:rsidP="00F76911">
            <w:pPr>
              <w:rPr>
                <w:rFonts w:ascii="Times New Roman" w:hAnsi="Times New Roman" w:cs="Times New Roman"/>
                <w:sz w:val="20"/>
                <w:szCs w:val="20"/>
              </w:rPr>
            </w:pPr>
          </w:p>
        </w:tc>
        <w:tc>
          <w:tcPr>
            <w:tcW w:w="538" w:type="dxa"/>
          </w:tcPr>
          <w:p w:rsidR="002F1645" w:rsidRPr="00C55390" w:rsidRDefault="002F1645" w:rsidP="00F76911">
            <w:pPr>
              <w:rPr>
                <w:rFonts w:ascii="Times New Roman" w:hAnsi="Times New Roman" w:cs="Times New Roman"/>
                <w:sz w:val="20"/>
                <w:szCs w:val="20"/>
              </w:rPr>
            </w:pPr>
          </w:p>
        </w:tc>
      </w:tr>
      <w:tr w:rsidR="002F1645" w:rsidRPr="00C55390" w:rsidTr="00B41CD1">
        <w:trPr>
          <w:jc w:val="center"/>
        </w:trPr>
        <w:tc>
          <w:tcPr>
            <w:tcW w:w="4106" w:type="dxa"/>
            <w:vAlign w:val="center"/>
          </w:tcPr>
          <w:p w:rsidR="002F1645" w:rsidRPr="00C55390" w:rsidRDefault="002F1645" w:rsidP="00F76911">
            <w:pPr>
              <w:jc w:val="left"/>
              <w:rPr>
                <w:rFonts w:ascii="Times New Roman" w:hAnsi="Times New Roman" w:cs="Times New Roman"/>
                <w:b/>
                <w:i/>
                <w:sz w:val="20"/>
                <w:szCs w:val="20"/>
              </w:rPr>
            </w:pPr>
            <w:r w:rsidRPr="00C55390">
              <w:rPr>
                <w:rFonts w:ascii="Times New Roman" w:hAnsi="Times New Roman" w:cs="Times New Roman"/>
                <w:sz w:val="20"/>
                <w:szCs w:val="20"/>
              </w:rPr>
              <w:t>1.1.— 1-</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по поставщикам</w:t>
            </w:r>
          </w:p>
        </w:tc>
        <w:tc>
          <w:tcPr>
            <w:tcW w:w="992" w:type="dxa"/>
            <w:vAlign w:val="center"/>
          </w:tcPr>
          <w:p w:rsidR="002F1645" w:rsidRPr="00C55390" w:rsidRDefault="002F1645" w:rsidP="00F76911">
            <w:pPr>
              <w:rPr>
                <w:rFonts w:ascii="Times New Roman" w:hAnsi="Times New Roman" w:cs="Times New Roman"/>
                <w:sz w:val="20"/>
                <w:szCs w:val="20"/>
              </w:rPr>
            </w:pPr>
          </w:p>
        </w:tc>
        <w:tc>
          <w:tcPr>
            <w:tcW w:w="709" w:type="dxa"/>
          </w:tcPr>
          <w:p w:rsidR="002F1645" w:rsidRPr="00C55390" w:rsidRDefault="002F1645" w:rsidP="00F76911">
            <w:pPr>
              <w:rPr>
                <w:rFonts w:ascii="Times New Roman" w:hAnsi="Times New Roman" w:cs="Times New Roman"/>
                <w:sz w:val="20"/>
                <w:szCs w:val="20"/>
              </w:rPr>
            </w:pPr>
          </w:p>
        </w:tc>
        <w:tc>
          <w:tcPr>
            <w:tcW w:w="709" w:type="dxa"/>
          </w:tcPr>
          <w:p w:rsidR="002F1645" w:rsidRPr="00C55390" w:rsidRDefault="002F1645" w:rsidP="00F76911">
            <w:pPr>
              <w:rPr>
                <w:rFonts w:ascii="Times New Roman" w:hAnsi="Times New Roman" w:cs="Times New Roman"/>
                <w:sz w:val="20"/>
                <w:szCs w:val="20"/>
              </w:rPr>
            </w:pPr>
          </w:p>
        </w:tc>
        <w:tc>
          <w:tcPr>
            <w:tcW w:w="992" w:type="dxa"/>
          </w:tcPr>
          <w:p w:rsidR="002F1645" w:rsidRPr="00C55390" w:rsidRDefault="002F1645" w:rsidP="00F76911">
            <w:pPr>
              <w:rPr>
                <w:rFonts w:ascii="Times New Roman" w:hAnsi="Times New Roman" w:cs="Times New Roman"/>
                <w:sz w:val="20"/>
                <w:szCs w:val="20"/>
              </w:rPr>
            </w:pPr>
          </w:p>
        </w:tc>
        <w:tc>
          <w:tcPr>
            <w:tcW w:w="425" w:type="dxa"/>
          </w:tcPr>
          <w:p w:rsidR="002F1645" w:rsidRPr="00C55390" w:rsidRDefault="002F1645" w:rsidP="00F76911">
            <w:pPr>
              <w:rPr>
                <w:rFonts w:ascii="Times New Roman" w:hAnsi="Times New Roman" w:cs="Times New Roman"/>
                <w:sz w:val="20"/>
                <w:szCs w:val="20"/>
              </w:rPr>
            </w:pPr>
          </w:p>
        </w:tc>
        <w:tc>
          <w:tcPr>
            <w:tcW w:w="993" w:type="dxa"/>
          </w:tcPr>
          <w:p w:rsidR="002F1645" w:rsidRPr="00C55390" w:rsidRDefault="002F1645" w:rsidP="00F76911">
            <w:pPr>
              <w:rPr>
                <w:rFonts w:ascii="Times New Roman" w:hAnsi="Times New Roman" w:cs="Times New Roman"/>
                <w:sz w:val="20"/>
                <w:szCs w:val="20"/>
              </w:rPr>
            </w:pPr>
          </w:p>
        </w:tc>
        <w:tc>
          <w:tcPr>
            <w:tcW w:w="538" w:type="dxa"/>
          </w:tcPr>
          <w:p w:rsidR="002F1645" w:rsidRPr="00C55390" w:rsidRDefault="002F1645" w:rsidP="00F76911">
            <w:pPr>
              <w:rPr>
                <w:rFonts w:ascii="Times New Roman" w:hAnsi="Times New Roman" w:cs="Times New Roman"/>
                <w:sz w:val="20"/>
                <w:szCs w:val="20"/>
              </w:rPr>
            </w:pPr>
          </w:p>
        </w:tc>
      </w:tr>
      <w:tr w:rsidR="002F1645" w:rsidRPr="00C55390" w:rsidTr="00B41CD1">
        <w:trPr>
          <w:jc w:val="center"/>
        </w:trPr>
        <w:tc>
          <w:tcPr>
            <w:tcW w:w="4106" w:type="dxa"/>
            <w:vAlign w:val="center"/>
          </w:tcPr>
          <w:p w:rsidR="002F1645" w:rsidRPr="00C55390" w:rsidRDefault="002F1645" w:rsidP="00F76911">
            <w:pPr>
              <w:jc w:val="left"/>
              <w:rPr>
                <w:rFonts w:ascii="Times New Roman" w:hAnsi="Times New Roman" w:cs="Times New Roman"/>
                <w:b/>
                <w:i/>
                <w:sz w:val="20"/>
                <w:szCs w:val="20"/>
              </w:rPr>
            </w:pPr>
            <w:r w:rsidRPr="00C55390">
              <w:rPr>
                <w:rFonts w:ascii="Times New Roman" w:hAnsi="Times New Roman" w:cs="Times New Roman"/>
                <w:b/>
                <w:i/>
                <w:sz w:val="20"/>
                <w:szCs w:val="20"/>
              </w:rPr>
              <w:t>7. Задолженность к погашению</w:t>
            </w:r>
          </w:p>
        </w:tc>
        <w:tc>
          <w:tcPr>
            <w:tcW w:w="992" w:type="dxa"/>
            <w:vAlign w:val="center"/>
          </w:tcPr>
          <w:p w:rsidR="002F1645" w:rsidRPr="00C55390" w:rsidRDefault="002F1645" w:rsidP="00F76911">
            <w:pPr>
              <w:rPr>
                <w:rFonts w:ascii="Times New Roman" w:hAnsi="Times New Roman" w:cs="Times New Roman"/>
                <w:sz w:val="20"/>
                <w:szCs w:val="20"/>
              </w:rPr>
            </w:pPr>
            <w:proofErr w:type="spellStart"/>
            <w:r w:rsidRPr="00C55390">
              <w:rPr>
                <w:rFonts w:ascii="Times New Roman" w:hAnsi="Times New Roman" w:cs="Times New Roman"/>
                <w:sz w:val="20"/>
                <w:szCs w:val="20"/>
              </w:rPr>
              <w:t>тыс.руб</w:t>
            </w:r>
            <w:proofErr w:type="spellEnd"/>
            <w:r w:rsidRPr="00C55390">
              <w:rPr>
                <w:rFonts w:ascii="Times New Roman" w:hAnsi="Times New Roman" w:cs="Times New Roman"/>
                <w:sz w:val="20"/>
                <w:szCs w:val="20"/>
              </w:rPr>
              <w:t>.</w:t>
            </w:r>
          </w:p>
        </w:tc>
        <w:tc>
          <w:tcPr>
            <w:tcW w:w="709" w:type="dxa"/>
          </w:tcPr>
          <w:p w:rsidR="002F1645" w:rsidRPr="00C55390" w:rsidRDefault="002F1645" w:rsidP="00F76911">
            <w:pPr>
              <w:rPr>
                <w:rFonts w:ascii="Times New Roman" w:hAnsi="Times New Roman" w:cs="Times New Roman"/>
                <w:sz w:val="20"/>
                <w:szCs w:val="20"/>
              </w:rPr>
            </w:pPr>
          </w:p>
        </w:tc>
        <w:tc>
          <w:tcPr>
            <w:tcW w:w="709" w:type="dxa"/>
          </w:tcPr>
          <w:p w:rsidR="002F1645" w:rsidRPr="00C55390" w:rsidRDefault="002F1645" w:rsidP="00F76911">
            <w:pPr>
              <w:rPr>
                <w:rFonts w:ascii="Times New Roman" w:hAnsi="Times New Roman" w:cs="Times New Roman"/>
                <w:sz w:val="20"/>
                <w:szCs w:val="20"/>
              </w:rPr>
            </w:pPr>
          </w:p>
        </w:tc>
        <w:tc>
          <w:tcPr>
            <w:tcW w:w="992" w:type="dxa"/>
          </w:tcPr>
          <w:p w:rsidR="002F1645" w:rsidRPr="00C55390" w:rsidRDefault="002F1645" w:rsidP="00F76911">
            <w:pPr>
              <w:rPr>
                <w:rFonts w:ascii="Times New Roman" w:hAnsi="Times New Roman" w:cs="Times New Roman"/>
                <w:sz w:val="20"/>
                <w:szCs w:val="20"/>
              </w:rPr>
            </w:pPr>
          </w:p>
        </w:tc>
        <w:tc>
          <w:tcPr>
            <w:tcW w:w="425" w:type="dxa"/>
          </w:tcPr>
          <w:p w:rsidR="002F1645" w:rsidRPr="00C55390" w:rsidRDefault="002F1645" w:rsidP="00F76911">
            <w:pPr>
              <w:rPr>
                <w:rFonts w:ascii="Times New Roman" w:hAnsi="Times New Roman" w:cs="Times New Roman"/>
                <w:sz w:val="20"/>
                <w:szCs w:val="20"/>
              </w:rPr>
            </w:pPr>
          </w:p>
        </w:tc>
        <w:tc>
          <w:tcPr>
            <w:tcW w:w="993" w:type="dxa"/>
          </w:tcPr>
          <w:p w:rsidR="002F1645" w:rsidRPr="00C55390" w:rsidRDefault="002F1645" w:rsidP="00F76911">
            <w:pPr>
              <w:rPr>
                <w:rFonts w:ascii="Times New Roman" w:hAnsi="Times New Roman" w:cs="Times New Roman"/>
                <w:sz w:val="20"/>
                <w:szCs w:val="20"/>
              </w:rPr>
            </w:pPr>
          </w:p>
        </w:tc>
        <w:tc>
          <w:tcPr>
            <w:tcW w:w="538" w:type="dxa"/>
          </w:tcPr>
          <w:p w:rsidR="002F1645" w:rsidRPr="00C55390" w:rsidRDefault="002F1645" w:rsidP="00F76911">
            <w:pPr>
              <w:rPr>
                <w:rFonts w:ascii="Times New Roman" w:hAnsi="Times New Roman" w:cs="Times New Roman"/>
                <w:sz w:val="20"/>
                <w:szCs w:val="20"/>
              </w:rPr>
            </w:pPr>
          </w:p>
        </w:tc>
      </w:tr>
      <w:tr w:rsidR="002F1645" w:rsidRPr="00C55390" w:rsidTr="00B41CD1">
        <w:trPr>
          <w:jc w:val="center"/>
        </w:trPr>
        <w:tc>
          <w:tcPr>
            <w:tcW w:w="4106" w:type="dxa"/>
            <w:vAlign w:val="center"/>
          </w:tcPr>
          <w:p w:rsidR="002F1645" w:rsidRPr="00C55390" w:rsidRDefault="002F1645" w:rsidP="00F76911">
            <w:pPr>
              <w:jc w:val="left"/>
              <w:rPr>
                <w:rFonts w:ascii="Times New Roman" w:hAnsi="Times New Roman" w:cs="Times New Roman"/>
                <w:sz w:val="20"/>
                <w:szCs w:val="20"/>
              </w:rPr>
            </w:pPr>
            <w:r w:rsidRPr="00C55390">
              <w:rPr>
                <w:rFonts w:ascii="Times New Roman" w:hAnsi="Times New Roman" w:cs="Times New Roman"/>
                <w:sz w:val="20"/>
                <w:szCs w:val="20"/>
              </w:rPr>
              <w:t>1.1.— 1-</w:t>
            </w:r>
            <w:r w:rsidRPr="00C55390">
              <w:rPr>
                <w:rFonts w:ascii="Times New Roman" w:hAnsi="Times New Roman" w:cs="Times New Roman"/>
                <w:sz w:val="20"/>
                <w:szCs w:val="20"/>
                <w:lang w:val="en-US"/>
              </w:rPr>
              <w:t>n</w:t>
            </w:r>
            <w:r w:rsidRPr="00C55390">
              <w:rPr>
                <w:rFonts w:ascii="Times New Roman" w:hAnsi="Times New Roman" w:cs="Times New Roman"/>
                <w:sz w:val="20"/>
                <w:szCs w:val="20"/>
              </w:rPr>
              <w:t>. по поставщикам</w:t>
            </w:r>
          </w:p>
        </w:tc>
        <w:tc>
          <w:tcPr>
            <w:tcW w:w="992" w:type="dxa"/>
            <w:vAlign w:val="center"/>
          </w:tcPr>
          <w:p w:rsidR="002F1645" w:rsidRPr="00C55390" w:rsidRDefault="002F1645" w:rsidP="00F76911">
            <w:pPr>
              <w:rPr>
                <w:rFonts w:ascii="Times New Roman" w:hAnsi="Times New Roman" w:cs="Times New Roman"/>
                <w:sz w:val="20"/>
                <w:szCs w:val="20"/>
              </w:rPr>
            </w:pPr>
          </w:p>
        </w:tc>
        <w:tc>
          <w:tcPr>
            <w:tcW w:w="709" w:type="dxa"/>
          </w:tcPr>
          <w:p w:rsidR="002F1645" w:rsidRPr="00C55390" w:rsidRDefault="002F1645" w:rsidP="00F76911">
            <w:pPr>
              <w:rPr>
                <w:rFonts w:ascii="Times New Roman" w:hAnsi="Times New Roman" w:cs="Times New Roman"/>
                <w:sz w:val="20"/>
                <w:szCs w:val="20"/>
              </w:rPr>
            </w:pPr>
          </w:p>
        </w:tc>
        <w:tc>
          <w:tcPr>
            <w:tcW w:w="709" w:type="dxa"/>
          </w:tcPr>
          <w:p w:rsidR="002F1645" w:rsidRPr="00C55390" w:rsidRDefault="002F1645" w:rsidP="00F76911">
            <w:pPr>
              <w:rPr>
                <w:rFonts w:ascii="Times New Roman" w:hAnsi="Times New Roman" w:cs="Times New Roman"/>
                <w:sz w:val="20"/>
                <w:szCs w:val="20"/>
              </w:rPr>
            </w:pPr>
          </w:p>
        </w:tc>
        <w:tc>
          <w:tcPr>
            <w:tcW w:w="992" w:type="dxa"/>
          </w:tcPr>
          <w:p w:rsidR="002F1645" w:rsidRPr="00C55390" w:rsidRDefault="002F1645" w:rsidP="00F76911">
            <w:pPr>
              <w:rPr>
                <w:rFonts w:ascii="Times New Roman" w:hAnsi="Times New Roman" w:cs="Times New Roman"/>
                <w:sz w:val="20"/>
                <w:szCs w:val="20"/>
              </w:rPr>
            </w:pPr>
          </w:p>
        </w:tc>
        <w:tc>
          <w:tcPr>
            <w:tcW w:w="425" w:type="dxa"/>
          </w:tcPr>
          <w:p w:rsidR="002F1645" w:rsidRPr="00C55390" w:rsidRDefault="002F1645" w:rsidP="00F76911">
            <w:pPr>
              <w:rPr>
                <w:rFonts w:ascii="Times New Roman" w:hAnsi="Times New Roman" w:cs="Times New Roman"/>
                <w:sz w:val="20"/>
                <w:szCs w:val="20"/>
              </w:rPr>
            </w:pPr>
          </w:p>
        </w:tc>
        <w:tc>
          <w:tcPr>
            <w:tcW w:w="993" w:type="dxa"/>
          </w:tcPr>
          <w:p w:rsidR="002F1645" w:rsidRPr="00C55390" w:rsidRDefault="002F1645" w:rsidP="00F76911">
            <w:pPr>
              <w:rPr>
                <w:rFonts w:ascii="Times New Roman" w:hAnsi="Times New Roman" w:cs="Times New Roman"/>
                <w:sz w:val="20"/>
                <w:szCs w:val="20"/>
              </w:rPr>
            </w:pPr>
          </w:p>
        </w:tc>
        <w:tc>
          <w:tcPr>
            <w:tcW w:w="538" w:type="dxa"/>
          </w:tcPr>
          <w:p w:rsidR="002F1645" w:rsidRPr="00C55390" w:rsidRDefault="002F1645" w:rsidP="00F76911">
            <w:pPr>
              <w:rPr>
                <w:rFonts w:ascii="Times New Roman" w:hAnsi="Times New Roman" w:cs="Times New Roman"/>
                <w:sz w:val="20"/>
                <w:szCs w:val="20"/>
              </w:rPr>
            </w:pPr>
          </w:p>
        </w:tc>
      </w:tr>
    </w:tbl>
    <w:p w:rsidR="005936E3" w:rsidRPr="00C55390" w:rsidRDefault="005936E3" w:rsidP="00C527D0">
      <w:pPr>
        <w:spacing w:before="240"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Бюджет </w:t>
      </w:r>
      <w:r w:rsidR="009B4C22" w:rsidRPr="00C55390">
        <w:rPr>
          <w:rFonts w:ascii="Times New Roman" w:hAnsi="Times New Roman" w:cs="Times New Roman"/>
          <w:sz w:val="20"/>
          <w:szCs w:val="20"/>
        </w:rPr>
        <w:t>коммерческих расходов</w:t>
      </w:r>
      <w:r w:rsidRPr="00C55390">
        <w:rPr>
          <w:rFonts w:ascii="Times New Roman" w:hAnsi="Times New Roman" w:cs="Times New Roman"/>
          <w:sz w:val="20"/>
          <w:szCs w:val="20"/>
        </w:rPr>
        <w:t xml:space="preserve"> – это следующий этап разработки операционного бюджета. </w:t>
      </w:r>
      <w:r w:rsidR="009B4C22" w:rsidRPr="00C55390">
        <w:rPr>
          <w:rFonts w:ascii="Times New Roman" w:hAnsi="Times New Roman" w:cs="Times New Roman"/>
          <w:sz w:val="20"/>
          <w:szCs w:val="20"/>
        </w:rPr>
        <w:t xml:space="preserve">В основе эффективного бюджетирования затрат в торговой деятельности заложена основательная система аналитического учета затрат. Чем выше уровень детализации затрат, тем выше качество управления ими, то есть увеличивается информационно-аналитическая поддержка руководителей для принятия управленческих решений, что отвечает целям </w:t>
      </w:r>
      <w:proofErr w:type="spellStart"/>
      <w:r w:rsidR="009B4C22" w:rsidRPr="00C55390">
        <w:rPr>
          <w:rFonts w:ascii="Times New Roman" w:hAnsi="Times New Roman" w:cs="Times New Roman"/>
          <w:sz w:val="20"/>
          <w:szCs w:val="20"/>
        </w:rPr>
        <w:t>контроллинга</w:t>
      </w:r>
      <w:proofErr w:type="spellEnd"/>
      <w:r w:rsidR="009B4C22" w:rsidRPr="00C55390">
        <w:rPr>
          <w:rFonts w:ascii="Times New Roman" w:hAnsi="Times New Roman" w:cs="Times New Roman"/>
          <w:sz w:val="20"/>
          <w:szCs w:val="20"/>
        </w:rPr>
        <w:t xml:space="preserve"> торговой сети</w:t>
      </w:r>
      <w:r w:rsidR="003E4EB9">
        <w:rPr>
          <w:rFonts w:ascii="Times New Roman" w:hAnsi="Times New Roman" w:cs="Times New Roman"/>
          <w:sz w:val="20"/>
          <w:szCs w:val="20"/>
        </w:rPr>
        <w:t xml:space="preserve"> </w:t>
      </w:r>
      <w:r w:rsidR="003E4EB9" w:rsidRPr="003E4EB9">
        <w:rPr>
          <w:rFonts w:ascii="Times New Roman" w:hAnsi="Times New Roman" w:cs="Times New Roman"/>
          <w:sz w:val="20"/>
          <w:szCs w:val="20"/>
        </w:rPr>
        <w:t>[</w:t>
      </w:r>
      <w:r w:rsidR="007A613B">
        <w:rPr>
          <w:rFonts w:ascii="Times New Roman" w:hAnsi="Times New Roman" w:cs="Times New Roman"/>
          <w:sz w:val="20"/>
          <w:szCs w:val="20"/>
        </w:rPr>
        <w:t>7</w:t>
      </w:r>
      <w:r w:rsidR="003E4EB9" w:rsidRPr="003E4EB9">
        <w:rPr>
          <w:rFonts w:ascii="Times New Roman" w:hAnsi="Times New Roman" w:cs="Times New Roman"/>
          <w:sz w:val="20"/>
          <w:szCs w:val="20"/>
        </w:rPr>
        <w:t>]</w:t>
      </w:r>
      <w:r w:rsidR="009B4C22" w:rsidRPr="00C55390">
        <w:rPr>
          <w:rFonts w:ascii="Times New Roman" w:hAnsi="Times New Roman" w:cs="Times New Roman"/>
          <w:sz w:val="20"/>
          <w:szCs w:val="20"/>
        </w:rPr>
        <w:t>.</w:t>
      </w:r>
    </w:p>
    <w:p w:rsidR="009B4C22" w:rsidRPr="00C55390" w:rsidRDefault="009B4C22"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В данном бюджете детализируются все планируемые расходы, направленные на сбыт товаров в предшествующем периоде</w:t>
      </w:r>
      <w:r w:rsidR="00C453F4">
        <w:rPr>
          <w:rFonts w:ascii="Times New Roman" w:hAnsi="Times New Roman" w:cs="Times New Roman"/>
          <w:sz w:val="20"/>
          <w:szCs w:val="20"/>
        </w:rPr>
        <w:t xml:space="preserve"> </w:t>
      </w:r>
      <w:r w:rsidR="00C453F4" w:rsidRPr="00C453F4">
        <w:rPr>
          <w:rFonts w:ascii="Times New Roman" w:hAnsi="Times New Roman" w:cs="Times New Roman"/>
          <w:sz w:val="20"/>
          <w:szCs w:val="20"/>
        </w:rPr>
        <w:t>[</w:t>
      </w:r>
      <w:r w:rsidR="007A613B">
        <w:rPr>
          <w:rFonts w:ascii="Times New Roman" w:hAnsi="Times New Roman" w:cs="Times New Roman"/>
          <w:sz w:val="20"/>
          <w:szCs w:val="20"/>
        </w:rPr>
        <w:t>8</w:t>
      </w:r>
      <w:r w:rsidR="00C453F4" w:rsidRPr="00C453F4">
        <w:rPr>
          <w:rFonts w:ascii="Times New Roman" w:hAnsi="Times New Roman" w:cs="Times New Roman"/>
          <w:sz w:val="20"/>
          <w:szCs w:val="20"/>
        </w:rPr>
        <w:t>]</w:t>
      </w:r>
      <w:r w:rsidRPr="00C55390">
        <w:rPr>
          <w:rFonts w:ascii="Times New Roman" w:hAnsi="Times New Roman" w:cs="Times New Roman"/>
          <w:sz w:val="20"/>
          <w:szCs w:val="20"/>
        </w:rPr>
        <w:t xml:space="preserve">. </w:t>
      </w:r>
      <w:r w:rsidR="0033635F" w:rsidRPr="00C55390">
        <w:rPr>
          <w:rFonts w:ascii="Times New Roman" w:hAnsi="Times New Roman" w:cs="Times New Roman"/>
          <w:sz w:val="20"/>
          <w:szCs w:val="20"/>
        </w:rPr>
        <w:t>Объем и структуру затрат необходимо представить в виде условно-постоянных и условно-переменных расходов, поскольку в процессе деятельности и изменения условий аренды, поставок и других отношений издержки могут переходить из категории постоянных в переменные.</w:t>
      </w:r>
    </w:p>
    <w:p w:rsidR="0033635F" w:rsidRPr="00C55390" w:rsidRDefault="0033635F"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Бюджет коммерческих расходов должен гарантировать выполнение бюджета продаж и и</w:t>
      </w:r>
      <w:r w:rsidR="00B97D8C">
        <w:rPr>
          <w:rFonts w:ascii="Times New Roman" w:hAnsi="Times New Roman" w:cs="Times New Roman"/>
          <w:sz w:val="20"/>
          <w:szCs w:val="20"/>
        </w:rPr>
        <w:t>меть следующую структуру</w:t>
      </w:r>
      <w:r w:rsidRPr="00C55390">
        <w:rPr>
          <w:rFonts w:ascii="Times New Roman" w:hAnsi="Times New Roman" w:cs="Times New Roman"/>
          <w:sz w:val="20"/>
          <w:szCs w:val="20"/>
        </w:rPr>
        <w:t>:</w:t>
      </w:r>
    </w:p>
    <w:p w:rsidR="0033635F" w:rsidRPr="00C55390" w:rsidRDefault="00B97D8C" w:rsidP="00B97D8C">
      <w:pPr>
        <w:spacing w:line="240" w:lineRule="auto"/>
        <w:ind w:firstLine="284"/>
        <w:jc w:val="left"/>
        <w:rPr>
          <w:rFonts w:ascii="Times New Roman" w:hAnsi="Times New Roman" w:cs="Times New Roman"/>
          <w:sz w:val="20"/>
          <w:szCs w:val="20"/>
        </w:rPr>
      </w:pPr>
      <w:r>
        <w:rPr>
          <w:rFonts w:ascii="Times New Roman" w:hAnsi="Times New Roman" w:cs="Times New Roman"/>
          <w:sz w:val="20"/>
          <w:szCs w:val="20"/>
        </w:rPr>
        <w:t>Таблица 3 – Бюджет коммерческих расходов</w:t>
      </w:r>
    </w:p>
    <w:tbl>
      <w:tblPr>
        <w:tblStyle w:val="a4"/>
        <w:tblW w:w="0" w:type="auto"/>
        <w:jc w:val="center"/>
        <w:tblLook w:val="04A0" w:firstRow="1" w:lastRow="0" w:firstColumn="1" w:lastColumn="0" w:noHBand="0" w:noVBand="1"/>
      </w:tblPr>
      <w:tblGrid>
        <w:gridCol w:w="4890"/>
        <w:gridCol w:w="598"/>
        <w:gridCol w:w="700"/>
        <w:gridCol w:w="702"/>
        <w:gridCol w:w="836"/>
        <w:gridCol w:w="485"/>
        <w:gridCol w:w="901"/>
        <w:gridCol w:w="516"/>
      </w:tblGrid>
      <w:tr w:rsidR="00061B9B" w:rsidRPr="00C55390" w:rsidTr="00B41CD1">
        <w:trPr>
          <w:jc w:val="center"/>
        </w:trPr>
        <w:tc>
          <w:tcPr>
            <w:tcW w:w="4956" w:type="dxa"/>
            <w:vMerge w:val="restart"/>
            <w:vAlign w:val="center"/>
          </w:tcPr>
          <w:p w:rsidR="00061B9B" w:rsidRPr="00C55390" w:rsidRDefault="00061B9B" w:rsidP="00F76911">
            <w:pPr>
              <w:rPr>
                <w:rFonts w:ascii="Times New Roman" w:hAnsi="Times New Roman" w:cs="Times New Roman"/>
                <w:b/>
                <w:sz w:val="20"/>
                <w:szCs w:val="20"/>
              </w:rPr>
            </w:pPr>
            <w:r w:rsidRPr="00C55390">
              <w:rPr>
                <w:rFonts w:ascii="Times New Roman" w:hAnsi="Times New Roman" w:cs="Times New Roman"/>
                <w:b/>
                <w:sz w:val="20"/>
                <w:szCs w:val="20"/>
              </w:rPr>
              <w:t>Статья бюджета</w:t>
            </w:r>
          </w:p>
        </w:tc>
        <w:tc>
          <w:tcPr>
            <w:tcW w:w="249" w:type="dxa"/>
            <w:vMerge w:val="restart"/>
          </w:tcPr>
          <w:p w:rsidR="00061B9B" w:rsidRPr="00C55390" w:rsidRDefault="00061B9B" w:rsidP="00F76911">
            <w:pPr>
              <w:rPr>
                <w:rFonts w:ascii="Times New Roman" w:hAnsi="Times New Roman" w:cs="Times New Roman"/>
                <w:b/>
                <w:sz w:val="20"/>
                <w:szCs w:val="20"/>
              </w:rPr>
            </w:pPr>
            <w:r w:rsidRPr="00C55390">
              <w:rPr>
                <w:rFonts w:ascii="Times New Roman" w:hAnsi="Times New Roman" w:cs="Times New Roman"/>
                <w:b/>
                <w:sz w:val="20"/>
                <w:szCs w:val="20"/>
              </w:rPr>
              <w:t>Ед. изм.</w:t>
            </w:r>
          </w:p>
        </w:tc>
        <w:tc>
          <w:tcPr>
            <w:tcW w:w="2723" w:type="dxa"/>
            <w:gridSpan w:val="4"/>
            <w:vAlign w:val="center"/>
          </w:tcPr>
          <w:p w:rsidR="00061B9B" w:rsidRPr="00C55390" w:rsidRDefault="00061B9B" w:rsidP="00F76911">
            <w:pPr>
              <w:rPr>
                <w:rFonts w:ascii="Times New Roman" w:hAnsi="Times New Roman" w:cs="Times New Roman"/>
                <w:b/>
                <w:sz w:val="20"/>
                <w:szCs w:val="20"/>
              </w:rPr>
            </w:pPr>
            <w:r w:rsidRPr="00C55390">
              <w:rPr>
                <w:rFonts w:ascii="Times New Roman" w:hAnsi="Times New Roman" w:cs="Times New Roman"/>
                <w:b/>
                <w:sz w:val="20"/>
                <w:szCs w:val="20"/>
              </w:rPr>
              <w:t>Итого за год</w:t>
            </w:r>
          </w:p>
        </w:tc>
        <w:tc>
          <w:tcPr>
            <w:tcW w:w="901" w:type="dxa"/>
            <w:vMerge w:val="restart"/>
            <w:vAlign w:val="center"/>
          </w:tcPr>
          <w:p w:rsidR="00061B9B" w:rsidRPr="00C55390" w:rsidRDefault="00061B9B" w:rsidP="00F76911">
            <w:pPr>
              <w:rPr>
                <w:rFonts w:ascii="Times New Roman" w:hAnsi="Times New Roman" w:cs="Times New Roman"/>
                <w:b/>
                <w:sz w:val="20"/>
                <w:szCs w:val="20"/>
              </w:rPr>
            </w:pPr>
            <w:r w:rsidRPr="00C55390">
              <w:rPr>
                <w:rFonts w:ascii="Times New Roman" w:hAnsi="Times New Roman" w:cs="Times New Roman"/>
                <w:b/>
                <w:sz w:val="20"/>
                <w:szCs w:val="20"/>
              </w:rPr>
              <w:t>Январь</w:t>
            </w:r>
          </w:p>
        </w:tc>
        <w:tc>
          <w:tcPr>
            <w:tcW w:w="516" w:type="dxa"/>
            <w:vMerge w:val="restart"/>
            <w:vAlign w:val="center"/>
          </w:tcPr>
          <w:p w:rsidR="00061B9B" w:rsidRPr="00C55390" w:rsidRDefault="00061B9B" w:rsidP="00F76911">
            <w:pPr>
              <w:rPr>
                <w:rFonts w:ascii="Times New Roman" w:hAnsi="Times New Roman" w:cs="Times New Roman"/>
                <w:b/>
                <w:sz w:val="20"/>
                <w:szCs w:val="20"/>
              </w:rPr>
            </w:pPr>
            <w:r w:rsidRPr="00C55390">
              <w:rPr>
                <w:rFonts w:ascii="Times New Roman" w:hAnsi="Times New Roman" w:cs="Times New Roman"/>
                <w:b/>
                <w:sz w:val="20"/>
                <w:szCs w:val="20"/>
              </w:rPr>
              <w:t>и т.д.</w:t>
            </w:r>
          </w:p>
        </w:tc>
      </w:tr>
      <w:tr w:rsidR="00B41CD1" w:rsidRPr="00C55390" w:rsidTr="00B41CD1">
        <w:trPr>
          <w:jc w:val="center"/>
        </w:trPr>
        <w:tc>
          <w:tcPr>
            <w:tcW w:w="4956" w:type="dxa"/>
            <w:vMerge/>
          </w:tcPr>
          <w:p w:rsidR="00061B9B" w:rsidRPr="00C55390" w:rsidRDefault="00061B9B" w:rsidP="00F76911">
            <w:pPr>
              <w:jc w:val="both"/>
              <w:rPr>
                <w:rFonts w:ascii="Times New Roman" w:hAnsi="Times New Roman" w:cs="Times New Roman"/>
                <w:sz w:val="20"/>
                <w:szCs w:val="20"/>
              </w:rPr>
            </w:pPr>
          </w:p>
        </w:tc>
        <w:tc>
          <w:tcPr>
            <w:tcW w:w="249" w:type="dxa"/>
            <w:vMerge/>
          </w:tcPr>
          <w:p w:rsidR="00061B9B" w:rsidRPr="00C55390" w:rsidRDefault="00061B9B" w:rsidP="00F76911">
            <w:pPr>
              <w:rPr>
                <w:rFonts w:ascii="Times New Roman" w:hAnsi="Times New Roman" w:cs="Times New Roman"/>
                <w:b/>
                <w:sz w:val="20"/>
                <w:szCs w:val="20"/>
              </w:rPr>
            </w:pPr>
          </w:p>
        </w:tc>
        <w:tc>
          <w:tcPr>
            <w:tcW w:w="700" w:type="dxa"/>
            <w:vMerge w:val="restart"/>
            <w:vAlign w:val="center"/>
          </w:tcPr>
          <w:p w:rsidR="00061B9B" w:rsidRPr="00C55390" w:rsidRDefault="00061B9B" w:rsidP="00F76911">
            <w:pPr>
              <w:rPr>
                <w:rFonts w:ascii="Times New Roman" w:hAnsi="Times New Roman" w:cs="Times New Roman"/>
                <w:b/>
                <w:sz w:val="20"/>
                <w:szCs w:val="20"/>
              </w:rPr>
            </w:pPr>
            <w:r w:rsidRPr="00C55390">
              <w:rPr>
                <w:rFonts w:ascii="Times New Roman" w:hAnsi="Times New Roman" w:cs="Times New Roman"/>
                <w:b/>
                <w:sz w:val="20"/>
                <w:szCs w:val="20"/>
              </w:rPr>
              <w:t>План</w:t>
            </w:r>
          </w:p>
        </w:tc>
        <w:tc>
          <w:tcPr>
            <w:tcW w:w="702" w:type="dxa"/>
            <w:vMerge w:val="restart"/>
            <w:vAlign w:val="center"/>
          </w:tcPr>
          <w:p w:rsidR="00061B9B" w:rsidRPr="00C55390" w:rsidRDefault="00061B9B" w:rsidP="00F76911">
            <w:pPr>
              <w:rPr>
                <w:rFonts w:ascii="Times New Roman" w:hAnsi="Times New Roman" w:cs="Times New Roman"/>
                <w:b/>
                <w:sz w:val="20"/>
                <w:szCs w:val="20"/>
              </w:rPr>
            </w:pPr>
            <w:r w:rsidRPr="00C55390">
              <w:rPr>
                <w:rFonts w:ascii="Times New Roman" w:hAnsi="Times New Roman" w:cs="Times New Roman"/>
                <w:b/>
                <w:sz w:val="20"/>
                <w:szCs w:val="20"/>
              </w:rPr>
              <w:t>Факт</w:t>
            </w:r>
          </w:p>
        </w:tc>
        <w:tc>
          <w:tcPr>
            <w:tcW w:w="1321" w:type="dxa"/>
            <w:gridSpan w:val="2"/>
            <w:vAlign w:val="center"/>
          </w:tcPr>
          <w:p w:rsidR="00061B9B" w:rsidRPr="00C55390" w:rsidRDefault="00061B9B" w:rsidP="00F76911">
            <w:pPr>
              <w:rPr>
                <w:rFonts w:ascii="Times New Roman" w:hAnsi="Times New Roman" w:cs="Times New Roman"/>
                <w:b/>
                <w:sz w:val="20"/>
                <w:szCs w:val="20"/>
              </w:rPr>
            </w:pPr>
            <w:r w:rsidRPr="00C55390">
              <w:rPr>
                <w:rFonts w:ascii="Times New Roman" w:hAnsi="Times New Roman" w:cs="Times New Roman"/>
                <w:b/>
                <w:sz w:val="20"/>
                <w:szCs w:val="20"/>
              </w:rPr>
              <w:t>Отклонение</w:t>
            </w:r>
          </w:p>
        </w:tc>
        <w:tc>
          <w:tcPr>
            <w:tcW w:w="901" w:type="dxa"/>
            <w:vMerge/>
          </w:tcPr>
          <w:p w:rsidR="00061B9B" w:rsidRPr="00C55390" w:rsidRDefault="00061B9B" w:rsidP="00F76911">
            <w:pPr>
              <w:rPr>
                <w:rFonts w:ascii="Times New Roman" w:hAnsi="Times New Roman" w:cs="Times New Roman"/>
                <w:b/>
                <w:sz w:val="20"/>
                <w:szCs w:val="20"/>
              </w:rPr>
            </w:pPr>
          </w:p>
        </w:tc>
        <w:tc>
          <w:tcPr>
            <w:tcW w:w="516" w:type="dxa"/>
            <w:vMerge/>
          </w:tcPr>
          <w:p w:rsidR="00061B9B" w:rsidRPr="00C55390" w:rsidRDefault="00061B9B" w:rsidP="00F76911">
            <w:pPr>
              <w:rPr>
                <w:rFonts w:ascii="Times New Roman" w:hAnsi="Times New Roman" w:cs="Times New Roman"/>
                <w:b/>
                <w:sz w:val="20"/>
                <w:szCs w:val="20"/>
              </w:rPr>
            </w:pPr>
          </w:p>
        </w:tc>
      </w:tr>
      <w:tr w:rsidR="00B41CD1" w:rsidRPr="00C55390" w:rsidTr="00B41CD1">
        <w:trPr>
          <w:jc w:val="center"/>
        </w:trPr>
        <w:tc>
          <w:tcPr>
            <w:tcW w:w="4956" w:type="dxa"/>
            <w:vMerge/>
          </w:tcPr>
          <w:p w:rsidR="00061B9B" w:rsidRPr="00C55390" w:rsidRDefault="00061B9B" w:rsidP="00F76911">
            <w:pPr>
              <w:jc w:val="both"/>
              <w:rPr>
                <w:rFonts w:ascii="Times New Roman" w:hAnsi="Times New Roman" w:cs="Times New Roman"/>
                <w:sz w:val="20"/>
                <w:szCs w:val="20"/>
              </w:rPr>
            </w:pPr>
          </w:p>
        </w:tc>
        <w:tc>
          <w:tcPr>
            <w:tcW w:w="249" w:type="dxa"/>
            <w:vMerge/>
          </w:tcPr>
          <w:p w:rsidR="00061B9B" w:rsidRPr="00C55390" w:rsidRDefault="00061B9B" w:rsidP="00F76911">
            <w:pPr>
              <w:rPr>
                <w:rFonts w:ascii="Times New Roman" w:hAnsi="Times New Roman" w:cs="Times New Roman"/>
                <w:b/>
                <w:sz w:val="20"/>
                <w:szCs w:val="20"/>
              </w:rPr>
            </w:pPr>
          </w:p>
        </w:tc>
        <w:tc>
          <w:tcPr>
            <w:tcW w:w="700" w:type="dxa"/>
            <w:vMerge/>
          </w:tcPr>
          <w:p w:rsidR="00061B9B" w:rsidRPr="00C55390" w:rsidRDefault="00061B9B" w:rsidP="00F76911">
            <w:pPr>
              <w:rPr>
                <w:rFonts w:ascii="Times New Roman" w:hAnsi="Times New Roman" w:cs="Times New Roman"/>
                <w:b/>
                <w:sz w:val="20"/>
                <w:szCs w:val="20"/>
              </w:rPr>
            </w:pPr>
          </w:p>
        </w:tc>
        <w:tc>
          <w:tcPr>
            <w:tcW w:w="702" w:type="dxa"/>
            <w:vMerge/>
          </w:tcPr>
          <w:p w:rsidR="00061B9B" w:rsidRPr="00C55390" w:rsidRDefault="00061B9B" w:rsidP="00F76911">
            <w:pPr>
              <w:rPr>
                <w:rFonts w:ascii="Times New Roman" w:hAnsi="Times New Roman" w:cs="Times New Roman"/>
                <w:b/>
                <w:sz w:val="20"/>
                <w:szCs w:val="20"/>
              </w:rPr>
            </w:pPr>
          </w:p>
        </w:tc>
        <w:tc>
          <w:tcPr>
            <w:tcW w:w="836" w:type="dxa"/>
            <w:vAlign w:val="center"/>
          </w:tcPr>
          <w:p w:rsidR="00061B9B" w:rsidRPr="00C55390" w:rsidRDefault="00061B9B" w:rsidP="00F76911">
            <w:pPr>
              <w:rPr>
                <w:rFonts w:ascii="Times New Roman" w:hAnsi="Times New Roman" w:cs="Times New Roman"/>
                <w:b/>
                <w:sz w:val="20"/>
                <w:szCs w:val="20"/>
              </w:rPr>
            </w:pPr>
            <w:r w:rsidRPr="00C55390">
              <w:rPr>
                <w:rFonts w:ascii="Times New Roman" w:hAnsi="Times New Roman" w:cs="Times New Roman"/>
                <w:b/>
                <w:sz w:val="20"/>
                <w:szCs w:val="20"/>
              </w:rPr>
              <w:t>Всего</w:t>
            </w:r>
          </w:p>
        </w:tc>
        <w:tc>
          <w:tcPr>
            <w:tcW w:w="485" w:type="dxa"/>
            <w:vAlign w:val="center"/>
          </w:tcPr>
          <w:p w:rsidR="00061B9B" w:rsidRPr="00C55390" w:rsidRDefault="00061B9B" w:rsidP="00F76911">
            <w:pPr>
              <w:rPr>
                <w:rFonts w:ascii="Times New Roman" w:hAnsi="Times New Roman" w:cs="Times New Roman"/>
                <w:b/>
                <w:sz w:val="20"/>
                <w:szCs w:val="20"/>
              </w:rPr>
            </w:pPr>
            <w:r w:rsidRPr="00C55390">
              <w:rPr>
                <w:rFonts w:ascii="Times New Roman" w:hAnsi="Times New Roman" w:cs="Times New Roman"/>
                <w:b/>
                <w:sz w:val="20"/>
                <w:szCs w:val="20"/>
              </w:rPr>
              <w:t>%</w:t>
            </w:r>
          </w:p>
        </w:tc>
        <w:tc>
          <w:tcPr>
            <w:tcW w:w="901" w:type="dxa"/>
            <w:vMerge/>
          </w:tcPr>
          <w:p w:rsidR="00061B9B" w:rsidRPr="00C55390" w:rsidRDefault="00061B9B" w:rsidP="00F76911">
            <w:pPr>
              <w:rPr>
                <w:rFonts w:ascii="Times New Roman" w:hAnsi="Times New Roman" w:cs="Times New Roman"/>
                <w:b/>
                <w:sz w:val="20"/>
                <w:szCs w:val="20"/>
              </w:rPr>
            </w:pPr>
          </w:p>
        </w:tc>
        <w:tc>
          <w:tcPr>
            <w:tcW w:w="516" w:type="dxa"/>
            <w:vMerge/>
          </w:tcPr>
          <w:p w:rsidR="00061B9B" w:rsidRPr="00C55390" w:rsidRDefault="00061B9B" w:rsidP="00F76911">
            <w:pPr>
              <w:rPr>
                <w:rFonts w:ascii="Times New Roman" w:hAnsi="Times New Roman" w:cs="Times New Roman"/>
                <w:b/>
                <w:sz w:val="20"/>
                <w:szCs w:val="20"/>
              </w:rPr>
            </w:pPr>
          </w:p>
        </w:tc>
      </w:tr>
      <w:tr w:rsidR="00B41CD1" w:rsidRPr="00C55390" w:rsidTr="00B41CD1">
        <w:trPr>
          <w:jc w:val="center"/>
        </w:trPr>
        <w:tc>
          <w:tcPr>
            <w:tcW w:w="4956" w:type="dxa"/>
          </w:tcPr>
          <w:p w:rsidR="00061B9B" w:rsidRPr="00C55390" w:rsidRDefault="00061B9B" w:rsidP="00F76911">
            <w:pPr>
              <w:jc w:val="left"/>
              <w:rPr>
                <w:rFonts w:ascii="Times New Roman" w:hAnsi="Times New Roman" w:cs="Times New Roman"/>
                <w:b/>
                <w:i/>
                <w:sz w:val="20"/>
                <w:szCs w:val="20"/>
              </w:rPr>
            </w:pPr>
            <w:r w:rsidRPr="00C55390">
              <w:rPr>
                <w:rFonts w:ascii="Times New Roman" w:hAnsi="Times New Roman" w:cs="Times New Roman"/>
                <w:b/>
                <w:i/>
                <w:sz w:val="20"/>
                <w:szCs w:val="20"/>
              </w:rPr>
              <w:t>1. Коммерческие расходы</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F76911">
            <w:pPr>
              <w:jc w:val="both"/>
              <w:rPr>
                <w:rFonts w:ascii="Times New Roman" w:hAnsi="Times New Roman" w:cs="Times New Roman"/>
                <w:sz w:val="20"/>
                <w:szCs w:val="20"/>
              </w:rPr>
            </w:pPr>
            <w:r w:rsidRPr="00C55390">
              <w:rPr>
                <w:rFonts w:ascii="Times New Roman" w:hAnsi="Times New Roman" w:cs="Times New Roman"/>
                <w:sz w:val="20"/>
                <w:szCs w:val="20"/>
              </w:rPr>
              <w:t>1.1. Транспортные расходы:</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525950">
            <w:pPr>
              <w:ind w:left="142"/>
              <w:jc w:val="left"/>
              <w:rPr>
                <w:rFonts w:ascii="Times New Roman" w:hAnsi="Times New Roman" w:cs="Times New Roman"/>
                <w:i/>
                <w:sz w:val="20"/>
                <w:szCs w:val="20"/>
              </w:rPr>
            </w:pPr>
            <w:r w:rsidRPr="00C55390">
              <w:rPr>
                <w:rFonts w:ascii="Times New Roman" w:hAnsi="Times New Roman" w:cs="Times New Roman"/>
                <w:i/>
                <w:sz w:val="20"/>
                <w:szCs w:val="20"/>
              </w:rPr>
              <w:t>1.1.1. Расходы на доставку товаров</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525950">
            <w:pPr>
              <w:ind w:left="142"/>
              <w:jc w:val="left"/>
              <w:rPr>
                <w:rFonts w:ascii="Times New Roman" w:hAnsi="Times New Roman" w:cs="Times New Roman"/>
                <w:i/>
                <w:sz w:val="20"/>
                <w:szCs w:val="20"/>
              </w:rPr>
            </w:pPr>
            <w:r w:rsidRPr="00C55390">
              <w:rPr>
                <w:rFonts w:ascii="Times New Roman" w:hAnsi="Times New Roman" w:cs="Times New Roman"/>
                <w:i/>
                <w:sz w:val="20"/>
                <w:szCs w:val="20"/>
              </w:rPr>
              <w:t>1.1.2. Расходы на доставку документов</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F76911">
            <w:pPr>
              <w:jc w:val="left"/>
              <w:rPr>
                <w:rFonts w:ascii="Times New Roman" w:hAnsi="Times New Roman" w:cs="Times New Roman"/>
                <w:sz w:val="20"/>
                <w:szCs w:val="20"/>
              </w:rPr>
            </w:pPr>
            <w:r w:rsidRPr="00C55390">
              <w:rPr>
                <w:rFonts w:ascii="Times New Roman" w:hAnsi="Times New Roman" w:cs="Times New Roman"/>
                <w:sz w:val="20"/>
                <w:szCs w:val="20"/>
              </w:rPr>
              <w:t>1.2. Расходы на продвижение товаров:</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525950">
            <w:pPr>
              <w:ind w:left="142"/>
              <w:jc w:val="left"/>
              <w:rPr>
                <w:rFonts w:ascii="Times New Roman" w:hAnsi="Times New Roman" w:cs="Times New Roman"/>
                <w:i/>
                <w:sz w:val="20"/>
                <w:szCs w:val="20"/>
              </w:rPr>
            </w:pPr>
            <w:r w:rsidRPr="00C55390">
              <w:rPr>
                <w:rFonts w:ascii="Times New Roman" w:hAnsi="Times New Roman" w:cs="Times New Roman"/>
                <w:i/>
                <w:sz w:val="20"/>
                <w:szCs w:val="20"/>
              </w:rPr>
              <w:t>1.2.1. Расходы на рекламу</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525950">
            <w:pPr>
              <w:ind w:left="142"/>
              <w:jc w:val="left"/>
              <w:rPr>
                <w:rFonts w:ascii="Times New Roman" w:hAnsi="Times New Roman" w:cs="Times New Roman"/>
                <w:i/>
                <w:sz w:val="20"/>
                <w:szCs w:val="20"/>
              </w:rPr>
            </w:pPr>
            <w:r w:rsidRPr="00C55390">
              <w:rPr>
                <w:rFonts w:ascii="Times New Roman" w:hAnsi="Times New Roman" w:cs="Times New Roman"/>
                <w:i/>
                <w:sz w:val="20"/>
                <w:szCs w:val="20"/>
              </w:rPr>
              <w:t>1.2.2. Расходы на маркетинг</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F76911">
            <w:pPr>
              <w:jc w:val="left"/>
              <w:rPr>
                <w:rFonts w:ascii="Times New Roman" w:hAnsi="Times New Roman" w:cs="Times New Roman"/>
                <w:sz w:val="20"/>
                <w:szCs w:val="20"/>
              </w:rPr>
            </w:pPr>
            <w:r w:rsidRPr="00C55390">
              <w:rPr>
                <w:rFonts w:ascii="Times New Roman" w:hAnsi="Times New Roman" w:cs="Times New Roman"/>
                <w:sz w:val="20"/>
                <w:szCs w:val="20"/>
              </w:rPr>
              <w:t>1.3. Переменная часть расходов на оплату труда</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F76911">
            <w:pPr>
              <w:jc w:val="left"/>
              <w:rPr>
                <w:rFonts w:ascii="Times New Roman" w:hAnsi="Times New Roman" w:cs="Times New Roman"/>
                <w:sz w:val="20"/>
                <w:szCs w:val="20"/>
              </w:rPr>
            </w:pPr>
            <w:r w:rsidRPr="00C55390">
              <w:rPr>
                <w:rFonts w:ascii="Times New Roman" w:hAnsi="Times New Roman" w:cs="Times New Roman"/>
                <w:sz w:val="20"/>
                <w:szCs w:val="20"/>
              </w:rPr>
              <w:t>1.4. Постоянная часть расходов на оплату труда</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F76911">
            <w:pPr>
              <w:jc w:val="left"/>
              <w:rPr>
                <w:rFonts w:ascii="Times New Roman" w:hAnsi="Times New Roman" w:cs="Times New Roman"/>
                <w:sz w:val="20"/>
                <w:szCs w:val="20"/>
              </w:rPr>
            </w:pPr>
            <w:r w:rsidRPr="00C55390">
              <w:rPr>
                <w:rFonts w:ascii="Times New Roman" w:hAnsi="Times New Roman" w:cs="Times New Roman"/>
                <w:sz w:val="20"/>
                <w:szCs w:val="20"/>
              </w:rPr>
              <w:t>1.5. Отчисления на социальные нужды</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F76911">
            <w:pPr>
              <w:jc w:val="left"/>
              <w:rPr>
                <w:rFonts w:ascii="Times New Roman" w:hAnsi="Times New Roman" w:cs="Times New Roman"/>
                <w:sz w:val="20"/>
                <w:szCs w:val="20"/>
              </w:rPr>
            </w:pPr>
            <w:r w:rsidRPr="00C55390">
              <w:rPr>
                <w:rFonts w:ascii="Times New Roman" w:hAnsi="Times New Roman" w:cs="Times New Roman"/>
                <w:sz w:val="20"/>
                <w:szCs w:val="20"/>
              </w:rPr>
              <w:t>1.6. Расходы на содержание и обслуживание торговой точки (филиала):</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525950">
            <w:pPr>
              <w:ind w:left="142"/>
              <w:jc w:val="left"/>
              <w:rPr>
                <w:rFonts w:ascii="Times New Roman" w:hAnsi="Times New Roman" w:cs="Times New Roman"/>
                <w:i/>
                <w:sz w:val="20"/>
                <w:szCs w:val="20"/>
              </w:rPr>
            </w:pPr>
            <w:r w:rsidRPr="00C55390">
              <w:rPr>
                <w:rFonts w:ascii="Times New Roman" w:hAnsi="Times New Roman" w:cs="Times New Roman"/>
                <w:i/>
                <w:sz w:val="20"/>
                <w:szCs w:val="20"/>
              </w:rPr>
              <w:t>1.6.1. Аренда торгового помещения</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525950">
            <w:pPr>
              <w:ind w:left="142"/>
              <w:jc w:val="left"/>
              <w:rPr>
                <w:rFonts w:ascii="Times New Roman" w:hAnsi="Times New Roman" w:cs="Times New Roman"/>
                <w:i/>
                <w:sz w:val="20"/>
                <w:szCs w:val="20"/>
              </w:rPr>
            </w:pPr>
            <w:r w:rsidRPr="00C55390">
              <w:rPr>
                <w:rFonts w:ascii="Times New Roman" w:hAnsi="Times New Roman" w:cs="Times New Roman"/>
                <w:i/>
                <w:sz w:val="20"/>
                <w:szCs w:val="20"/>
              </w:rPr>
              <w:t>1.6.2. Амортизация оборудования</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525950">
            <w:pPr>
              <w:ind w:left="142"/>
              <w:jc w:val="left"/>
              <w:rPr>
                <w:rFonts w:ascii="Times New Roman" w:hAnsi="Times New Roman" w:cs="Times New Roman"/>
                <w:i/>
                <w:sz w:val="20"/>
                <w:szCs w:val="20"/>
              </w:rPr>
            </w:pPr>
            <w:r w:rsidRPr="00C55390">
              <w:rPr>
                <w:rFonts w:ascii="Times New Roman" w:hAnsi="Times New Roman" w:cs="Times New Roman"/>
                <w:i/>
                <w:sz w:val="20"/>
                <w:szCs w:val="20"/>
              </w:rPr>
              <w:lastRenderedPageBreak/>
              <w:t>1.6.3. Расходы на ремонт оборудования и помещений</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525950">
            <w:pPr>
              <w:ind w:left="142"/>
              <w:jc w:val="left"/>
              <w:rPr>
                <w:rFonts w:ascii="Times New Roman" w:hAnsi="Times New Roman" w:cs="Times New Roman"/>
                <w:i/>
                <w:sz w:val="20"/>
                <w:szCs w:val="20"/>
              </w:rPr>
            </w:pPr>
            <w:r w:rsidRPr="00C55390">
              <w:rPr>
                <w:rFonts w:ascii="Times New Roman" w:hAnsi="Times New Roman" w:cs="Times New Roman"/>
                <w:i/>
                <w:sz w:val="20"/>
                <w:szCs w:val="20"/>
              </w:rPr>
              <w:t>1.6.4. Охрана и уборка помещений</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525950">
            <w:pPr>
              <w:ind w:left="142"/>
              <w:jc w:val="left"/>
              <w:rPr>
                <w:rFonts w:ascii="Times New Roman" w:hAnsi="Times New Roman" w:cs="Times New Roman"/>
                <w:i/>
                <w:sz w:val="20"/>
                <w:szCs w:val="20"/>
              </w:rPr>
            </w:pPr>
            <w:r w:rsidRPr="00C55390">
              <w:rPr>
                <w:rFonts w:ascii="Times New Roman" w:hAnsi="Times New Roman" w:cs="Times New Roman"/>
                <w:i/>
                <w:sz w:val="20"/>
                <w:szCs w:val="20"/>
              </w:rPr>
              <w:t>1.6.5. Коммунальные платежи</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525950">
            <w:pPr>
              <w:ind w:left="142"/>
              <w:jc w:val="left"/>
              <w:rPr>
                <w:rFonts w:ascii="Times New Roman" w:hAnsi="Times New Roman" w:cs="Times New Roman"/>
                <w:i/>
                <w:sz w:val="20"/>
                <w:szCs w:val="20"/>
              </w:rPr>
            </w:pPr>
            <w:r w:rsidRPr="00C55390">
              <w:rPr>
                <w:rFonts w:ascii="Times New Roman" w:hAnsi="Times New Roman" w:cs="Times New Roman"/>
                <w:i/>
                <w:sz w:val="20"/>
                <w:szCs w:val="20"/>
              </w:rPr>
              <w:t>1.6.6. Расходы на услуги связи и интернет</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525950">
            <w:pPr>
              <w:ind w:left="142"/>
              <w:jc w:val="left"/>
              <w:rPr>
                <w:rFonts w:ascii="Times New Roman" w:hAnsi="Times New Roman" w:cs="Times New Roman"/>
                <w:i/>
                <w:sz w:val="20"/>
                <w:szCs w:val="20"/>
              </w:rPr>
            </w:pPr>
            <w:r w:rsidRPr="00C55390">
              <w:rPr>
                <w:rFonts w:ascii="Times New Roman" w:hAnsi="Times New Roman" w:cs="Times New Roman"/>
                <w:i/>
                <w:sz w:val="20"/>
                <w:szCs w:val="20"/>
              </w:rPr>
              <w:t>1.6.7. Сертификация и лицензирование</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525950">
            <w:pPr>
              <w:ind w:left="142"/>
              <w:jc w:val="left"/>
              <w:rPr>
                <w:rFonts w:ascii="Times New Roman" w:hAnsi="Times New Roman" w:cs="Times New Roman"/>
                <w:i/>
                <w:sz w:val="20"/>
                <w:szCs w:val="20"/>
              </w:rPr>
            </w:pPr>
            <w:r w:rsidRPr="00C55390">
              <w:rPr>
                <w:rFonts w:ascii="Times New Roman" w:hAnsi="Times New Roman" w:cs="Times New Roman"/>
                <w:i/>
                <w:sz w:val="20"/>
                <w:szCs w:val="20"/>
              </w:rPr>
              <w:t>1.6.8. Расходы по эксплуатации инвентаря и хозяйственных принадлежностей</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525950">
            <w:pPr>
              <w:ind w:left="142"/>
              <w:jc w:val="left"/>
              <w:rPr>
                <w:rFonts w:ascii="Times New Roman" w:hAnsi="Times New Roman" w:cs="Times New Roman"/>
                <w:i/>
                <w:sz w:val="20"/>
                <w:szCs w:val="20"/>
              </w:rPr>
            </w:pPr>
            <w:r w:rsidRPr="00C55390">
              <w:rPr>
                <w:rFonts w:ascii="Times New Roman" w:hAnsi="Times New Roman" w:cs="Times New Roman"/>
                <w:i/>
                <w:sz w:val="20"/>
                <w:szCs w:val="20"/>
              </w:rPr>
              <w:t>1.6.9. Потери товаров и технологические отходы</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F76911">
            <w:pPr>
              <w:jc w:val="left"/>
              <w:rPr>
                <w:rFonts w:ascii="Times New Roman" w:hAnsi="Times New Roman" w:cs="Times New Roman"/>
                <w:sz w:val="20"/>
                <w:szCs w:val="20"/>
              </w:rPr>
            </w:pPr>
            <w:r w:rsidRPr="00C55390">
              <w:rPr>
                <w:rFonts w:ascii="Times New Roman" w:hAnsi="Times New Roman" w:cs="Times New Roman"/>
                <w:sz w:val="20"/>
                <w:szCs w:val="20"/>
              </w:rPr>
              <w:t>1.7. Представительские расходы</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F76911">
            <w:pPr>
              <w:jc w:val="left"/>
              <w:rPr>
                <w:rFonts w:ascii="Times New Roman" w:hAnsi="Times New Roman" w:cs="Times New Roman"/>
                <w:sz w:val="20"/>
                <w:szCs w:val="20"/>
              </w:rPr>
            </w:pPr>
            <w:r w:rsidRPr="00C55390">
              <w:rPr>
                <w:rFonts w:ascii="Times New Roman" w:hAnsi="Times New Roman" w:cs="Times New Roman"/>
                <w:sz w:val="20"/>
                <w:szCs w:val="20"/>
              </w:rPr>
              <w:t>1.8. Прочие коммерческие расходы</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F76911">
            <w:pPr>
              <w:jc w:val="left"/>
              <w:rPr>
                <w:rFonts w:ascii="Times New Roman" w:hAnsi="Times New Roman" w:cs="Times New Roman"/>
                <w:b/>
                <w:i/>
                <w:sz w:val="20"/>
                <w:szCs w:val="20"/>
              </w:rPr>
            </w:pPr>
            <w:r w:rsidRPr="00C55390">
              <w:rPr>
                <w:rFonts w:ascii="Times New Roman" w:hAnsi="Times New Roman" w:cs="Times New Roman"/>
                <w:b/>
                <w:i/>
                <w:sz w:val="20"/>
                <w:szCs w:val="20"/>
              </w:rPr>
              <w:t>2. Переменные коммерческие расходы</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F76911">
            <w:pPr>
              <w:jc w:val="left"/>
              <w:rPr>
                <w:rFonts w:ascii="Times New Roman" w:hAnsi="Times New Roman" w:cs="Times New Roman"/>
                <w:b/>
                <w:i/>
                <w:sz w:val="20"/>
                <w:szCs w:val="20"/>
              </w:rPr>
            </w:pPr>
            <w:r w:rsidRPr="00C55390">
              <w:rPr>
                <w:rFonts w:ascii="Times New Roman" w:hAnsi="Times New Roman" w:cs="Times New Roman"/>
                <w:b/>
                <w:i/>
                <w:sz w:val="20"/>
                <w:szCs w:val="20"/>
              </w:rPr>
              <w:t>3. Постоянные коммерческие расходы</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F76911">
            <w:pPr>
              <w:jc w:val="left"/>
              <w:rPr>
                <w:rFonts w:ascii="Times New Roman" w:hAnsi="Times New Roman" w:cs="Times New Roman"/>
                <w:b/>
                <w:i/>
                <w:sz w:val="20"/>
                <w:szCs w:val="20"/>
              </w:rPr>
            </w:pPr>
            <w:r w:rsidRPr="00C55390">
              <w:rPr>
                <w:rFonts w:ascii="Times New Roman" w:hAnsi="Times New Roman" w:cs="Times New Roman"/>
                <w:b/>
                <w:i/>
                <w:sz w:val="20"/>
                <w:szCs w:val="20"/>
              </w:rPr>
              <w:t>4. Доля коммерческих расходов в выручке</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F76911">
            <w:pPr>
              <w:jc w:val="left"/>
              <w:rPr>
                <w:rFonts w:ascii="Times New Roman" w:hAnsi="Times New Roman" w:cs="Times New Roman"/>
                <w:sz w:val="20"/>
                <w:szCs w:val="20"/>
              </w:rPr>
            </w:pPr>
            <w:r w:rsidRPr="00C55390">
              <w:rPr>
                <w:rFonts w:ascii="Times New Roman" w:hAnsi="Times New Roman" w:cs="Times New Roman"/>
                <w:sz w:val="20"/>
                <w:szCs w:val="20"/>
              </w:rPr>
              <w:t>4.1. Доля транспортных расходов</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F76911">
            <w:pPr>
              <w:jc w:val="left"/>
              <w:rPr>
                <w:rFonts w:ascii="Times New Roman" w:hAnsi="Times New Roman" w:cs="Times New Roman"/>
                <w:sz w:val="20"/>
                <w:szCs w:val="20"/>
              </w:rPr>
            </w:pPr>
            <w:r w:rsidRPr="00C55390">
              <w:rPr>
                <w:rFonts w:ascii="Times New Roman" w:hAnsi="Times New Roman" w:cs="Times New Roman"/>
                <w:sz w:val="20"/>
                <w:szCs w:val="20"/>
              </w:rPr>
              <w:t>4.2. Доля расходов на продвижение товаров</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F76911">
            <w:pPr>
              <w:jc w:val="left"/>
              <w:rPr>
                <w:rFonts w:ascii="Times New Roman" w:hAnsi="Times New Roman" w:cs="Times New Roman"/>
                <w:sz w:val="20"/>
                <w:szCs w:val="20"/>
              </w:rPr>
            </w:pPr>
            <w:r w:rsidRPr="00C55390">
              <w:rPr>
                <w:rFonts w:ascii="Times New Roman" w:hAnsi="Times New Roman" w:cs="Times New Roman"/>
                <w:sz w:val="20"/>
                <w:szCs w:val="20"/>
              </w:rPr>
              <w:t>4.3. Доля переменной части расходов на оплату труда</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F76911">
            <w:pPr>
              <w:jc w:val="left"/>
              <w:rPr>
                <w:rFonts w:ascii="Times New Roman" w:hAnsi="Times New Roman" w:cs="Times New Roman"/>
                <w:sz w:val="20"/>
                <w:szCs w:val="20"/>
              </w:rPr>
            </w:pPr>
            <w:r w:rsidRPr="00C55390">
              <w:rPr>
                <w:rFonts w:ascii="Times New Roman" w:hAnsi="Times New Roman" w:cs="Times New Roman"/>
                <w:sz w:val="20"/>
                <w:szCs w:val="20"/>
              </w:rPr>
              <w:t>4.4. Доля расходов по содержанию и обслуживанию торговой точки</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r w:rsidR="00B41CD1" w:rsidRPr="00C55390" w:rsidTr="00B41CD1">
        <w:trPr>
          <w:jc w:val="center"/>
        </w:trPr>
        <w:tc>
          <w:tcPr>
            <w:tcW w:w="4956" w:type="dxa"/>
          </w:tcPr>
          <w:p w:rsidR="00061B9B" w:rsidRPr="00C55390" w:rsidRDefault="00061B9B" w:rsidP="00F76911">
            <w:pPr>
              <w:jc w:val="left"/>
              <w:rPr>
                <w:rFonts w:ascii="Times New Roman" w:hAnsi="Times New Roman" w:cs="Times New Roman"/>
                <w:b/>
                <w:i/>
                <w:sz w:val="20"/>
                <w:szCs w:val="20"/>
              </w:rPr>
            </w:pPr>
            <w:r w:rsidRPr="00C55390">
              <w:rPr>
                <w:rFonts w:ascii="Times New Roman" w:hAnsi="Times New Roman" w:cs="Times New Roman"/>
                <w:b/>
                <w:i/>
                <w:sz w:val="20"/>
                <w:szCs w:val="20"/>
              </w:rPr>
              <w:t>5. Рентабельность коммерческих расходов</w:t>
            </w:r>
          </w:p>
        </w:tc>
        <w:tc>
          <w:tcPr>
            <w:tcW w:w="249" w:type="dxa"/>
          </w:tcPr>
          <w:p w:rsidR="00061B9B" w:rsidRPr="00C55390" w:rsidRDefault="00061B9B" w:rsidP="00F76911">
            <w:pPr>
              <w:jc w:val="left"/>
              <w:rPr>
                <w:rFonts w:ascii="Times New Roman" w:hAnsi="Times New Roman" w:cs="Times New Roman"/>
                <w:sz w:val="20"/>
                <w:szCs w:val="20"/>
              </w:rPr>
            </w:pPr>
          </w:p>
        </w:tc>
        <w:tc>
          <w:tcPr>
            <w:tcW w:w="700" w:type="dxa"/>
          </w:tcPr>
          <w:p w:rsidR="00061B9B" w:rsidRPr="00C55390" w:rsidRDefault="00061B9B" w:rsidP="00F76911">
            <w:pPr>
              <w:jc w:val="left"/>
              <w:rPr>
                <w:rFonts w:ascii="Times New Roman" w:hAnsi="Times New Roman" w:cs="Times New Roman"/>
                <w:sz w:val="20"/>
                <w:szCs w:val="20"/>
              </w:rPr>
            </w:pPr>
          </w:p>
        </w:tc>
        <w:tc>
          <w:tcPr>
            <w:tcW w:w="702" w:type="dxa"/>
          </w:tcPr>
          <w:p w:rsidR="00061B9B" w:rsidRPr="00C55390" w:rsidRDefault="00061B9B" w:rsidP="00F76911">
            <w:pPr>
              <w:jc w:val="left"/>
              <w:rPr>
                <w:rFonts w:ascii="Times New Roman" w:hAnsi="Times New Roman" w:cs="Times New Roman"/>
                <w:sz w:val="20"/>
                <w:szCs w:val="20"/>
              </w:rPr>
            </w:pPr>
          </w:p>
        </w:tc>
        <w:tc>
          <w:tcPr>
            <w:tcW w:w="836" w:type="dxa"/>
          </w:tcPr>
          <w:p w:rsidR="00061B9B" w:rsidRPr="00C55390" w:rsidRDefault="00061B9B" w:rsidP="00F76911">
            <w:pPr>
              <w:jc w:val="left"/>
              <w:rPr>
                <w:rFonts w:ascii="Times New Roman" w:hAnsi="Times New Roman" w:cs="Times New Roman"/>
                <w:sz w:val="20"/>
                <w:szCs w:val="20"/>
              </w:rPr>
            </w:pPr>
          </w:p>
        </w:tc>
        <w:tc>
          <w:tcPr>
            <w:tcW w:w="485" w:type="dxa"/>
          </w:tcPr>
          <w:p w:rsidR="00061B9B" w:rsidRPr="00C55390" w:rsidRDefault="00061B9B" w:rsidP="00F76911">
            <w:pPr>
              <w:jc w:val="left"/>
              <w:rPr>
                <w:rFonts w:ascii="Times New Roman" w:hAnsi="Times New Roman" w:cs="Times New Roman"/>
                <w:sz w:val="20"/>
                <w:szCs w:val="20"/>
              </w:rPr>
            </w:pPr>
          </w:p>
        </w:tc>
        <w:tc>
          <w:tcPr>
            <w:tcW w:w="901" w:type="dxa"/>
          </w:tcPr>
          <w:p w:rsidR="00061B9B" w:rsidRPr="00C55390" w:rsidRDefault="00061B9B" w:rsidP="00F76911">
            <w:pPr>
              <w:jc w:val="left"/>
              <w:rPr>
                <w:rFonts w:ascii="Times New Roman" w:hAnsi="Times New Roman" w:cs="Times New Roman"/>
                <w:sz w:val="20"/>
                <w:szCs w:val="20"/>
              </w:rPr>
            </w:pPr>
          </w:p>
        </w:tc>
        <w:tc>
          <w:tcPr>
            <w:tcW w:w="516" w:type="dxa"/>
          </w:tcPr>
          <w:p w:rsidR="00061B9B" w:rsidRPr="00C55390" w:rsidRDefault="00061B9B" w:rsidP="00F76911">
            <w:pPr>
              <w:jc w:val="left"/>
              <w:rPr>
                <w:rFonts w:ascii="Times New Roman" w:hAnsi="Times New Roman" w:cs="Times New Roman"/>
                <w:sz w:val="20"/>
                <w:szCs w:val="20"/>
              </w:rPr>
            </w:pPr>
          </w:p>
        </w:tc>
      </w:tr>
    </w:tbl>
    <w:p w:rsidR="0033635F" w:rsidRPr="00C55390" w:rsidRDefault="00200E14" w:rsidP="00C527D0">
      <w:pPr>
        <w:spacing w:before="240"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Представленный бюджет коммерческих расходов рекомендуется составлять по каждому филиалу торговой сети, затем полу</w:t>
      </w:r>
      <w:r w:rsidR="00525950" w:rsidRPr="00C55390">
        <w:rPr>
          <w:rFonts w:ascii="Times New Roman" w:hAnsi="Times New Roman" w:cs="Times New Roman"/>
          <w:sz w:val="20"/>
          <w:szCs w:val="20"/>
        </w:rPr>
        <w:t>ч</w:t>
      </w:r>
      <w:r w:rsidRPr="00C55390">
        <w:rPr>
          <w:rFonts w:ascii="Times New Roman" w:hAnsi="Times New Roman" w:cs="Times New Roman"/>
          <w:sz w:val="20"/>
          <w:szCs w:val="20"/>
        </w:rPr>
        <w:t>енные данные консолидировать в общий бюджет коммерческих расходов с аналогичной структурой:</w:t>
      </w:r>
    </w:p>
    <w:p w:rsidR="00200E14" w:rsidRPr="00C55390" w:rsidRDefault="00525950" w:rsidP="00C527D0">
      <w:pPr>
        <w:pStyle w:val="a3"/>
        <w:spacing w:after="0" w:line="240" w:lineRule="auto"/>
        <w:ind w:left="0"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1. </w:t>
      </w:r>
      <w:r w:rsidR="00200E14" w:rsidRPr="00C55390">
        <w:rPr>
          <w:rFonts w:ascii="Times New Roman" w:hAnsi="Times New Roman" w:cs="Times New Roman"/>
          <w:sz w:val="20"/>
          <w:szCs w:val="20"/>
        </w:rPr>
        <w:t>Коммерческие расходы – все затраты, которые понесены за определенный период;</w:t>
      </w:r>
    </w:p>
    <w:p w:rsidR="00200E14" w:rsidRPr="00C55390" w:rsidRDefault="00525950" w:rsidP="00B41CD1">
      <w:pPr>
        <w:pStyle w:val="a3"/>
        <w:spacing w:after="0" w:line="240" w:lineRule="auto"/>
        <w:ind w:left="0" w:firstLine="284"/>
        <w:rPr>
          <w:rFonts w:ascii="Times New Roman" w:hAnsi="Times New Roman" w:cs="Times New Roman"/>
          <w:sz w:val="20"/>
          <w:szCs w:val="20"/>
        </w:rPr>
      </w:pPr>
      <w:r w:rsidRPr="00C55390">
        <w:rPr>
          <w:rFonts w:ascii="Times New Roman" w:hAnsi="Times New Roman" w:cs="Times New Roman"/>
          <w:sz w:val="20"/>
          <w:szCs w:val="20"/>
        </w:rPr>
        <w:t xml:space="preserve">2. </w:t>
      </w:r>
      <w:r w:rsidR="00200E14" w:rsidRPr="00C55390">
        <w:rPr>
          <w:rFonts w:ascii="Times New Roman" w:hAnsi="Times New Roman" w:cs="Times New Roman"/>
          <w:sz w:val="20"/>
          <w:szCs w:val="20"/>
        </w:rPr>
        <w:t>Переменные коммерческие расходы – указывается та часть из коммерческих расходов, которая зависит от объема продаж или выручки от реализации;</w:t>
      </w:r>
    </w:p>
    <w:p w:rsidR="00200E14" w:rsidRPr="00C55390" w:rsidRDefault="00525950" w:rsidP="00B41CD1">
      <w:pPr>
        <w:pStyle w:val="a3"/>
        <w:spacing w:after="0" w:line="240" w:lineRule="auto"/>
        <w:ind w:left="0" w:firstLine="284"/>
        <w:rPr>
          <w:rFonts w:ascii="Times New Roman" w:hAnsi="Times New Roman" w:cs="Times New Roman"/>
          <w:sz w:val="20"/>
          <w:szCs w:val="20"/>
        </w:rPr>
      </w:pPr>
      <w:r w:rsidRPr="00C55390">
        <w:rPr>
          <w:rFonts w:ascii="Times New Roman" w:hAnsi="Times New Roman" w:cs="Times New Roman"/>
          <w:sz w:val="20"/>
          <w:szCs w:val="20"/>
        </w:rPr>
        <w:t xml:space="preserve">3. </w:t>
      </w:r>
      <w:r w:rsidR="00200E14" w:rsidRPr="00C55390">
        <w:rPr>
          <w:rFonts w:ascii="Times New Roman" w:hAnsi="Times New Roman" w:cs="Times New Roman"/>
          <w:sz w:val="20"/>
          <w:szCs w:val="20"/>
        </w:rPr>
        <w:t>Постоянные коммерческие расходы – указывается оставшаяся сумма коммерческих расходов, которая не зависит от изменения выручки или объемов продаж;</w:t>
      </w:r>
    </w:p>
    <w:p w:rsidR="00200E14" w:rsidRPr="00C55390" w:rsidRDefault="00525950" w:rsidP="00B41CD1">
      <w:pPr>
        <w:pStyle w:val="a3"/>
        <w:spacing w:after="0" w:line="240" w:lineRule="auto"/>
        <w:ind w:left="0" w:firstLine="284"/>
        <w:rPr>
          <w:rFonts w:ascii="Times New Roman" w:hAnsi="Times New Roman" w:cs="Times New Roman"/>
          <w:sz w:val="20"/>
          <w:szCs w:val="20"/>
        </w:rPr>
      </w:pPr>
      <w:r w:rsidRPr="00C55390">
        <w:rPr>
          <w:rFonts w:ascii="Times New Roman" w:hAnsi="Times New Roman" w:cs="Times New Roman"/>
          <w:sz w:val="20"/>
          <w:szCs w:val="20"/>
        </w:rPr>
        <w:t xml:space="preserve">4. </w:t>
      </w:r>
      <w:r w:rsidR="00200E14" w:rsidRPr="00C55390">
        <w:rPr>
          <w:rFonts w:ascii="Times New Roman" w:hAnsi="Times New Roman" w:cs="Times New Roman"/>
          <w:sz w:val="20"/>
          <w:szCs w:val="20"/>
        </w:rPr>
        <w:t>Доля коммерческих расходов в выручке</w:t>
      </w:r>
      <w:r w:rsidR="00070EC6" w:rsidRPr="00C55390">
        <w:rPr>
          <w:rFonts w:ascii="Times New Roman" w:hAnsi="Times New Roman" w:cs="Times New Roman"/>
          <w:sz w:val="20"/>
          <w:szCs w:val="20"/>
        </w:rPr>
        <w:t>;</w:t>
      </w:r>
    </w:p>
    <w:p w:rsidR="00070EC6" w:rsidRPr="00C55390" w:rsidRDefault="00525950" w:rsidP="00B41CD1">
      <w:pPr>
        <w:pStyle w:val="a3"/>
        <w:spacing w:after="0" w:line="240" w:lineRule="auto"/>
        <w:ind w:left="0" w:firstLine="284"/>
        <w:rPr>
          <w:rFonts w:ascii="Times New Roman" w:hAnsi="Times New Roman" w:cs="Times New Roman"/>
          <w:sz w:val="20"/>
          <w:szCs w:val="20"/>
        </w:rPr>
      </w:pPr>
      <w:r w:rsidRPr="00C55390">
        <w:rPr>
          <w:rFonts w:ascii="Times New Roman" w:hAnsi="Times New Roman" w:cs="Times New Roman"/>
          <w:sz w:val="20"/>
          <w:szCs w:val="20"/>
        </w:rPr>
        <w:t xml:space="preserve">5. </w:t>
      </w:r>
      <w:r w:rsidR="00070EC6" w:rsidRPr="00C55390">
        <w:rPr>
          <w:rFonts w:ascii="Times New Roman" w:hAnsi="Times New Roman" w:cs="Times New Roman"/>
          <w:sz w:val="20"/>
          <w:szCs w:val="20"/>
        </w:rPr>
        <w:t>Рентабельность коммерческих расходов.</w:t>
      </w:r>
    </w:p>
    <w:p w:rsidR="00796687" w:rsidRPr="00C55390" w:rsidRDefault="0095724A"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 xml:space="preserve">Таким образом, бюджетирование как </w:t>
      </w:r>
      <w:r w:rsidR="00A72FD7" w:rsidRPr="00C55390">
        <w:rPr>
          <w:rFonts w:ascii="Times New Roman" w:hAnsi="Times New Roman" w:cs="Times New Roman"/>
          <w:sz w:val="20"/>
          <w:szCs w:val="20"/>
        </w:rPr>
        <w:t xml:space="preserve">инструмент </w:t>
      </w:r>
      <w:proofErr w:type="spellStart"/>
      <w:r w:rsidRPr="00C55390">
        <w:rPr>
          <w:rFonts w:ascii="Times New Roman" w:hAnsi="Times New Roman" w:cs="Times New Roman"/>
          <w:sz w:val="20"/>
          <w:szCs w:val="20"/>
        </w:rPr>
        <w:t>контроллинга</w:t>
      </w:r>
      <w:proofErr w:type="spellEnd"/>
      <w:r w:rsidRPr="00C55390">
        <w:rPr>
          <w:rFonts w:ascii="Times New Roman" w:hAnsi="Times New Roman" w:cs="Times New Roman"/>
          <w:sz w:val="20"/>
          <w:szCs w:val="20"/>
        </w:rPr>
        <w:t xml:space="preserve"> </w:t>
      </w:r>
      <w:r w:rsidR="00A72FD7" w:rsidRPr="00C55390">
        <w:rPr>
          <w:rFonts w:ascii="Times New Roman" w:hAnsi="Times New Roman" w:cs="Times New Roman"/>
          <w:sz w:val="20"/>
          <w:szCs w:val="20"/>
        </w:rPr>
        <w:t>позволит</w:t>
      </w:r>
      <w:r w:rsidRPr="00C55390">
        <w:rPr>
          <w:rFonts w:ascii="Times New Roman" w:hAnsi="Times New Roman" w:cs="Times New Roman"/>
          <w:sz w:val="20"/>
          <w:szCs w:val="20"/>
        </w:rPr>
        <w:t xml:space="preserve"> минимизировать риски при принятии экономических и управленческих решений.</w:t>
      </w:r>
      <w:r w:rsidR="006B2532" w:rsidRPr="00C55390">
        <w:rPr>
          <w:rFonts w:ascii="Times New Roman" w:hAnsi="Times New Roman" w:cs="Times New Roman"/>
          <w:sz w:val="20"/>
          <w:szCs w:val="20"/>
        </w:rPr>
        <w:t xml:space="preserve"> </w:t>
      </w:r>
    </w:p>
    <w:p w:rsidR="006B2532" w:rsidRPr="00C55390" w:rsidRDefault="00A231D5"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Результаты научной статьи доказывают, что н</w:t>
      </w:r>
      <w:r w:rsidR="006B2532" w:rsidRPr="00C55390">
        <w:rPr>
          <w:rFonts w:ascii="Times New Roman" w:hAnsi="Times New Roman" w:cs="Times New Roman"/>
          <w:sz w:val="20"/>
          <w:szCs w:val="20"/>
        </w:rPr>
        <w:t>аполнение бюджетов опр</w:t>
      </w:r>
      <w:r w:rsidRPr="00C55390">
        <w:rPr>
          <w:rFonts w:ascii="Times New Roman" w:hAnsi="Times New Roman" w:cs="Times New Roman"/>
          <w:sz w:val="20"/>
          <w:szCs w:val="20"/>
        </w:rPr>
        <w:t xml:space="preserve">еделенными статьями и показателями зависит от множества факторов и особенностей торговой деятельности. Важно проводить грань между сетевым ритейлом и мелкими розничными организациями, </w:t>
      </w:r>
      <w:r w:rsidR="00796687" w:rsidRPr="00C55390">
        <w:rPr>
          <w:rFonts w:ascii="Times New Roman" w:hAnsi="Times New Roman" w:cs="Times New Roman"/>
          <w:sz w:val="20"/>
          <w:szCs w:val="20"/>
        </w:rPr>
        <w:t xml:space="preserve">а также </w:t>
      </w:r>
      <w:r w:rsidRPr="00C55390">
        <w:rPr>
          <w:rFonts w:ascii="Times New Roman" w:hAnsi="Times New Roman" w:cs="Times New Roman"/>
          <w:sz w:val="20"/>
          <w:szCs w:val="20"/>
        </w:rPr>
        <w:t xml:space="preserve">компаниями, занимающиеся оптовой торговлей. </w:t>
      </w:r>
      <w:r w:rsidR="00796687" w:rsidRPr="00C55390">
        <w:rPr>
          <w:rFonts w:ascii="Times New Roman" w:hAnsi="Times New Roman" w:cs="Times New Roman"/>
          <w:sz w:val="20"/>
          <w:szCs w:val="20"/>
        </w:rPr>
        <w:t xml:space="preserve">Благодаря </w:t>
      </w:r>
      <w:r w:rsidR="00477A96" w:rsidRPr="00C55390">
        <w:rPr>
          <w:rFonts w:ascii="Times New Roman" w:hAnsi="Times New Roman" w:cs="Times New Roman"/>
          <w:sz w:val="20"/>
          <w:szCs w:val="20"/>
        </w:rPr>
        <w:t>правильному подбору</w:t>
      </w:r>
      <w:r w:rsidR="00796687" w:rsidRPr="00C55390">
        <w:rPr>
          <w:rFonts w:ascii="Times New Roman" w:hAnsi="Times New Roman" w:cs="Times New Roman"/>
          <w:sz w:val="20"/>
          <w:szCs w:val="20"/>
        </w:rPr>
        <w:t xml:space="preserve"> статей и </w:t>
      </w:r>
      <w:r w:rsidR="00477A96" w:rsidRPr="00C55390">
        <w:rPr>
          <w:rFonts w:ascii="Times New Roman" w:hAnsi="Times New Roman" w:cs="Times New Roman"/>
          <w:sz w:val="20"/>
          <w:szCs w:val="20"/>
        </w:rPr>
        <w:t xml:space="preserve">формированию </w:t>
      </w:r>
      <w:r w:rsidR="00796687" w:rsidRPr="00C55390">
        <w:rPr>
          <w:rFonts w:ascii="Times New Roman" w:hAnsi="Times New Roman" w:cs="Times New Roman"/>
          <w:sz w:val="20"/>
          <w:szCs w:val="20"/>
        </w:rPr>
        <w:t>структуры операционных бюджетов, выявляется соответствие цели торговых точек с целями головного офиса торговой сети</w:t>
      </w:r>
      <w:r w:rsidR="00B220BF" w:rsidRPr="00B220BF">
        <w:rPr>
          <w:rFonts w:ascii="Times New Roman" w:hAnsi="Times New Roman" w:cs="Times New Roman"/>
          <w:sz w:val="20"/>
          <w:szCs w:val="20"/>
        </w:rPr>
        <w:t xml:space="preserve"> [9]</w:t>
      </w:r>
      <w:r w:rsidR="00796687" w:rsidRPr="00C55390">
        <w:rPr>
          <w:rFonts w:ascii="Times New Roman" w:hAnsi="Times New Roman" w:cs="Times New Roman"/>
          <w:sz w:val="20"/>
          <w:szCs w:val="20"/>
        </w:rPr>
        <w:t>.</w:t>
      </w:r>
    </w:p>
    <w:p w:rsidR="00AE1CE2" w:rsidRDefault="00477A96" w:rsidP="00B41CD1">
      <w:pPr>
        <w:spacing w:line="240" w:lineRule="auto"/>
        <w:ind w:firstLine="284"/>
        <w:jc w:val="both"/>
        <w:rPr>
          <w:rFonts w:ascii="Times New Roman" w:hAnsi="Times New Roman" w:cs="Times New Roman"/>
          <w:sz w:val="20"/>
          <w:szCs w:val="20"/>
        </w:rPr>
      </w:pPr>
      <w:r w:rsidRPr="00C55390">
        <w:rPr>
          <w:rFonts w:ascii="Times New Roman" w:hAnsi="Times New Roman" w:cs="Times New Roman"/>
          <w:sz w:val="20"/>
          <w:szCs w:val="20"/>
        </w:rPr>
        <w:t>Разработанные</w:t>
      </w:r>
      <w:r w:rsidR="00A72FD7" w:rsidRPr="00C55390">
        <w:rPr>
          <w:rFonts w:ascii="Times New Roman" w:hAnsi="Times New Roman" w:cs="Times New Roman"/>
          <w:sz w:val="20"/>
          <w:szCs w:val="20"/>
        </w:rPr>
        <w:t xml:space="preserve"> операционные бюджеты</w:t>
      </w:r>
      <w:r w:rsidR="00BE6EB6" w:rsidRPr="00C55390">
        <w:rPr>
          <w:rFonts w:ascii="Times New Roman" w:hAnsi="Times New Roman" w:cs="Times New Roman"/>
          <w:sz w:val="20"/>
          <w:szCs w:val="20"/>
        </w:rPr>
        <w:t>, позволят</w:t>
      </w:r>
      <w:r w:rsidR="00A72FD7" w:rsidRPr="00C55390">
        <w:rPr>
          <w:rFonts w:ascii="Times New Roman" w:hAnsi="Times New Roman" w:cs="Times New Roman"/>
          <w:sz w:val="20"/>
          <w:szCs w:val="20"/>
        </w:rPr>
        <w:t xml:space="preserve"> руководству </w:t>
      </w:r>
      <w:r w:rsidR="00796687" w:rsidRPr="00C55390">
        <w:rPr>
          <w:rFonts w:ascii="Times New Roman" w:hAnsi="Times New Roman" w:cs="Times New Roman"/>
          <w:sz w:val="20"/>
          <w:szCs w:val="20"/>
        </w:rPr>
        <w:t xml:space="preserve">торговой сети </w:t>
      </w:r>
      <w:r w:rsidR="00A72FD7" w:rsidRPr="00C55390">
        <w:rPr>
          <w:rFonts w:ascii="Times New Roman" w:hAnsi="Times New Roman" w:cs="Times New Roman"/>
          <w:sz w:val="20"/>
          <w:szCs w:val="20"/>
        </w:rPr>
        <w:t>контролировать и сопоставлять выручку с затратами по товарным группам, по компаниям-поставщикам (</w:t>
      </w:r>
      <w:proofErr w:type="spellStart"/>
      <w:r w:rsidR="00A72FD7" w:rsidRPr="00C55390">
        <w:rPr>
          <w:rFonts w:ascii="Times New Roman" w:hAnsi="Times New Roman" w:cs="Times New Roman"/>
          <w:sz w:val="20"/>
          <w:szCs w:val="20"/>
        </w:rPr>
        <w:t>мерчендайзерам</w:t>
      </w:r>
      <w:proofErr w:type="spellEnd"/>
      <w:r w:rsidR="00A72FD7" w:rsidRPr="00C55390">
        <w:rPr>
          <w:rFonts w:ascii="Times New Roman" w:hAnsi="Times New Roman" w:cs="Times New Roman"/>
          <w:sz w:val="20"/>
          <w:szCs w:val="20"/>
        </w:rPr>
        <w:t>), оценивать экономическую эффективность торгово-финансовой деятельности по филиалам и компании в целом.</w:t>
      </w:r>
    </w:p>
    <w:p w:rsidR="00B97D8C" w:rsidRPr="00B97D8C" w:rsidRDefault="00B97D8C" w:rsidP="00B97D8C">
      <w:pPr>
        <w:spacing w:line="240" w:lineRule="auto"/>
        <w:ind w:firstLine="284"/>
        <w:jc w:val="both"/>
        <w:rPr>
          <w:rFonts w:ascii="Times New Roman" w:eastAsia="Times New Roman" w:hAnsi="Times New Roman" w:cs="Times New Roman"/>
          <w:sz w:val="20"/>
          <w:szCs w:val="20"/>
          <w:lang w:eastAsia="ru-RU"/>
        </w:rPr>
      </w:pPr>
      <w:r w:rsidRPr="00B97D8C">
        <w:rPr>
          <w:rFonts w:ascii="Times New Roman" w:eastAsia="Times New Roman" w:hAnsi="Times New Roman" w:cs="Times New Roman"/>
          <w:sz w:val="20"/>
          <w:szCs w:val="20"/>
          <w:lang w:eastAsia="ru-RU"/>
        </w:rPr>
        <w:t>СПИСОК ЛИТЕРАТУРЫ:</w:t>
      </w:r>
    </w:p>
    <w:p w:rsidR="00B97D8C" w:rsidRDefault="00B97D8C" w:rsidP="00B97D8C">
      <w:pPr>
        <w:spacing w:line="240" w:lineRule="auto"/>
        <w:ind w:firstLine="284"/>
        <w:contextualSpacing/>
        <w:jc w:val="both"/>
        <w:rPr>
          <w:rFonts w:ascii="Times New Roman" w:eastAsia="Times New Roman" w:hAnsi="Times New Roman" w:cs="Times New Roman"/>
          <w:sz w:val="20"/>
          <w:szCs w:val="20"/>
          <w:lang w:eastAsia="ru-RU"/>
        </w:rPr>
      </w:pPr>
      <w:r w:rsidRPr="00B97D8C">
        <w:rPr>
          <w:rFonts w:ascii="Times New Roman" w:eastAsia="Times New Roman" w:hAnsi="Times New Roman" w:cs="Times New Roman"/>
          <w:sz w:val="20"/>
          <w:szCs w:val="20"/>
          <w:lang w:eastAsia="ru-RU"/>
        </w:rPr>
        <w:t xml:space="preserve">1. </w:t>
      </w:r>
      <w:r w:rsidR="005A71FC">
        <w:rPr>
          <w:rFonts w:ascii="Times New Roman" w:eastAsia="Times New Roman" w:hAnsi="Times New Roman" w:cs="Times New Roman"/>
          <w:sz w:val="20"/>
          <w:szCs w:val="20"/>
          <w:lang w:eastAsia="ru-RU"/>
        </w:rPr>
        <w:t>Даньшина А.С</w:t>
      </w:r>
      <w:r w:rsidRPr="00B97D8C">
        <w:rPr>
          <w:rFonts w:ascii="Times New Roman" w:eastAsia="Times New Roman" w:hAnsi="Times New Roman" w:cs="Times New Roman"/>
          <w:sz w:val="20"/>
          <w:szCs w:val="20"/>
          <w:lang w:eastAsia="ru-RU"/>
        </w:rPr>
        <w:t xml:space="preserve">. </w:t>
      </w:r>
      <w:proofErr w:type="spellStart"/>
      <w:r w:rsidR="005A71FC">
        <w:rPr>
          <w:rFonts w:ascii="Times New Roman" w:eastAsia="Times New Roman" w:hAnsi="Times New Roman" w:cs="Times New Roman"/>
          <w:sz w:val="20"/>
          <w:szCs w:val="20"/>
          <w:lang w:eastAsia="ru-RU"/>
        </w:rPr>
        <w:t>Контроллинг</w:t>
      </w:r>
      <w:proofErr w:type="spellEnd"/>
      <w:r w:rsidR="005A71FC">
        <w:rPr>
          <w:rFonts w:ascii="Times New Roman" w:eastAsia="Times New Roman" w:hAnsi="Times New Roman" w:cs="Times New Roman"/>
          <w:sz w:val="20"/>
          <w:szCs w:val="20"/>
          <w:lang w:eastAsia="ru-RU"/>
        </w:rPr>
        <w:t xml:space="preserve"> как инструмент управления предприятием</w:t>
      </w:r>
      <w:r w:rsidRPr="00B97D8C">
        <w:rPr>
          <w:rFonts w:ascii="Times New Roman" w:eastAsia="Times New Roman" w:hAnsi="Times New Roman" w:cs="Times New Roman"/>
          <w:sz w:val="20"/>
          <w:szCs w:val="20"/>
          <w:lang w:eastAsia="ru-RU"/>
        </w:rPr>
        <w:t xml:space="preserve"> // </w:t>
      </w:r>
      <w:r w:rsidR="005A71FC">
        <w:rPr>
          <w:rFonts w:ascii="Times New Roman" w:eastAsia="Times New Roman" w:hAnsi="Times New Roman" w:cs="Times New Roman"/>
          <w:sz w:val="20"/>
          <w:szCs w:val="20"/>
          <w:lang w:eastAsia="ru-RU"/>
        </w:rPr>
        <w:t>Шаг в науку. 2016</w:t>
      </w:r>
      <w:r w:rsidRPr="00B97D8C">
        <w:rPr>
          <w:rFonts w:ascii="Times New Roman" w:eastAsia="Times New Roman" w:hAnsi="Times New Roman" w:cs="Times New Roman"/>
          <w:sz w:val="20"/>
          <w:szCs w:val="20"/>
          <w:lang w:eastAsia="ru-RU"/>
        </w:rPr>
        <w:t xml:space="preserve">. № </w:t>
      </w:r>
      <w:r w:rsidR="005A71FC">
        <w:rPr>
          <w:rFonts w:ascii="Times New Roman" w:eastAsia="Times New Roman" w:hAnsi="Times New Roman" w:cs="Times New Roman"/>
          <w:sz w:val="20"/>
          <w:szCs w:val="20"/>
          <w:lang w:eastAsia="ru-RU"/>
        </w:rPr>
        <w:t>1. С. 37 – 40</w:t>
      </w:r>
      <w:r w:rsidRPr="00B97D8C">
        <w:rPr>
          <w:rFonts w:ascii="Times New Roman" w:eastAsia="Times New Roman" w:hAnsi="Times New Roman" w:cs="Times New Roman"/>
          <w:sz w:val="20"/>
          <w:szCs w:val="20"/>
          <w:lang w:eastAsia="ru-RU"/>
        </w:rPr>
        <w:t>.</w:t>
      </w:r>
    </w:p>
    <w:p w:rsidR="00EF7AD7" w:rsidRPr="00B97D8C" w:rsidRDefault="00EF7AD7" w:rsidP="00B97D8C">
      <w:pPr>
        <w:spacing w:line="240" w:lineRule="auto"/>
        <w:ind w:firstLine="284"/>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Кривцова Д.В., Денисова Е.Д. Аспекты системы </w:t>
      </w:r>
      <w:proofErr w:type="spellStart"/>
      <w:r>
        <w:rPr>
          <w:rFonts w:ascii="Times New Roman" w:eastAsia="Times New Roman" w:hAnsi="Times New Roman" w:cs="Times New Roman"/>
          <w:sz w:val="20"/>
          <w:szCs w:val="20"/>
          <w:lang w:eastAsia="ru-RU"/>
        </w:rPr>
        <w:t>контроллинга</w:t>
      </w:r>
      <w:proofErr w:type="spellEnd"/>
      <w:r>
        <w:rPr>
          <w:rFonts w:ascii="Times New Roman" w:eastAsia="Times New Roman" w:hAnsi="Times New Roman" w:cs="Times New Roman"/>
          <w:sz w:val="20"/>
          <w:szCs w:val="20"/>
          <w:lang w:eastAsia="ru-RU"/>
        </w:rPr>
        <w:t xml:space="preserve"> торговых организаций // Экономика устойчивого развития. 2019. №1 (37). С. 300 – 306.</w:t>
      </w:r>
    </w:p>
    <w:p w:rsidR="00B97D8C" w:rsidRDefault="00EF7AD7" w:rsidP="00B97D8C">
      <w:pPr>
        <w:spacing w:line="240" w:lineRule="auto"/>
        <w:ind w:firstLine="284"/>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00B97D8C" w:rsidRPr="00B97D8C">
        <w:rPr>
          <w:rFonts w:ascii="Times New Roman" w:eastAsia="Times New Roman" w:hAnsi="Times New Roman" w:cs="Times New Roman"/>
          <w:sz w:val="20"/>
          <w:szCs w:val="20"/>
          <w:lang w:eastAsia="ru-RU"/>
        </w:rPr>
        <w:t xml:space="preserve">. </w:t>
      </w:r>
      <w:r w:rsidR="00B856EE">
        <w:rPr>
          <w:rFonts w:ascii="Times New Roman" w:eastAsia="Times New Roman" w:hAnsi="Times New Roman" w:cs="Times New Roman"/>
          <w:sz w:val="20"/>
          <w:szCs w:val="20"/>
          <w:lang w:eastAsia="ru-RU"/>
        </w:rPr>
        <w:t>Салахова Э.К. Управленческий учёт в торговле: процессно-ориентированный подход</w:t>
      </w:r>
      <w:r w:rsidR="00B97D8C" w:rsidRPr="00B97D8C">
        <w:rPr>
          <w:rFonts w:ascii="Times New Roman" w:eastAsia="Times New Roman" w:hAnsi="Times New Roman" w:cs="Times New Roman"/>
          <w:sz w:val="20"/>
          <w:szCs w:val="20"/>
          <w:lang w:eastAsia="ru-RU"/>
        </w:rPr>
        <w:t xml:space="preserve"> // </w:t>
      </w:r>
      <w:r w:rsidR="00B856EE">
        <w:rPr>
          <w:rFonts w:ascii="Times New Roman" w:eastAsia="Times New Roman" w:hAnsi="Times New Roman" w:cs="Times New Roman"/>
          <w:sz w:val="20"/>
          <w:szCs w:val="20"/>
          <w:lang w:eastAsia="ru-RU"/>
        </w:rPr>
        <w:t>Вестник Пермского университета. Серия: экономика. 2016. № 1(28)</w:t>
      </w:r>
      <w:r w:rsidR="00B97D8C" w:rsidRPr="00B97D8C">
        <w:rPr>
          <w:rFonts w:ascii="Times New Roman" w:eastAsia="Times New Roman" w:hAnsi="Times New Roman" w:cs="Times New Roman"/>
          <w:sz w:val="20"/>
          <w:szCs w:val="20"/>
          <w:lang w:eastAsia="ru-RU"/>
        </w:rPr>
        <w:t>.</w:t>
      </w:r>
      <w:r w:rsidR="00B856EE">
        <w:rPr>
          <w:rFonts w:ascii="Times New Roman" w:eastAsia="Times New Roman" w:hAnsi="Times New Roman" w:cs="Times New Roman"/>
          <w:sz w:val="20"/>
          <w:szCs w:val="20"/>
          <w:lang w:eastAsia="ru-RU"/>
        </w:rPr>
        <w:t xml:space="preserve"> С. 185 – 194</w:t>
      </w:r>
      <w:r w:rsidR="00B97D8C" w:rsidRPr="00B97D8C">
        <w:rPr>
          <w:rFonts w:ascii="Times New Roman" w:eastAsia="Times New Roman" w:hAnsi="Times New Roman" w:cs="Times New Roman"/>
          <w:sz w:val="20"/>
          <w:szCs w:val="20"/>
          <w:lang w:eastAsia="ru-RU"/>
        </w:rPr>
        <w:t>.</w:t>
      </w:r>
    </w:p>
    <w:p w:rsidR="00EF7AD7" w:rsidRDefault="00EF7AD7" w:rsidP="00B97D8C">
      <w:pPr>
        <w:spacing w:line="240" w:lineRule="auto"/>
        <w:ind w:firstLine="284"/>
        <w:contextualSpacing/>
        <w:jc w:val="both"/>
        <w:rPr>
          <w:rFonts w:ascii="Times New Roman" w:eastAsia="Times New Roman" w:hAnsi="Times New Roman" w:cs="Times New Roman"/>
          <w:sz w:val="20"/>
          <w:szCs w:val="20"/>
          <w:lang w:eastAsia="ru-RU"/>
        </w:rPr>
      </w:pPr>
      <w:r w:rsidRPr="00866836">
        <w:rPr>
          <w:rFonts w:ascii="Times New Roman" w:eastAsia="Times New Roman" w:hAnsi="Times New Roman" w:cs="Times New Roman"/>
          <w:sz w:val="20"/>
          <w:szCs w:val="20"/>
          <w:lang w:val="en-US" w:eastAsia="ru-RU"/>
        </w:rPr>
        <w:t xml:space="preserve">4. </w:t>
      </w:r>
      <w:r w:rsidR="00866836">
        <w:rPr>
          <w:rFonts w:ascii="Times New Roman" w:eastAsia="Times New Roman" w:hAnsi="Times New Roman" w:cs="Times New Roman"/>
          <w:sz w:val="20"/>
          <w:szCs w:val="20"/>
          <w:lang w:val="en-US" w:eastAsia="ru-RU"/>
        </w:rPr>
        <w:t xml:space="preserve">Christensen H.B., Lee E., Walker M., Zeng C. Incentives or </w:t>
      </w:r>
      <w:proofErr w:type="spellStart"/>
      <w:r w:rsidR="00866836">
        <w:rPr>
          <w:rFonts w:ascii="Times New Roman" w:eastAsia="Times New Roman" w:hAnsi="Times New Roman" w:cs="Times New Roman"/>
          <w:sz w:val="20"/>
          <w:szCs w:val="20"/>
          <w:lang w:val="en-US" w:eastAsia="ru-RU"/>
        </w:rPr>
        <w:t>Standarts</w:t>
      </w:r>
      <w:proofErr w:type="spellEnd"/>
      <w:r w:rsidR="00866836">
        <w:rPr>
          <w:rFonts w:ascii="Times New Roman" w:eastAsia="Times New Roman" w:hAnsi="Times New Roman" w:cs="Times New Roman"/>
          <w:sz w:val="20"/>
          <w:szCs w:val="20"/>
          <w:lang w:val="en-US" w:eastAsia="ru-RU"/>
        </w:rPr>
        <w:t xml:space="preserve">: What Determines Accounting Quality Changes around IFRS Adoption? // European Accounting Review. 2015. </w:t>
      </w:r>
      <w:r w:rsidR="00866836">
        <w:rPr>
          <w:rFonts w:ascii="Times New Roman" w:eastAsia="Times New Roman" w:hAnsi="Times New Roman" w:cs="Times New Roman"/>
          <w:sz w:val="20"/>
          <w:szCs w:val="20"/>
          <w:lang w:eastAsia="ru-RU"/>
        </w:rPr>
        <w:t>№1 (24). С. 31 – 61.</w:t>
      </w:r>
    </w:p>
    <w:p w:rsidR="00EA14E2" w:rsidRDefault="00EA14E2" w:rsidP="00B97D8C">
      <w:pPr>
        <w:spacing w:line="240" w:lineRule="auto"/>
        <w:ind w:firstLine="284"/>
        <w:contextualSpacing/>
        <w:jc w:val="both"/>
        <w:rPr>
          <w:rFonts w:ascii="Times New Roman" w:eastAsia="Times New Roman" w:hAnsi="Times New Roman" w:cs="Times New Roman"/>
          <w:sz w:val="20"/>
          <w:szCs w:val="20"/>
          <w:lang w:eastAsia="ru-RU"/>
        </w:rPr>
      </w:pPr>
      <w:r w:rsidRPr="00EA14E2">
        <w:rPr>
          <w:rFonts w:ascii="Times New Roman" w:eastAsia="Times New Roman" w:hAnsi="Times New Roman" w:cs="Times New Roman"/>
          <w:sz w:val="20"/>
          <w:szCs w:val="20"/>
          <w:lang w:eastAsia="ru-RU"/>
        </w:rPr>
        <w:t xml:space="preserve">5. </w:t>
      </w:r>
      <w:r>
        <w:rPr>
          <w:rFonts w:ascii="Times New Roman" w:eastAsia="Times New Roman" w:hAnsi="Times New Roman" w:cs="Times New Roman"/>
          <w:sz w:val="20"/>
          <w:szCs w:val="20"/>
          <w:lang w:eastAsia="ru-RU"/>
        </w:rPr>
        <w:t xml:space="preserve">Шарапова О.А., Паршутина И.Г., </w:t>
      </w:r>
      <w:proofErr w:type="spellStart"/>
      <w:r>
        <w:rPr>
          <w:rFonts w:ascii="Times New Roman" w:eastAsia="Times New Roman" w:hAnsi="Times New Roman" w:cs="Times New Roman"/>
          <w:sz w:val="20"/>
          <w:szCs w:val="20"/>
          <w:lang w:eastAsia="ru-RU"/>
        </w:rPr>
        <w:t>Чекулина</w:t>
      </w:r>
      <w:proofErr w:type="spellEnd"/>
      <w:r>
        <w:rPr>
          <w:rFonts w:ascii="Times New Roman" w:eastAsia="Times New Roman" w:hAnsi="Times New Roman" w:cs="Times New Roman"/>
          <w:sz w:val="20"/>
          <w:szCs w:val="20"/>
          <w:lang w:eastAsia="ru-RU"/>
        </w:rPr>
        <w:t xml:space="preserve"> Т.А., Бюджетирование как инструмент управления на предприятиях торговли // </w:t>
      </w:r>
      <w:r w:rsidRPr="00EA14E2">
        <w:rPr>
          <w:rFonts w:ascii="Times New Roman" w:eastAsia="Times New Roman" w:hAnsi="Times New Roman" w:cs="Times New Roman"/>
          <w:sz w:val="20"/>
          <w:szCs w:val="20"/>
          <w:lang w:eastAsia="ru-RU"/>
        </w:rPr>
        <w:t xml:space="preserve">Вестник </w:t>
      </w:r>
      <w:proofErr w:type="spellStart"/>
      <w:r w:rsidRPr="00EA14E2">
        <w:rPr>
          <w:rFonts w:ascii="Times New Roman" w:eastAsia="Times New Roman" w:hAnsi="Times New Roman" w:cs="Times New Roman"/>
          <w:sz w:val="20"/>
          <w:szCs w:val="20"/>
          <w:lang w:eastAsia="ru-RU"/>
        </w:rPr>
        <w:t>О</w:t>
      </w:r>
      <w:r>
        <w:rPr>
          <w:rFonts w:ascii="Times New Roman" w:eastAsia="Times New Roman" w:hAnsi="Times New Roman" w:cs="Times New Roman"/>
          <w:sz w:val="20"/>
          <w:szCs w:val="20"/>
          <w:lang w:eastAsia="ru-RU"/>
        </w:rPr>
        <w:t>релГИЭТ</w:t>
      </w:r>
      <w:proofErr w:type="spellEnd"/>
      <w:r>
        <w:rPr>
          <w:rFonts w:ascii="Times New Roman" w:eastAsia="Times New Roman" w:hAnsi="Times New Roman" w:cs="Times New Roman"/>
          <w:sz w:val="20"/>
          <w:szCs w:val="20"/>
          <w:lang w:eastAsia="ru-RU"/>
        </w:rPr>
        <w:t xml:space="preserve">. 2018. № 3 (45). С. 227 – </w:t>
      </w:r>
      <w:r w:rsidRPr="00EA14E2">
        <w:rPr>
          <w:rFonts w:ascii="Times New Roman" w:eastAsia="Times New Roman" w:hAnsi="Times New Roman" w:cs="Times New Roman"/>
          <w:sz w:val="20"/>
          <w:szCs w:val="20"/>
          <w:lang w:eastAsia="ru-RU"/>
        </w:rPr>
        <w:t>236.</w:t>
      </w:r>
    </w:p>
    <w:p w:rsidR="007A613B" w:rsidRPr="007A613B" w:rsidRDefault="007A613B" w:rsidP="00B97D8C">
      <w:pPr>
        <w:spacing w:line="240" w:lineRule="auto"/>
        <w:ind w:firstLine="284"/>
        <w:contextualSpacing/>
        <w:jc w:val="both"/>
        <w:rPr>
          <w:rFonts w:ascii="Times New Roman" w:eastAsia="Times New Roman" w:hAnsi="Times New Roman" w:cs="Times New Roman"/>
          <w:sz w:val="20"/>
          <w:szCs w:val="20"/>
          <w:lang w:eastAsia="ru-RU"/>
        </w:rPr>
      </w:pPr>
      <w:r w:rsidRPr="007A613B">
        <w:rPr>
          <w:rFonts w:ascii="Times New Roman" w:eastAsia="Times New Roman" w:hAnsi="Times New Roman" w:cs="Times New Roman"/>
          <w:sz w:val="20"/>
          <w:szCs w:val="20"/>
          <w:lang w:eastAsia="ru-RU"/>
        </w:rPr>
        <w:t xml:space="preserve">6. </w:t>
      </w:r>
      <w:proofErr w:type="spellStart"/>
      <w:r>
        <w:rPr>
          <w:rFonts w:ascii="Times New Roman" w:eastAsia="Times New Roman" w:hAnsi="Times New Roman" w:cs="Times New Roman"/>
          <w:sz w:val="20"/>
          <w:szCs w:val="20"/>
          <w:lang w:eastAsia="ru-RU"/>
        </w:rPr>
        <w:t>Шальнева</w:t>
      </w:r>
      <w:proofErr w:type="spellEnd"/>
      <w:r>
        <w:rPr>
          <w:rFonts w:ascii="Times New Roman" w:eastAsia="Times New Roman" w:hAnsi="Times New Roman" w:cs="Times New Roman"/>
          <w:sz w:val="20"/>
          <w:szCs w:val="20"/>
          <w:lang w:eastAsia="ru-RU"/>
        </w:rPr>
        <w:t xml:space="preserve"> В.В., </w:t>
      </w:r>
      <w:proofErr w:type="spellStart"/>
      <w:r>
        <w:rPr>
          <w:rFonts w:ascii="Times New Roman" w:eastAsia="Times New Roman" w:hAnsi="Times New Roman" w:cs="Times New Roman"/>
          <w:sz w:val="20"/>
          <w:szCs w:val="20"/>
          <w:lang w:eastAsia="ru-RU"/>
        </w:rPr>
        <w:t>Арифова</w:t>
      </w:r>
      <w:proofErr w:type="spellEnd"/>
      <w:r>
        <w:rPr>
          <w:rFonts w:ascii="Times New Roman" w:eastAsia="Times New Roman" w:hAnsi="Times New Roman" w:cs="Times New Roman"/>
          <w:sz w:val="20"/>
          <w:szCs w:val="20"/>
          <w:lang w:eastAsia="ru-RU"/>
        </w:rPr>
        <w:t xml:space="preserve"> Э.А., Блажевич О.Г. Сущность понятия «бюджетирование» и классификация бюджетов // </w:t>
      </w:r>
      <w:r>
        <w:rPr>
          <w:rFonts w:ascii="Times New Roman" w:eastAsia="Times New Roman" w:hAnsi="Times New Roman" w:cs="Times New Roman"/>
          <w:sz w:val="20"/>
          <w:szCs w:val="20"/>
          <w:lang w:val="en-US" w:eastAsia="ru-RU"/>
        </w:rPr>
        <w:t>Science</w:t>
      </w:r>
      <w:r w:rsidRPr="007A613B">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val="en-US" w:eastAsia="ru-RU"/>
        </w:rPr>
        <w:t>Time</w:t>
      </w:r>
      <w:r>
        <w:rPr>
          <w:rFonts w:ascii="Times New Roman" w:eastAsia="Times New Roman" w:hAnsi="Times New Roman" w:cs="Times New Roman"/>
          <w:sz w:val="20"/>
          <w:szCs w:val="20"/>
          <w:lang w:eastAsia="ru-RU"/>
        </w:rPr>
        <w:t>. 2016</w:t>
      </w:r>
      <w:r w:rsidRPr="007A613B">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10 (34).</w:t>
      </w:r>
      <w:r w:rsidRPr="007A613B">
        <w:rPr>
          <w:rFonts w:ascii="Times New Roman" w:eastAsia="Times New Roman" w:hAnsi="Times New Roman" w:cs="Times New Roman"/>
          <w:sz w:val="20"/>
          <w:szCs w:val="20"/>
          <w:lang w:eastAsia="ru-RU"/>
        </w:rPr>
        <w:t xml:space="preserve"> С. </w:t>
      </w:r>
      <w:r>
        <w:rPr>
          <w:rFonts w:ascii="Times New Roman" w:eastAsia="Times New Roman" w:hAnsi="Times New Roman" w:cs="Times New Roman"/>
          <w:sz w:val="20"/>
          <w:szCs w:val="20"/>
          <w:lang w:eastAsia="ru-RU"/>
        </w:rPr>
        <w:t>427</w:t>
      </w:r>
      <w:r w:rsidRPr="007A613B">
        <w:rPr>
          <w:rFonts w:ascii="Times New Roman" w:eastAsia="Times New Roman" w:hAnsi="Times New Roman" w:cs="Times New Roman"/>
          <w:sz w:val="20"/>
          <w:szCs w:val="20"/>
          <w:lang w:eastAsia="ru-RU"/>
        </w:rPr>
        <w:t xml:space="preserve"> – </w:t>
      </w:r>
      <w:r>
        <w:rPr>
          <w:rFonts w:ascii="Times New Roman" w:eastAsia="Times New Roman" w:hAnsi="Times New Roman" w:cs="Times New Roman"/>
          <w:sz w:val="20"/>
          <w:szCs w:val="20"/>
          <w:lang w:eastAsia="ru-RU"/>
        </w:rPr>
        <w:t>433</w:t>
      </w:r>
      <w:r w:rsidRPr="007A613B">
        <w:rPr>
          <w:rFonts w:ascii="Times New Roman" w:eastAsia="Times New Roman" w:hAnsi="Times New Roman" w:cs="Times New Roman"/>
          <w:sz w:val="20"/>
          <w:szCs w:val="20"/>
          <w:lang w:eastAsia="ru-RU"/>
        </w:rPr>
        <w:t>.</w:t>
      </w:r>
    </w:p>
    <w:p w:rsidR="003E4EB9" w:rsidRDefault="007A613B" w:rsidP="00B97D8C">
      <w:pPr>
        <w:spacing w:line="240" w:lineRule="auto"/>
        <w:ind w:firstLine="284"/>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3E4EB9" w:rsidRPr="003E4EB9">
        <w:rPr>
          <w:rFonts w:ascii="Times New Roman" w:eastAsia="Times New Roman" w:hAnsi="Times New Roman" w:cs="Times New Roman"/>
          <w:sz w:val="20"/>
          <w:szCs w:val="20"/>
          <w:lang w:eastAsia="ru-RU"/>
        </w:rPr>
        <w:t xml:space="preserve">. </w:t>
      </w:r>
      <w:r w:rsidR="003E4EB9">
        <w:rPr>
          <w:rFonts w:ascii="Times New Roman" w:eastAsia="Times New Roman" w:hAnsi="Times New Roman" w:cs="Times New Roman"/>
          <w:sz w:val="20"/>
          <w:szCs w:val="20"/>
          <w:lang w:eastAsia="ru-RU"/>
        </w:rPr>
        <w:t>Игошин Я.А. Необходимость использования технологий бюджетирования в управлении затратами // Экономика, управление и право: инновационное решение проблем: с</w:t>
      </w:r>
      <w:r w:rsidR="003E4EB9" w:rsidRPr="003E4EB9">
        <w:rPr>
          <w:rFonts w:ascii="Times New Roman" w:eastAsia="Times New Roman" w:hAnsi="Times New Roman" w:cs="Times New Roman"/>
          <w:sz w:val="20"/>
          <w:szCs w:val="20"/>
          <w:lang w:eastAsia="ru-RU"/>
        </w:rPr>
        <w:t>борник статей XIII Международной научно-практической конференции. 2018</w:t>
      </w:r>
      <w:r w:rsidR="003E4EB9">
        <w:rPr>
          <w:rFonts w:ascii="Times New Roman" w:eastAsia="Times New Roman" w:hAnsi="Times New Roman" w:cs="Times New Roman"/>
          <w:sz w:val="20"/>
          <w:szCs w:val="20"/>
          <w:lang w:eastAsia="ru-RU"/>
        </w:rPr>
        <w:t>. С. 106</w:t>
      </w:r>
      <w:r w:rsidR="003E4EB9" w:rsidRPr="003E4EB9">
        <w:rPr>
          <w:rFonts w:ascii="Times New Roman" w:eastAsia="Times New Roman" w:hAnsi="Times New Roman" w:cs="Times New Roman"/>
          <w:sz w:val="20"/>
          <w:szCs w:val="20"/>
          <w:lang w:eastAsia="ru-RU"/>
        </w:rPr>
        <w:t xml:space="preserve"> – </w:t>
      </w:r>
      <w:r w:rsidR="003E4EB9">
        <w:rPr>
          <w:rFonts w:ascii="Times New Roman" w:eastAsia="Times New Roman" w:hAnsi="Times New Roman" w:cs="Times New Roman"/>
          <w:sz w:val="20"/>
          <w:szCs w:val="20"/>
          <w:lang w:eastAsia="ru-RU"/>
        </w:rPr>
        <w:t>109</w:t>
      </w:r>
      <w:r w:rsidR="003E4EB9" w:rsidRPr="003E4EB9">
        <w:rPr>
          <w:rFonts w:ascii="Times New Roman" w:eastAsia="Times New Roman" w:hAnsi="Times New Roman" w:cs="Times New Roman"/>
          <w:sz w:val="20"/>
          <w:szCs w:val="20"/>
          <w:lang w:eastAsia="ru-RU"/>
        </w:rPr>
        <w:t>.</w:t>
      </w:r>
    </w:p>
    <w:p w:rsidR="00C453F4" w:rsidRDefault="007A613B" w:rsidP="00C453F4">
      <w:pPr>
        <w:spacing w:line="240" w:lineRule="auto"/>
        <w:ind w:firstLine="284"/>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C453F4" w:rsidRPr="00C453F4">
        <w:rPr>
          <w:rFonts w:ascii="Times New Roman" w:eastAsia="Times New Roman" w:hAnsi="Times New Roman" w:cs="Times New Roman"/>
          <w:sz w:val="20"/>
          <w:szCs w:val="20"/>
          <w:lang w:eastAsia="ru-RU"/>
        </w:rPr>
        <w:t xml:space="preserve">. </w:t>
      </w:r>
      <w:r w:rsidR="00C453F4">
        <w:rPr>
          <w:rFonts w:ascii="Times New Roman" w:eastAsia="Times New Roman" w:hAnsi="Times New Roman" w:cs="Times New Roman"/>
          <w:sz w:val="20"/>
          <w:szCs w:val="20"/>
          <w:lang w:eastAsia="ru-RU"/>
        </w:rPr>
        <w:t>Лаврина О.В. Методические подходы к формированию главного бюджета организации // Актуальные проблемы финансирования и налогообложения АПК в условиях глобализации экономики: с</w:t>
      </w:r>
      <w:r w:rsidR="00C453F4" w:rsidRPr="00C453F4">
        <w:rPr>
          <w:rFonts w:ascii="Times New Roman" w:eastAsia="Times New Roman" w:hAnsi="Times New Roman" w:cs="Times New Roman"/>
          <w:sz w:val="20"/>
          <w:szCs w:val="20"/>
          <w:lang w:eastAsia="ru-RU"/>
        </w:rPr>
        <w:t>борник статей V Всероссийской научно-практической конференции. 2018</w:t>
      </w:r>
      <w:r w:rsidR="00C453F4">
        <w:rPr>
          <w:rFonts w:ascii="Times New Roman" w:eastAsia="Times New Roman" w:hAnsi="Times New Roman" w:cs="Times New Roman"/>
          <w:sz w:val="20"/>
          <w:szCs w:val="20"/>
          <w:lang w:eastAsia="ru-RU"/>
        </w:rPr>
        <w:t xml:space="preserve">. </w:t>
      </w:r>
      <w:r w:rsidR="00C453F4" w:rsidRPr="00C453F4">
        <w:rPr>
          <w:rFonts w:ascii="Times New Roman" w:eastAsia="Times New Roman" w:hAnsi="Times New Roman" w:cs="Times New Roman"/>
          <w:sz w:val="20"/>
          <w:szCs w:val="20"/>
          <w:lang w:eastAsia="ru-RU"/>
        </w:rPr>
        <w:t>С. 1</w:t>
      </w:r>
      <w:r w:rsidR="00C453F4">
        <w:rPr>
          <w:rFonts w:ascii="Times New Roman" w:eastAsia="Times New Roman" w:hAnsi="Times New Roman" w:cs="Times New Roman"/>
          <w:sz w:val="20"/>
          <w:szCs w:val="20"/>
          <w:lang w:eastAsia="ru-RU"/>
        </w:rPr>
        <w:t>34 – 138</w:t>
      </w:r>
      <w:r w:rsidR="00C453F4" w:rsidRPr="00C453F4">
        <w:rPr>
          <w:rFonts w:ascii="Times New Roman" w:eastAsia="Times New Roman" w:hAnsi="Times New Roman" w:cs="Times New Roman"/>
          <w:sz w:val="20"/>
          <w:szCs w:val="20"/>
          <w:lang w:eastAsia="ru-RU"/>
        </w:rPr>
        <w:t>.</w:t>
      </w:r>
    </w:p>
    <w:p w:rsidR="00C453F4" w:rsidRPr="00C453F4" w:rsidRDefault="007A613B" w:rsidP="00FC37DD">
      <w:pPr>
        <w:spacing w:line="240" w:lineRule="auto"/>
        <w:ind w:firstLine="284"/>
        <w:contextualSpacing/>
        <w:jc w:val="both"/>
        <w:rPr>
          <w:rFonts w:ascii="Times New Roman" w:eastAsia="Times New Roman" w:hAnsi="Times New Roman" w:cs="Times New Roman"/>
          <w:sz w:val="20"/>
          <w:szCs w:val="20"/>
          <w:lang w:eastAsia="ru-RU"/>
        </w:rPr>
      </w:pPr>
      <w:r w:rsidRPr="00B220BF">
        <w:rPr>
          <w:rFonts w:ascii="Times New Roman" w:eastAsia="Times New Roman" w:hAnsi="Times New Roman" w:cs="Times New Roman"/>
          <w:sz w:val="20"/>
          <w:szCs w:val="20"/>
          <w:lang w:eastAsia="ru-RU"/>
        </w:rPr>
        <w:lastRenderedPageBreak/>
        <w:t>9</w:t>
      </w:r>
      <w:r w:rsidR="00C453F4">
        <w:rPr>
          <w:rFonts w:ascii="Times New Roman" w:eastAsia="Times New Roman" w:hAnsi="Times New Roman" w:cs="Times New Roman"/>
          <w:sz w:val="20"/>
          <w:szCs w:val="20"/>
          <w:lang w:eastAsia="ru-RU"/>
        </w:rPr>
        <w:t xml:space="preserve">. </w:t>
      </w:r>
      <w:r w:rsidR="00B220BF">
        <w:rPr>
          <w:rFonts w:ascii="Times New Roman" w:eastAsia="Times New Roman" w:hAnsi="Times New Roman" w:cs="Times New Roman"/>
          <w:sz w:val="20"/>
          <w:szCs w:val="20"/>
          <w:lang w:eastAsia="ru-RU"/>
        </w:rPr>
        <w:t xml:space="preserve">Петрова Е.В., </w:t>
      </w:r>
      <w:proofErr w:type="spellStart"/>
      <w:r w:rsidR="00B220BF">
        <w:rPr>
          <w:rFonts w:ascii="Times New Roman" w:eastAsia="Times New Roman" w:hAnsi="Times New Roman" w:cs="Times New Roman"/>
          <w:sz w:val="20"/>
          <w:szCs w:val="20"/>
          <w:lang w:eastAsia="ru-RU"/>
        </w:rPr>
        <w:t>Бояринцева</w:t>
      </w:r>
      <w:proofErr w:type="spellEnd"/>
      <w:r w:rsidR="00B220BF">
        <w:rPr>
          <w:rFonts w:ascii="Times New Roman" w:eastAsia="Times New Roman" w:hAnsi="Times New Roman" w:cs="Times New Roman"/>
          <w:sz w:val="20"/>
          <w:szCs w:val="20"/>
          <w:lang w:eastAsia="ru-RU"/>
        </w:rPr>
        <w:t xml:space="preserve"> С.Н. Бюджетирование как ключевой элемент финансового </w:t>
      </w:r>
      <w:proofErr w:type="spellStart"/>
      <w:r w:rsidR="00B220BF">
        <w:rPr>
          <w:rFonts w:ascii="Times New Roman" w:eastAsia="Times New Roman" w:hAnsi="Times New Roman" w:cs="Times New Roman"/>
          <w:sz w:val="20"/>
          <w:szCs w:val="20"/>
          <w:lang w:eastAsia="ru-RU"/>
        </w:rPr>
        <w:t>конроллинга</w:t>
      </w:r>
      <w:proofErr w:type="spellEnd"/>
      <w:r w:rsidR="00B220BF">
        <w:rPr>
          <w:rFonts w:ascii="Times New Roman" w:eastAsia="Times New Roman" w:hAnsi="Times New Roman" w:cs="Times New Roman"/>
          <w:sz w:val="20"/>
          <w:szCs w:val="20"/>
          <w:lang w:eastAsia="ru-RU"/>
        </w:rPr>
        <w:t xml:space="preserve"> // </w:t>
      </w:r>
      <w:r w:rsidR="00FC37DD">
        <w:rPr>
          <w:rFonts w:ascii="Times New Roman" w:eastAsia="Times New Roman" w:hAnsi="Times New Roman" w:cs="Times New Roman"/>
          <w:sz w:val="20"/>
          <w:szCs w:val="20"/>
          <w:lang w:eastAsia="ru-RU"/>
        </w:rPr>
        <w:t xml:space="preserve">Общество. Наука. Инновации. (НПК-2018): </w:t>
      </w:r>
      <w:r w:rsidR="00FC37DD" w:rsidRPr="00FC37DD">
        <w:rPr>
          <w:rFonts w:ascii="Times New Roman" w:eastAsia="Times New Roman" w:hAnsi="Times New Roman" w:cs="Times New Roman"/>
          <w:sz w:val="20"/>
          <w:szCs w:val="20"/>
          <w:lang w:eastAsia="ru-RU"/>
        </w:rPr>
        <w:t>сборник статей XVIII Всероссийская научно-практическая конференция: в 3 томах. Вятский государственный университет. 2018</w:t>
      </w:r>
      <w:r w:rsidR="00FC37DD">
        <w:rPr>
          <w:rFonts w:ascii="Times New Roman" w:eastAsia="Times New Roman" w:hAnsi="Times New Roman" w:cs="Times New Roman"/>
          <w:sz w:val="20"/>
          <w:szCs w:val="20"/>
          <w:lang w:eastAsia="ru-RU"/>
        </w:rPr>
        <w:t xml:space="preserve">. </w:t>
      </w:r>
      <w:r w:rsidR="00FC37DD" w:rsidRPr="00FC37DD">
        <w:rPr>
          <w:rFonts w:ascii="Times New Roman" w:eastAsia="Times New Roman" w:hAnsi="Times New Roman" w:cs="Times New Roman"/>
          <w:sz w:val="20"/>
          <w:szCs w:val="20"/>
          <w:lang w:eastAsia="ru-RU"/>
        </w:rPr>
        <w:t xml:space="preserve">С. </w:t>
      </w:r>
      <w:r w:rsidR="00FC37DD">
        <w:rPr>
          <w:rFonts w:ascii="Times New Roman" w:eastAsia="Times New Roman" w:hAnsi="Times New Roman" w:cs="Times New Roman"/>
          <w:sz w:val="20"/>
          <w:szCs w:val="20"/>
          <w:lang w:eastAsia="ru-RU"/>
        </w:rPr>
        <w:t xml:space="preserve">1562 – </w:t>
      </w:r>
      <w:r w:rsidR="00FC37DD" w:rsidRPr="00FC37DD">
        <w:rPr>
          <w:rFonts w:ascii="Times New Roman" w:eastAsia="Times New Roman" w:hAnsi="Times New Roman" w:cs="Times New Roman"/>
          <w:sz w:val="20"/>
          <w:szCs w:val="20"/>
          <w:lang w:eastAsia="ru-RU"/>
        </w:rPr>
        <w:t>1567</w:t>
      </w:r>
      <w:r w:rsidR="00FC37DD">
        <w:rPr>
          <w:rFonts w:ascii="Times New Roman" w:eastAsia="Times New Roman" w:hAnsi="Times New Roman" w:cs="Times New Roman"/>
          <w:sz w:val="20"/>
          <w:szCs w:val="20"/>
          <w:lang w:eastAsia="ru-RU"/>
        </w:rPr>
        <w:t>.</w:t>
      </w:r>
    </w:p>
    <w:p w:rsidR="00B97D8C" w:rsidRPr="00EA14E2" w:rsidRDefault="00B97D8C" w:rsidP="00B41CD1">
      <w:pPr>
        <w:spacing w:line="240" w:lineRule="auto"/>
        <w:ind w:firstLine="284"/>
        <w:jc w:val="both"/>
        <w:rPr>
          <w:rFonts w:ascii="Times New Roman" w:hAnsi="Times New Roman" w:cs="Times New Roman"/>
          <w:sz w:val="20"/>
          <w:szCs w:val="20"/>
        </w:rPr>
      </w:pPr>
    </w:p>
    <w:p w:rsidR="00C3082B" w:rsidRPr="00EA14E2" w:rsidRDefault="00C3082B" w:rsidP="00F76911">
      <w:pPr>
        <w:spacing w:line="240" w:lineRule="auto"/>
        <w:ind w:firstLine="709"/>
        <w:jc w:val="both"/>
        <w:rPr>
          <w:rFonts w:ascii="Times New Roman" w:hAnsi="Times New Roman" w:cs="Times New Roman"/>
          <w:sz w:val="20"/>
          <w:szCs w:val="20"/>
        </w:rPr>
      </w:pPr>
    </w:p>
    <w:sectPr w:rsidR="00C3082B" w:rsidRPr="00EA14E2" w:rsidSect="00C527D0">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82786"/>
    <w:multiLevelType w:val="hybridMultilevel"/>
    <w:tmpl w:val="E884D052"/>
    <w:lvl w:ilvl="0" w:tplc="66762A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FF06C5A"/>
    <w:multiLevelType w:val="hybridMultilevel"/>
    <w:tmpl w:val="1CE626F0"/>
    <w:lvl w:ilvl="0" w:tplc="66762A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34C4476"/>
    <w:multiLevelType w:val="hybridMultilevel"/>
    <w:tmpl w:val="26A855D4"/>
    <w:lvl w:ilvl="0" w:tplc="66762A44">
      <w:start w:val="1"/>
      <w:numFmt w:val="bullet"/>
      <w:lvlText w:val=""/>
      <w:lvlJc w:val="left"/>
      <w:pPr>
        <w:ind w:left="0" w:hanging="360"/>
      </w:pPr>
      <w:rPr>
        <w:rFonts w:ascii="Symbol" w:hAnsi="Symbol" w:hint="default"/>
      </w:rPr>
    </w:lvl>
    <w:lvl w:ilvl="1" w:tplc="04190003" w:tentative="1">
      <w:start w:val="1"/>
      <w:numFmt w:val="bullet"/>
      <w:lvlText w:val="o"/>
      <w:lvlJc w:val="left"/>
      <w:pPr>
        <w:ind w:left="720" w:hanging="360"/>
      </w:pPr>
      <w:rPr>
        <w:rFonts w:ascii="Courier New" w:hAnsi="Courier New" w:cs="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cs="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cs="Courier New" w:hint="default"/>
      </w:rPr>
    </w:lvl>
    <w:lvl w:ilvl="8" w:tplc="04190005" w:tentative="1">
      <w:start w:val="1"/>
      <w:numFmt w:val="bullet"/>
      <w:lvlText w:val=""/>
      <w:lvlJc w:val="left"/>
      <w:pPr>
        <w:ind w:left="5760" w:hanging="360"/>
      </w:pPr>
      <w:rPr>
        <w:rFonts w:ascii="Wingdings" w:hAnsi="Wingdings" w:hint="default"/>
      </w:rPr>
    </w:lvl>
  </w:abstractNum>
  <w:abstractNum w:abstractNumId="3" w15:restartNumberingAfterBreak="0">
    <w:nsid w:val="27BE4B1B"/>
    <w:multiLevelType w:val="hybridMultilevel"/>
    <w:tmpl w:val="0C0C6FBC"/>
    <w:lvl w:ilvl="0" w:tplc="66762A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F7D17D0"/>
    <w:multiLevelType w:val="hybridMultilevel"/>
    <w:tmpl w:val="E5DA99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2E56749"/>
    <w:multiLevelType w:val="multilevel"/>
    <w:tmpl w:val="073A82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79706CC"/>
    <w:multiLevelType w:val="hybridMultilevel"/>
    <w:tmpl w:val="EF4AA684"/>
    <w:lvl w:ilvl="0" w:tplc="66762A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8F6205F"/>
    <w:multiLevelType w:val="hybridMultilevel"/>
    <w:tmpl w:val="6B52AA6A"/>
    <w:lvl w:ilvl="0" w:tplc="25E2D4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594620F5"/>
    <w:multiLevelType w:val="hybridMultilevel"/>
    <w:tmpl w:val="1082B6DA"/>
    <w:lvl w:ilvl="0" w:tplc="66762A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5C364072"/>
    <w:multiLevelType w:val="hybridMultilevel"/>
    <w:tmpl w:val="4C14F954"/>
    <w:lvl w:ilvl="0" w:tplc="66762A44">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0" w15:restartNumberingAfterBreak="0">
    <w:nsid w:val="5C586F18"/>
    <w:multiLevelType w:val="hybridMultilevel"/>
    <w:tmpl w:val="ABA46182"/>
    <w:lvl w:ilvl="0" w:tplc="66762A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66CC6C1D"/>
    <w:multiLevelType w:val="multilevel"/>
    <w:tmpl w:val="E3B41F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6C2A49C6"/>
    <w:multiLevelType w:val="hybridMultilevel"/>
    <w:tmpl w:val="ECC258FA"/>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BD0306B"/>
    <w:multiLevelType w:val="hybridMultilevel"/>
    <w:tmpl w:val="F6F25C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12"/>
  </w:num>
  <w:num w:numId="5">
    <w:abstractNumId w:val="5"/>
  </w:num>
  <w:num w:numId="6">
    <w:abstractNumId w:val="0"/>
  </w:num>
  <w:num w:numId="7">
    <w:abstractNumId w:val="6"/>
  </w:num>
  <w:num w:numId="8">
    <w:abstractNumId w:val="13"/>
  </w:num>
  <w:num w:numId="9">
    <w:abstractNumId w:val="10"/>
  </w:num>
  <w:num w:numId="10">
    <w:abstractNumId w:val="8"/>
  </w:num>
  <w:num w:numId="11">
    <w:abstractNumId w:val="9"/>
  </w:num>
  <w:num w:numId="12">
    <w:abstractNumId w:val="4"/>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6BF"/>
    <w:rsid w:val="00002D94"/>
    <w:rsid w:val="000109C3"/>
    <w:rsid w:val="000337A7"/>
    <w:rsid w:val="0003786C"/>
    <w:rsid w:val="000425A9"/>
    <w:rsid w:val="00061B9B"/>
    <w:rsid w:val="00062F9D"/>
    <w:rsid w:val="00065237"/>
    <w:rsid w:val="000709A1"/>
    <w:rsid w:val="00070EC6"/>
    <w:rsid w:val="0007234D"/>
    <w:rsid w:val="000819AF"/>
    <w:rsid w:val="00083678"/>
    <w:rsid w:val="000A012F"/>
    <w:rsid w:val="000C331E"/>
    <w:rsid w:val="000C3F34"/>
    <w:rsid w:val="000C7464"/>
    <w:rsid w:val="000D47B1"/>
    <w:rsid w:val="000E09E7"/>
    <w:rsid w:val="000F1B27"/>
    <w:rsid w:val="00103EB4"/>
    <w:rsid w:val="00107C05"/>
    <w:rsid w:val="00111609"/>
    <w:rsid w:val="00122F27"/>
    <w:rsid w:val="001477B0"/>
    <w:rsid w:val="001500C0"/>
    <w:rsid w:val="00162019"/>
    <w:rsid w:val="00174241"/>
    <w:rsid w:val="00175EE6"/>
    <w:rsid w:val="00185D6F"/>
    <w:rsid w:val="00186DEC"/>
    <w:rsid w:val="0019189D"/>
    <w:rsid w:val="001C17A9"/>
    <w:rsid w:val="001C5E5A"/>
    <w:rsid w:val="001C696B"/>
    <w:rsid w:val="001D65F8"/>
    <w:rsid w:val="001D7303"/>
    <w:rsid w:val="001F0D6D"/>
    <w:rsid w:val="001F50D6"/>
    <w:rsid w:val="00200E14"/>
    <w:rsid w:val="00204B00"/>
    <w:rsid w:val="00241183"/>
    <w:rsid w:val="00242EF4"/>
    <w:rsid w:val="002577EB"/>
    <w:rsid w:val="00283670"/>
    <w:rsid w:val="0028765E"/>
    <w:rsid w:val="002C4A13"/>
    <w:rsid w:val="002C675B"/>
    <w:rsid w:val="002D1BEE"/>
    <w:rsid w:val="002D71B1"/>
    <w:rsid w:val="002D7DCE"/>
    <w:rsid w:val="002F0EC5"/>
    <w:rsid w:val="002F1645"/>
    <w:rsid w:val="00304946"/>
    <w:rsid w:val="00304989"/>
    <w:rsid w:val="00305BF3"/>
    <w:rsid w:val="00310515"/>
    <w:rsid w:val="00313F2B"/>
    <w:rsid w:val="0033635F"/>
    <w:rsid w:val="003378E1"/>
    <w:rsid w:val="00337D10"/>
    <w:rsid w:val="00341CD1"/>
    <w:rsid w:val="003526AC"/>
    <w:rsid w:val="00362B19"/>
    <w:rsid w:val="00371530"/>
    <w:rsid w:val="00372125"/>
    <w:rsid w:val="0037484E"/>
    <w:rsid w:val="00374AC0"/>
    <w:rsid w:val="00374D50"/>
    <w:rsid w:val="00376DFB"/>
    <w:rsid w:val="003872E6"/>
    <w:rsid w:val="003A41A8"/>
    <w:rsid w:val="003A5552"/>
    <w:rsid w:val="003A7011"/>
    <w:rsid w:val="003B27A0"/>
    <w:rsid w:val="003E4EB9"/>
    <w:rsid w:val="003E5DE8"/>
    <w:rsid w:val="003E6B8B"/>
    <w:rsid w:val="003F4990"/>
    <w:rsid w:val="003F7F18"/>
    <w:rsid w:val="00402FF8"/>
    <w:rsid w:val="00404F37"/>
    <w:rsid w:val="004060F0"/>
    <w:rsid w:val="0040765A"/>
    <w:rsid w:val="004327E3"/>
    <w:rsid w:val="00462517"/>
    <w:rsid w:val="00463C6E"/>
    <w:rsid w:val="00477A96"/>
    <w:rsid w:val="004800B4"/>
    <w:rsid w:val="00480AA0"/>
    <w:rsid w:val="00481327"/>
    <w:rsid w:val="004A365F"/>
    <w:rsid w:val="004A5DF7"/>
    <w:rsid w:val="004B41E8"/>
    <w:rsid w:val="004D25D9"/>
    <w:rsid w:val="004D3570"/>
    <w:rsid w:val="004E2FE4"/>
    <w:rsid w:val="004F02DE"/>
    <w:rsid w:val="004F21BF"/>
    <w:rsid w:val="004F34F5"/>
    <w:rsid w:val="004F5491"/>
    <w:rsid w:val="00502849"/>
    <w:rsid w:val="00512FEC"/>
    <w:rsid w:val="0051607D"/>
    <w:rsid w:val="00525950"/>
    <w:rsid w:val="005261A9"/>
    <w:rsid w:val="0052731A"/>
    <w:rsid w:val="00544A68"/>
    <w:rsid w:val="005462D8"/>
    <w:rsid w:val="0055262E"/>
    <w:rsid w:val="00557E9F"/>
    <w:rsid w:val="00561F5F"/>
    <w:rsid w:val="005753BF"/>
    <w:rsid w:val="005840EA"/>
    <w:rsid w:val="005936E3"/>
    <w:rsid w:val="00597DE0"/>
    <w:rsid w:val="005A233E"/>
    <w:rsid w:val="005A6F41"/>
    <w:rsid w:val="005A71FC"/>
    <w:rsid w:val="005B4A1E"/>
    <w:rsid w:val="005C66CC"/>
    <w:rsid w:val="005C69FF"/>
    <w:rsid w:val="005D61F3"/>
    <w:rsid w:val="005E3C9E"/>
    <w:rsid w:val="005E3FFA"/>
    <w:rsid w:val="005E4DA4"/>
    <w:rsid w:val="005F1034"/>
    <w:rsid w:val="005F4413"/>
    <w:rsid w:val="006007A3"/>
    <w:rsid w:val="00613F9F"/>
    <w:rsid w:val="006324CA"/>
    <w:rsid w:val="00641488"/>
    <w:rsid w:val="0064728A"/>
    <w:rsid w:val="00650079"/>
    <w:rsid w:val="0065590B"/>
    <w:rsid w:val="00663500"/>
    <w:rsid w:val="00665D25"/>
    <w:rsid w:val="00674BA5"/>
    <w:rsid w:val="00680A73"/>
    <w:rsid w:val="00684DC8"/>
    <w:rsid w:val="00696473"/>
    <w:rsid w:val="006A6876"/>
    <w:rsid w:val="006B2532"/>
    <w:rsid w:val="006D02D9"/>
    <w:rsid w:val="006D5C28"/>
    <w:rsid w:val="006E2DCF"/>
    <w:rsid w:val="006E38C7"/>
    <w:rsid w:val="007027C2"/>
    <w:rsid w:val="007172ED"/>
    <w:rsid w:val="00721499"/>
    <w:rsid w:val="00725845"/>
    <w:rsid w:val="00732CB4"/>
    <w:rsid w:val="007338F1"/>
    <w:rsid w:val="007353C5"/>
    <w:rsid w:val="0074624F"/>
    <w:rsid w:val="00746263"/>
    <w:rsid w:val="00762285"/>
    <w:rsid w:val="007671E0"/>
    <w:rsid w:val="00767EB6"/>
    <w:rsid w:val="00784CE7"/>
    <w:rsid w:val="00796687"/>
    <w:rsid w:val="007A5F75"/>
    <w:rsid w:val="007A613B"/>
    <w:rsid w:val="007C6C8C"/>
    <w:rsid w:val="007D7E1D"/>
    <w:rsid w:val="007F444A"/>
    <w:rsid w:val="00804137"/>
    <w:rsid w:val="00822DC2"/>
    <w:rsid w:val="0083064F"/>
    <w:rsid w:val="00837E4A"/>
    <w:rsid w:val="008401A2"/>
    <w:rsid w:val="008618BB"/>
    <w:rsid w:val="00862599"/>
    <w:rsid w:val="00866836"/>
    <w:rsid w:val="008A5DEA"/>
    <w:rsid w:val="008A5F00"/>
    <w:rsid w:val="008B0831"/>
    <w:rsid w:val="008B3195"/>
    <w:rsid w:val="008B5907"/>
    <w:rsid w:val="008B5F97"/>
    <w:rsid w:val="008C1453"/>
    <w:rsid w:val="008C3440"/>
    <w:rsid w:val="008D566C"/>
    <w:rsid w:val="008F67F3"/>
    <w:rsid w:val="00912F1E"/>
    <w:rsid w:val="00915FDE"/>
    <w:rsid w:val="009335F0"/>
    <w:rsid w:val="00936F17"/>
    <w:rsid w:val="00937D97"/>
    <w:rsid w:val="00946545"/>
    <w:rsid w:val="00954A7C"/>
    <w:rsid w:val="0095724A"/>
    <w:rsid w:val="00972BCF"/>
    <w:rsid w:val="00980F60"/>
    <w:rsid w:val="00980FC5"/>
    <w:rsid w:val="00981C2D"/>
    <w:rsid w:val="00995448"/>
    <w:rsid w:val="009A1FE0"/>
    <w:rsid w:val="009B4C22"/>
    <w:rsid w:val="009C5BA0"/>
    <w:rsid w:val="009D1DE6"/>
    <w:rsid w:val="009D3CFD"/>
    <w:rsid w:val="00A05C20"/>
    <w:rsid w:val="00A231D5"/>
    <w:rsid w:val="00A26B9E"/>
    <w:rsid w:val="00A27053"/>
    <w:rsid w:val="00A54CBF"/>
    <w:rsid w:val="00A63349"/>
    <w:rsid w:val="00A660A0"/>
    <w:rsid w:val="00A72FD7"/>
    <w:rsid w:val="00A8312B"/>
    <w:rsid w:val="00A94133"/>
    <w:rsid w:val="00A97F8C"/>
    <w:rsid w:val="00AA2496"/>
    <w:rsid w:val="00AA57D9"/>
    <w:rsid w:val="00AA6DFE"/>
    <w:rsid w:val="00AB0961"/>
    <w:rsid w:val="00AB7240"/>
    <w:rsid w:val="00AD6CEB"/>
    <w:rsid w:val="00AD7449"/>
    <w:rsid w:val="00AE1CE2"/>
    <w:rsid w:val="00AE7265"/>
    <w:rsid w:val="00AF7E60"/>
    <w:rsid w:val="00B10A2D"/>
    <w:rsid w:val="00B10D1A"/>
    <w:rsid w:val="00B11A61"/>
    <w:rsid w:val="00B11EC0"/>
    <w:rsid w:val="00B14786"/>
    <w:rsid w:val="00B17971"/>
    <w:rsid w:val="00B220BF"/>
    <w:rsid w:val="00B31206"/>
    <w:rsid w:val="00B41CD1"/>
    <w:rsid w:val="00B42A60"/>
    <w:rsid w:val="00B46E1F"/>
    <w:rsid w:val="00B55184"/>
    <w:rsid w:val="00B65BF1"/>
    <w:rsid w:val="00B71D4D"/>
    <w:rsid w:val="00B856EE"/>
    <w:rsid w:val="00B872B7"/>
    <w:rsid w:val="00B97D8C"/>
    <w:rsid w:val="00BA3470"/>
    <w:rsid w:val="00BE6EB6"/>
    <w:rsid w:val="00C0165B"/>
    <w:rsid w:val="00C03196"/>
    <w:rsid w:val="00C15AF4"/>
    <w:rsid w:val="00C259C2"/>
    <w:rsid w:val="00C26D87"/>
    <w:rsid w:val="00C3082B"/>
    <w:rsid w:val="00C43336"/>
    <w:rsid w:val="00C433AA"/>
    <w:rsid w:val="00C453F4"/>
    <w:rsid w:val="00C4556E"/>
    <w:rsid w:val="00C527D0"/>
    <w:rsid w:val="00C55390"/>
    <w:rsid w:val="00C61029"/>
    <w:rsid w:val="00C61AB4"/>
    <w:rsid w:val="00C827A1"/>
    <w:rsid w:val="00C85C59"/>
    <w:rsid w:val="00C90BDA"/>
    <w:rsid w:val="00CA532E"/>
    <w:rsid w:val="00CB490F"/>
    <w:rsid w:val="00CC01BD"/>
    <w:rsid w:val="00CC0292"/>
    <w:rsid w:val="00CC31DD"/>
    <w:rsid w:val="00CC5776"/>
    <w:rsid w:val="00CE2920"/>
    <w:rsid w:val="00CE7DFF"/>
    <w:rsid w:val="00D00106"/>
    <w:rsid w:val="00D04200"/>
    <w:rsid w:val="00D05BAF"/>
    <w:rsid w:val="00D20F23"/>
    <w:rsid w:val="00D23E49"/>
    <w:rsid w:val="00D45586"/>
    <w:rsid w:val="00D46E7A"/>
    <w:rsid w:val="00D54CCB"/>
    <w:rsid w:val="00D57B65"/>
    <w:rsid w:val="00D74BB9"/>
    <w:rsid w:val="00D94691"/>
    <w:rsid w:val="00D972D4"/>
    <w:rsid w:val="00DA3E58"/>
    <w:rsid w:val="00DA5A89"/>
    <w:rsid w:val="00DA6A19"/>
    <w:rsid w:val="00DB79FC"/>
    <w:rsid w:val="00DE2E44"/>
    <w:rsid w:val="00E11A18"/>
    <w:rsid w:val="00E15412"/>
    <w:rsid w:val="00E2609C"/>
    <w:rsid w:val="00E30775"/>
    <w:rsid w:val="00E42B9C"/>
    <w:rsid w:val="00E4725A"/>
    <w:rsid w:val="00E47C2E"/>
    <w:rsid w:val="00E55FD5"/>
    <w:rsid w:val="00E5684C"/>
    <w:rsid w:val="00E61B10"/>
    <w:rsid w:val="00E67033"/>
    <w:rsid w:val="00E81F42"/>
    <w:rsid w:val="00E820E6"/>
    <w:rsid w:val="00E87667"/>
    <w:rsid w:val="00E87F21"/>
    <w:rsid w:val="00E9128E"/>
    <w:rsid w:val="00EA14E2"/>
    <w:rsid w:val="00EA4058"/>
    <w:rsid w:val="00EB4A62"/>
    <w:rsid w:val="00EB7EB9"/>
    <w:rsid w:val="00EC3EC4"/>
    <w:rsid w:val="00EC76BF"/>
    <w:rsid w:val="00ED61BF"/>
    <w:rsid w:val="00EE6789"/>
    <w:rsid w:val="00EE7B41"/>
    <w:rsid w:val="00EF143F"/>
    <w:rsid w:val="00EF7AD7"/>
    <w:rsid w:val="00F23B90"/>
    <w:rsid w:val="00F42AE4"/>
    <w:rsid w:val="00F4524D"/>
    <w:rsid w:val="00F653B0"/>
    <w:rsid w:val="00F76911"/>
    <w:rsid w:val="00F77C97"/>
    <w:rsid w:val="00F870DB"/>
    <w:rsid w:val="00FC1CDA"/>
    <w:rsid w:val="00FC37DD"/>
    <w:rsid w:val="00FC4243"/>
    <w:rsid w:val="00FD291E"/>
    <w:rsid w:val="00FD7C7B"/>
    <w:rsid w:val="00FE5A6C"/>
    <w:rsid w:val="00FF14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8250DE-194D-4D03-A667-417367BF9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360"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7C7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54A7C"/>
    <w:pPr>
      <w:spacing w:after="200" w:line="276" w:lineRule="auto"/>
      <w:ind w:left="720"/>
      <w:contextualSpacing/>
      <w:jc w:val="left"/>
    </w:pPr>
    <w:rPr>
      <w:rFonts w:eastAsiaTheme="minorEastAsia"/>
      <w:lang w:eastAsia="ru-RU"/>
    </w:rPr>
  </w:style>
  <w:style w:type="table" w:styleId="a4">
    <w:name w:val="Table Grid"/>
    <w:basedOn w:val="a1"/>
    <w:uiPriority w:val="59"/>
    <w:rsid w:val="007A5F75"/>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5">
    <w:name w:val="Hyperlink"/>
    <w:basedOn w:val="a0"/>
    <w:uiPriority w:val="99"/>
    <w:unhideWhenUsed/>
    <w:rsid w:val="00FD7C7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452624">
      <w:bodyDiv w:val="1"/>
      <w:marLeft w:val="0"/>
      <w:marRight w:val="0"/>
      <w:marTop w:val="0"/>
      <w:marBottom w:val="0"/>
      <w:divBdr>
        <w:top w:val="none" w:sz="0" w:space="0" w:color="auto"/>
        <w:left w:val="none" w:sz="0" w:space="0" w:color="auto"/>
        <w:bottom w:val="none" w:sz="0" w:space="0" w:color="auto"/>
        <w:right w:val="none" w:sz="0" w:space="0" w:color="auto"/>
      </w:divBdr>
      <w:divsChild>
        <w:div w:id="1216892164">
          <w:marLeft w:val="0"/>
          <w:marRight w:val="0"/>
          <w:marTop w:val="0"/>
          <w:marBottom w:val="0"/>
          <w:divBdr>
            <w:top w:val="none" w:sz="0" w:space="0" w:color="auto"/>
            <w:left w:val="none" w:sz="0" w:space="0" w:color="auto"/>
            <w:bottom w:val="none" w:sz="0" w:space="0" w:color="auto"/>
            <w:right w:val="none" w:sz="0" w:space="0" w:color="auto"/>
          </w:divBdr>
        </w:div>
      </w:divsChild>
    </w:div>
    <w:div w:id="1334381431">
      <w:bodyDiv w:val="1"/>
      <w:marLeft w:val="0"/>
      <w:marRight w:val="0"/>
      <w:marTop w:val="0"/>
      <w:marBottom w:val="0"/>
      <w:divBdr>
        <w:top w:val="none" w:sz="0" w:space="0" w:color="auto"/>
        <w:left w:val="none" w:sz="0" w:space="0" w:color="auto"/>
        <w:bottom w:val="none" w:sz="0" w:space="0" w:color="auto"/>
        <w:right w:val="none" w:sz="0" w:space="0" w:color="auto"/>
      </w:divBdr>
      <w:divsChild>
        <w:div w:id="4046852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E2D48-3DD7-41CD-8D27-84D2000F6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3124</Words>
  <Characters>17812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mts</dc:creator>
  <cp:lastModifiedBy>Пользователь</cp:lastModifiedBy>
  <cp:revision>2</cp:revision>
  <dcterms:created xsi:type="dcterms:W3CDTF">2019-05-15T00:59:00Z</dcterms:created>
  <dcterms:modified xsi:type="dcterms:W3CDTF">2019-05-15T00:59:00Z</dcterms:modified>
</cp:coreProperties>
</file>