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865DEA1" w14:textId="7B457D08" w:rsidR="00FB74B3" w:rsidRPr="00F47DF1" w:rsidRDefault="00FB74B3" w:rsidP="00E711BF">
      <w:pPr>
        <w:spacing w:after="0" w:line="240" w:lineRule="auto"/>
        <w:rPr>
          <w:rFonts w:ascii="Times New Roman" w:eastAsia="Calibri" w:hAnsi="Times New Roman" w:cs="Times New Roman"/>
          <w:i/>
          <w:strike/>
          <w:sz w:val="28"/>
          <w:szCs w:val="28"/>
        </w:rPr>
      </w:pPr>
      <w:bookmarkStart w:id="0" w:name="_Hlk116321855"/>
      <w:bookmarkStart w:id="1" w:name="_GoBack"/>
      <w:bookmarkEnd w:id="1"/>
    </w:p>
    <w:p w14:paraId="171A8B46" w14:textId="63C3F7D1" w:rsidR="00685737" w:rsidRDefault="00685737" w:rsidP="00843FE8">
      <w:pPr>
        <w:spacing w:after="0" w:line="240" w:lineRule="auto"/>
        <w:jc w:val="right"/>
        <w:rPr>
          <w:rFonts w:ascii="Times New Roman" w:eastAsia="Calibri" w:hAnsi="Times New Roman" w:cs="Times New Roman"/>
          <w:i/>
          <w:iCs/>
          <w:sz w:val="28"/>
          <w:szCs w:val="28"/>
        </w:rPr>
      </w:pPr>
      <w:r>
        <w:rPr>
          <w:rFonts w:ascii="Times New Roman" w:eastAsia="Calibri" w:hAnsi="Times New Roman" w:cs="Times New Roman"/>
          <w:i/>
          <w:sz w:val="28"/>
          <w:szCs w:val="28"/>
        </w:rPr>
        <w:t xml:space="preserve">Бубновская Т.В., </w:t>
      </w:r>
      <w:r>
        <w:rPr>
          <w:rFonts w:ascii="Times New Roman" w:eastAsia="Calibri" w:hAnsi="Times New Roman" w:cs="Times New Roman"/>
          <w:i/>
          <w:iCs/>
          <w:sz w:val="28"/>
          <w:szCs w:val="28"/>
        </w:rPr>
        <w:t>к</w:t>
      </w:r>
      <w:r w:rsidR="006E09CD">
        <w:rPr>
          <w:rFonts w:ascii="Times New Roman" w:eastAsia="Calibri" w:hAnsi="Times New Roman" w:cs="Times New Roman"/>
          <w:i/>
          <w:iCs/>
          <w:sz w:val="28"/>
          <w:szCs w:val="28"/>
        </w:rPr>
        <w:t>.э.н.</w:t>
      </w:r>
      <w:r w:rsidRPr="00685737">
        <w:rPr>
          <w:rFonts w:ascii="Times New Roman" w:eastAsia="Calibri" w:hAnsi="Times New Roman" w:cs="Times New Roman"/>
          <w:i/>
          <w:iCs/>
          <w:sz w:val="28"/>
          <w:szCs w:val="28"/>
        </w:rPr>
        <w:t>, доцент</w:t>
      </w:r>
    </w:p>
    <w:p w14:paraId="25B3582D" w14:textId="77777777" w:rsidR="0005651A" w:rsidRDefault="0005651A" w:rsidP="00843FE8">
      <w:pPr>
        <w:spacing w:after="0" w:line="240" w:lineRule="auto"/>
        <w:jc w:val="right"/>
        <w:rPr>
          <w:rFonts w:ascii="Times New Roman" w:eastAsia="Calibri" w:hAnsi="Times New Roman" w:cs="Times New Roman"/>
          <w:i/>
          <w:iCs/>
          <w:sz w:val="28"/>
          <w:szCs w:val="28"/>
        </w:rPr>
      </w:pPr>
      <w:r w:rsidRPr="0005651A">
        <w:rPr>
          <w:rFonts w:ascii="Times New Roman" w:eastAsia="Calibri" w:hAnsi="Times New Roman" w:cs="Times New Roman"/>
          <w:i/>
          <w:iCs/>
          <w:sz w:val="28"/>
          <w:szCs w:val="28"/>
        </w:rPr>
        <w:t>Артеменко П.В., магистрант кафедры</w:t>
      </w:r>
      <w:r>
        <w:rPr>
          <w:rFonts w:ascii="Times New Roman" w:eastAsia="Calibri" w:hAnsi="Times New Roman" w:cs="Times New Roman"/>
          <w:i/>
          <w:iCs/>
          <w:sz w:val="28"/>
          <w:szCs w:val="28"/>
        </w:rPr>
        <w:t xml:space="preserve"> </w:t>
      </w:r>
    </w:p>
    <w:p w14:paraId="70070110" w14:textId="3C3DB0C5" w:rsidR="0005651A" w:rsidRPr="00FB74B3" w:rsidRDefault="0005651A" w:rsidP="00843FE8">
      <w:pPr>
        <w:spacing w:after="0" w:line="240" w:lineRule="auto"/>
        <w:jc w:val="right"/>
        <w:rPr>
          <w:rFonts w:ascii="Times New Roman" w:eastAsia="Calibri" w:hAnsi="Times New Roman" w:cs="Times New Roman"/>
          <w:i/>
          <w:sz w:val="28"/>
          <w:szCs w:val="28"/>
        </w:rPr>
      </w:pPr>
      <w:r>
        <w:rPr>
          <w:rFonts w:ascii="Times New Roman" w:eastAsia="Calibri" w:hAnsi="Times New Roman" w:cs="Times New Roman"/>
          <w:i/>
          <w:iCs/>
          <w:sz w:val="28"/>
          <w:szCs w:val="28"/>
        </w:rPr>
        <w:t>экономики и управления</w:t>
      </w:r>
    </w:p>
    <w:p w14:paraId="705DCC87" w14:textId="77777777" w:rsidR="00FB74B3" w:rsidRPr="00FB74B3" w:rsidRDefault="00FB74B3" w:rsidP="00FB74B3">
      <w:pPr>
        <w:spacing w:after="0" w:line="240" w:lineRule="auto"/>
        <w:jc w:val="right"/>
        <w:rPr>
          <w:rFonts w:ascii="Times New Roman" w:eastAsia="Calibri" w:hAnsi="Times New Roman" w:cs="Times New Roman"/>
          <w:i/>
          <w:sz w:val="28"/>
          <w:szCs w:val="28"/>
        </w:rPr>
      </w:pPr>
      <w:r w:rsidRPr="00FB74B3">
        <w:rPr>
          <w:rFonts w:ascii="Times New Roman" w:eastAsia="Calibri" w:hAnsi="Times New Roman" w:cs="Times New Roman"/>
          <w:i/>
          <w:sz w:val="28"/>
          <w:szCs w:val="28"/>
        </w:rPr>
        <w:t>ФГБОУ ВО «Владивостокский государственный университет»</w:t>
      </w:r>
    </w:p>
    <w:p w14:paraId="406AF88C" w14:textId="1FB383F6" w:rsidR="00F47DF1" w:rsidRPr="0005651A" w:rsidRDefault="00FB74B3" w:rsidP="0005651A">
      <w:pPr>
        <w:spacing w:after="0" w:line="240" w:lineRule="auto"/>
        <w:jc w:val="right"/>
        <w:rPr>
          <w:rFonts w:ascii="Times New Roman" w:eastAsia="Calibri" w:hAnsi="Times New Roman" w:cs="Times New Roman"/>
          <w:i/>
          <w:sz w:val="28"/>
          <w:szCs w:val="28"/>
        </w:rPr>
      </w:pPr>
      <w:r w:rsidRPr="00FB74B3">
        <w:rPr>
          <w:rFonts w:ascii="Times New Roman" w:eastAsia="Calibri" w:hAnsi="Times New Roman" w:cs="Times New Roman"/>
          <w:i/>
          <w:sz w:val="28"/>
          <w:szCs w:val="28"/>
          <w:lang w:val="en-US"/>
        </w:rPr>
        <w:t>e</w:t>
      </w:r>
      <w:r w:rsidRPr="00843FE8">
        <w:rPr>
          <w:rFonts w:ascii="Times New Roman" w:eastAsia="Calibri" w:hAnsi="Times New Roman" w:cs="Times New Roman"/>
          <w:i/>
          <w:sz w:val="28"/>
          <w:szCs w:val="28"/>
        </w:rPr>
        <w:t>-</w:t>
      </w:r>
      <w:r w:rsidRPr="00FB74B3">
        <w:rPr>
          <w:rFonts w:ascii="Times New Roman" w:eastAsia="Calibri" w:hAnsi="Times New Roman" w:cs="Times New Roman"/>
          <w:i/>
          <w:sz w:val="28"/>
          <w:szCs w:val="28"/>
          <w:lang w:val="en-US"/>
        </w:rPr>
        <w:t>mail</w:t>
      </w:r>
      <w:r w:rsidR="00843FE8">
        <w:rPr>
          <w:rFonts w:ascii="Times New Roman" w:eastAsia="Calibri" w:hAnsi="Times New Roman" w:cs="Times New Roman"/>
          <w:i/>
          <w:sz w:val="28"/>
          <w:szCs w:val="28"/>
        </w:rPr>
        <w:t>:</w:t>
      </w:r>
      <w:r w:rsidR="0005651A" w:rsidRPr="0005651A">
        <w:rPr>
          <w:rFonts w:ascii="Helvetica" w:hAnsi="Helvetica" w:cs="Helvetica"/>
          <w:color w:val="87898F"/>
          <w:sz w:val="20"/>
          <w:szCs w:val="20"/>
          <w:shd w:val="clear" w:color="auto" w:fill="FFFFFF"/>
        </w:rPr>
        <w:t xml:space="preserve"> </w:t>
      </w:r>
      <w:r w:rsidR="0005651A" w:rsidRPr="0005651A">
        <w:rPr>
          <w:rFonts w:ascii="Times New Roman" w:eastAsia="Calibri" w:hAnsi="Times New Roman" w:cs="Times New Roman"/>
          <w:i/>
          <w:sz w:val="28"/>
          <w:szCs w:val="28"/>
        </w:rPr>
        <w:t>artemenko_1995@internet.ru</w:t>
      </w:r>
    </w:p>
    <w:p w14:paraId="0D6BF444" w14:textId="77777777" w:rsidR="00FB74B3" w:rsidRPr="00FB74B3" w:rsidRDefault="00FB74B3" w:rsidP="00FB74B3">
      <w:pPr>
        <w:spacing w:after="120" w:line="240" w:lineRule="auto"/>
        <w:jc w:val="right"/>
        <w:rPr>
          <w:rFonts w:ascii="Times New Roman" w:eastAsia="Calibri" w:hAnsi="Times New Roman" w:cs="Times New Roman"/>
          <w:sz w:val="28"/>
          <w:szCs w:val="28"/>
        </w:rPr>
      </w:pPr>
      <w:r w:rsidRPr="00FB74B3">
        <w:rPr>
          <w:rFonts w:ascii="Times New Roman" w:eastAsia="Calibri" w:hAnsi="Times New Roman" w:cs="Times New Roman"/>
          <w:i/>
          <w:sz w:val="28"/>
          <w:szCs w:val="28"/>
          <w:shd w:val="clear" w:color="auto" w:fill="FFFFFF"/>
        </w:rPr>
        <w:t>Россия, Владивосток</w:t>
      </w:r>
      <w:r w:rsidRPr="00FB74B3">
        <w:rPr>
          <w:rFonts w:ascii="Times New Roman" w:eastAsia="Calibri" w:hAnsi="Times New Roman" w:cs="Times New Roman"/>
          <w:sz w:val="28"/>
          <w:szCs w:val="28"/>
          <w:shd w:val="clear" w:color="auto" w:fill="FFFFFF"/>
        </w:rPr>
        <w:t xml:space="preserve"> </w:t>
      </w:r>
    </w:p>
    <w:bookmarkEnd w:id="0"/>
    <w:p w14:paraId="01869898" w14:textId="4066FDD2" w:rsidR="00FB74B3" w:rsidRDefault="00FA73E2" w:rsidP="00FB74B3">
      <w:pPr>
        <w:spacing w:after="0" w:line="240" w:lineRule="auto"/>
        <w:jc w:val="center"/>
        <w:rPr>
          <w:rFonts w:ascii="Times New Roman" w:eastAsia="Calibri" w:hAnsi="Times New Roman" w:cs="Times New Roman"/>
          <w:b/>
          <w:color w:val="000000" w:themeColor="text1"/>
          <w:sz w:val="28"/>
          <w:szCs w:val="28"/>
        </w:rPr>
      </w:pPr>
      <w:r w:rsidRPr="0005651A">
        <w:rPr>
          <w:rFonts w:ascii="Times New Roman" w:eastAsia="Calibri" w:hAnsi="Times New Roman" w:cs="Times New Roman"/>
          <w:b/>
          <w:color w:val="000000" w:themeColor="text1"/>
          <w:sz w:val="28"/>
          <w:szCs w:val="28"/>
        </w:rPr>
        <w:t>П</w:t>
      </w:r>
      <w:r w:rsidR="00FB74B3" w:rsidRPr="0005651A">
        <w:rPr>
          <w:rFonts w:ascii="Times New Roman" w:eastAsia="Calibri" w:hAnsi="Times New Roman" w:cs="Times New Roman"/>
          <w:b/>
          <w:color w:val="000000" w:themeColor="text1"/>
          <w:sz w:val="28"/>
          <w:szCs w:val="28"/>
        </w:rPr>
        <w:t xml:space="preserve">рименение </w:t>
      </w:r>
      <w:r w:rsidRPr="0005651A">
        <w:rPr>
          <w:rFonts w:ascii="Times New Roman" w:eastAsia="Calibri" w:hAnsi="Times New Roman" w:cs="Times New Roman"/>
          <w:b/>
          <w:color w:val="000000" w:themeColor="text1"/>
          <w:sz w:val="28"/>
          <w:szCs w:val="28"/>
        </w:rPr>
        <w:t xml:space="preserve">цифровых технологий </w:t>
      </w:r>
      <w:r w:rsidR="005F0A48" w:rsidRPr="0005651A">
        <w:rPr>
          <w:rFonts w:ascii="Times New Roman" w:eastAsia="Calibri" w:hAnsi="Times New Roman" w:cs="Times New Roman"/>
          <w:b/>
          <w:color w:val="000000" w:themeColor="text1"/>
          <w:sz w:val="28"/>
          <w:szCs w:val="28"/>
        </w:rPr>
        <w:t xml:space="preserve">для привлечения потребителей в </w:t>
      </w:r>
      <w:r w:rsidR="00DC2C87" w:rsidRPr="0005651A">
        <w:rPr>
          <w:rFonts w:ascii="Times New Roman" w:eastAsia="Calibri" w:hAnsi="Times New Roman" w:cs="Times New Roman"/>
          <w:b/>
          <w:color w:val="000000" w:themeColor="text1"/>
          <w:sz w:val="28"/>
          <w:szCs w:val="28"/>
        </w:rPr>
        <w:t xml:space="preserve">сфере </w:t>
      </w:r>
      <w:r w:rsidR="005F0A48" w:rsidRPr="0005651A">
        <w:rPr>
          <w:rFonts w:ascii="Times New Roman" w:eastAsia="Calibri" w:hAnsi="Times New Roman" w:cs="Times New Roman"/>
          <w:b/>
          <w:color w:val="000000" w:themeColor="text1"/>
          <w:sz w:val="28"/>
          <w:szCs w:val="28"/>
        </w:rPr>
        <w:t>туризм</w:t>
      </w:r>
      <w:r w:rsidR="00DC2C87" w:rsidRPr="0005651A">
        <w:rPr>
          <w:rFonts w:ascii="Times New Roman" w:eastAsia="Calibri" w:hAnsi="Times New Roman" w:cs="Times New Roman"/>
          <w:b/>
          <w:color w:val="000000" w:themeColor="text1"/>
          <w:sz w:val="28"/>
          <w:szCs w:val="28"/>
        </w:rPr>
        <w:t>а</w:t>
      </w:r>
    </w:p>
    <w:p w14:paraId="4A24410C" w14:textId="629FC596" w:rsidR="00BB4225" w:rsidRPr="00BB4225" w:rsidRDefault="00BB4225" w:rsidP="00FB74B3">
      <w:pPr>
        <w:spacing w:after="0" w:line="240" w:lineRule="auto"/>
        <w:jc w:val="center"/>
        <w:rPr>
          <w:rFonts w:ascii="Times New Roman" w:eastAsia="Calibri" w:hAnsi="Times New Roman" w:cs="Times New Roman"/>
          <w:b/>
          <w:color w:val="000000" w:themeColor="text1"/>
          <w:sz w:val="28"/>
          <w:szCs w:val="28"/>
          <w:lang w:val="en-US"/>
        </w:rPr>
      </w:pPr>
      <w:r w:rsidRPr="00BB4225">
        <w:rPr>
          <w:rFonts w:ascii="Times New Roman" w:eastAsia="Calibri" w:hAnsi="Times New Roman" w:cs="Times New Roman"/>
          <w:b/>
          <w:color w:val="000000" w:themeColor="text1"/>
          <w:sz w:val="28"/>
          <w:szCs w:val="28"/>
          <w:lang w:val="en-US"/>
        </w:rPr>
        <w:t>The use of digital technologies to attract consumers in the tourism sector</w:t>
      </w:r>
    </w:p>
    <w:p w14:paraId="2398A210" w14:textId="77777777" w:rsidR="00FB74B3" w:rsidRPr="00BB4225" w:rsidRDefault="00FB74B3" w:rsidP="00FB74B3">
      <w:pPr>
        <w:spacing w:after="0" w:line="240" w:lineRule="auto"/>
        <w:jc w:val="center"/>
        <w:rPr>
          <w:rFonts w:ascii="Times New Roman" w:eastAsia="Calibri" w:hAnsi="Times New Roman" w:cs="Times New Roman"/>
          <w:b/>
          <w:sz w:val="28"/>
          <w:szCs w:val="28"/>
          <w:lang w:val="en-US"/>
        </w:rPr>
      </w:pPr>
    </w:p>
    <w:p w14:paraId="318E050C" w14:textId="060B21A6" w:rsidR="0041131A" w:rsidRPr="007545E6" w:rsidRDefault="0041131A" w:rsidP="007545E6">
      <w:pPr>
        <w:spacing w:after="0" w:line="240" w:lineRule="auto"/>
        <w:ind w:firstLine="709"/>
        <w:jc w:val="both"/>
        <w:rPr>
          <w:rFonts w:ascii="Times New Roman" w:eastAsia="Calibri" w:hAnsi="Times New Roman" w:cs="Times New Roman"/>
          <w:sz w:val="28"/>
          <w:szCs w:val="24"/>
        </w:rPr>
      </w:pPr>
      <w:r w:rsidRPr="0041131A">
        <w:rPr>
          <w:rFonts w:ascii="Times New Roman" w:eastAsia="Calibri" w:hAnsi="Times New Roman" w:cs="Times New Roman"/>
          <w:b/>
          <w:sz w:val="28"/>
          <w:szCs w:val="24"/>
        </w:rPr>
        <w:t>Аннотация</w:t>
      </w:r>
      <w:r>
        <w:rPr>
          <w:rFonts w:ascii="Times New Roman" w:eastAsia="Calibri" w:hAnsi="Times New Roman" w:cs="Times New Roman"/>
          <w:sz w:val="28"/>
          <w:szCs w:val="24"/>
        </w:rPr>
        <w:t xml:space="preserve">. </w:t>
      </w:r>
      <w:r w:rsidR="00230DE4">
        <w:rPr>
          <w:rFonts w:ascii="Times New Roman" w:eastAsia="Calibri" w:hAnsi="Times New Roman" w:cs="Times New Roman"/>
          <w:sz w:val="28"/>
          <w:szCs w:val="24"/>
        </w:rPr>
        <w:t xml:space="preserve">Существенное влияние на развитие индустрии туризма оказывает цифровая трансформация. </w:t>
      </w:r>
      <w:r w:rsidR="007545E6">
        <w:rPr>
          <w:rFonts w:ascii="Times New Roman" w:eastAsia="Calibri" w:hAnsi="Times New Roman" w:cs="Times New Roman"/>
          <w:sz w:val="28"/>
          <w:szCs w:val="24"/>
        </w:rPr>
        <w:t>За последние несколько лет с</w:t>
      </w:r>
      <w:r w:rsidR="005F0A48">
        <w:rPr>
          <w:rFonts w:ascii="Times New Roman" w:eastAsia="Calibri" w:hAnsi="Times New Roman" w:cs="Times New Roman"/>
          <w:sz w:val="28"/>
          <w:szCs w:val="24"/>
        </w:rPr>
        <w:t>реди различных подходов ведения</w:t>
      </w:r>
      <w:r w:rsidR="007545E6">
        <w:rPr>
          <w:rFonts w:ascii="Times New Roman" w:eastAsia="Calibri" w:hAnsi="Times New Roman" w:cs="Times New Roman"/>
          <w:sz w:val="28"/>
          <w:szCs w:val="24"/>
        </w:rPr>
        <w:t xml:space="preserve"> бизнеса самым основным является необходимость</w:t>
      </w:r>
      <w:r w:rsidR="007545E6" w:rsidRPr="007545E6">
        <w:rPr>
          <w:rFonts w:ascii="Times New Roman" w:eastAsia="Calibri" w:hAnsi="Times New Roman" w:cs="Times New Roman"/>
          <w:sz w:val="28"/>
          <w:szCs w:val="24"/>
        </w:rPr>
        <w:t xml:space="preserve"> внедрения цифровых технологий</w:t>
      </w:r>
      <w:r w:rsidR="007545E6">
        <w:rPr>
          <w:rFonts w:ascii="Times New Roman" w:eastAsia="Calibri" w:hAnsi="Times New Roman" w:cs="Times New Roman"/>
          <w:sz w:val="28"/>
          <w:szCs w:val="24"/>
        </w:rPr>
        <w:t xml:space="preserve"> путем изменения бизнес-структур в контексте цифровых трансформаций. </w:t>
      </w:r>
      <w:r w:rsidR="007545E6" w:rsidRPr="007545E6">
        <w:rPr>
          <w:rFonts w:ascii="Times New Roman" w:eastAsia="Calibri" w:hAnsi="Times New Roman" w:cs="Times New Roman"/>
          <w:sz w:val="28"/>
          <w:szCs w:val="24"/>
        </w:rPr>
        <w:t>За цифровизацией сегодня будущее</w:t>
      </w:r>
      <w:r w:rsidR="00D17EF9" w:rsidRPr="00D17EF9">
        <w:rPr>
          <w:rFonts w:ascii="Times New Roman" w:eastAsia="Calibri" w:hAnsi="Times New Roman" w:cs="Times New Roman"/>
          <w:sz w:val="28"/>
          <w:szCs w:val="24"/>
        </w:rPr>
        <w:t>?</w:t>
      </w:r>
      <w:r w:rsidR="007545E6" w:rsidRPr="007545E6">
        <w:rPr>
          <w:rFonts w:ascii="Times New Roman" w:eastAsia="Calibri" w:hAnsi="Times New Roman" w:cs="Times New Roman"/>
          <w:sz w:val="28"/>
          <w:szCs w:val="24"/>
        </w:rPr>
        <w:t xml:space="preserve"> и необходимо развивать направление цифровых технологий </w:t>
      </w:r>
      <w:r w:rsidR="00230DE4">
        <w:rPr>
          <w:rFonts w:ascii="Times New Roman" w:eastAsia="Calibri" w:hAnsi="Times New Roman" w:cs="Times New Roman"/>
          <w:sz w:val="28"/>
          <w:szCs w:val="24"/>
        </w:rPr>
        <w:t>в сфере индустрии туризма</w:t>
      </w:r>
      <w:r w:rsidR="007545E6" w:rsidRPr="007545E6">
        <w:rPr>
          <w:rFonts w:ascii="Times New Roman" w:eastAsia="Calibri" w:hAnsi="Times New Roman" w:cs="Times New Roman"/>
          <w:sz w:val="28"/>
          <w:szCs w:val="24"/>
        </w:rPr>
        <w:t>, вместе с производителями информационных технологий</w:t>
      </w:r>
      <w:r w:rsidR="00230DE4">
        <w:rPr>
          <w:rFonts w:ascii="Times New Roman" w:eastAsia="Calibri" w:hAnsi="Times New Roman" w:cs="Times New Roman"/>
          <w:sz w:val="28"/>
          <w:szCs w:val="24"/>
        </w:rPr>
        <w:t xml:space="preserve">, </w:t>
      </w:r>
      <w:r w:rsidR="00230DE4" w:rsidRPr="00230DE4">
        <w:rPr>
          <w:rFonts w:ascii="Times New Roman" w:eastAsia="Calibri" w:hAnsi="Times New Roman" w:cs="Times New Roman"/>
          <w:sz w:val="28"/>
          <w:szCs w:val="24"/>
        </w:rPr>
        <w:t>которые</w:t>
      </w:r>
      <w:r w:rsidR="00230DE4">
        <w:rPr>
          <w:rFonts w:ascii="Times New Roman" w:eastAsia="Calibri" w:hAnsi="Times New Roman" w:cs="Times New Roman"/>
          <w:sz w:val="28"/>
          <w:szCs w:val="24"/>
        </w:rPr>
        <w:t xml:space="preserve"> создают инновационные продукты. </w:t>
      </w:r>
      <w:r w:rsidR="00230DE4" w:rsidRPr="00230DE4">
        <w:rPr>
          <w:rFonts w:ascii="Times New Roman" w:eastAsia="Calibri" w:hAnsi="Times New Roman" w:cs="Times New Roman"/>
          <w:sz w:val="28"/>
          <w:szCs w:val="24"/>
        </w:rPr>
        <w:t>Все это в дальнейшем обеспечит конкурентоспособность России на международных рынка</w:t>
      </w:r>
      <w:r w:rsidR="00230DE4">
        <w:rPr>
          <w:rFonts w:ascii="Times New Roman" w:eastAsia="Calibri" w:hAnsi="Times New Roman" w:cs="Times New Roman"/>
          <w:sz w:val="28"/>
          <w:szCs w:val="24"/>
        </w:rPr>
        <w:t xml:space="preserve">х. </w:t>
      </w:r>
    </w:p>
    <w:p w14:paraId="30647C68" w14:textId="492280F8" w:rsidR="00495424" w:rsidRDefault="0041131A" w:rsidP="00495424">
      <w:pPr>
        <w:spacing w:after="0" w:line="240" w:lineRule="auto"/>
        <w:ind w:firstLine="709"/>
        <w:jc w:val="both"/>
        <w:rPr>
          <w:rFonts w:ascii="Times New Roman" w:eastAsia="Calibri" w:hAnsi="Times New Roman" w:cs="Times New Roman"/>
          <w:sz w:val="28"/>
          <w:szCs w:val="24"/>
        </w:rPr>
      </w:pPr>
      <w:r w:rsidRPr="0041131A">
        <w:rPr>
          <w:rFonts w:ascii="Times New Roman" w:eastAsia="Calibri" w:hAnsi="Times New Roman" w:cs="Times New Roman"/>
          <w:b/>
          <w:sz w:val="28"/>
          <w:szCs w:val="24"/>
        </w:rPr>
        <w:t>Ключевые слова:</w:t>
      </w:r>
      <w:r w:rsidRPr="0041131A">
        <w:rPr>
          <w:rFonts w:ascii="Times New Roman" w:eastAsia="Calibri" w:hAnsi="Times New Roman" w:cs="Times New Roman"/>
          <w:sz w:val="28"/>
          <w:szCs w:val="24"/>
        </w:rPr>
        <w:t xml:space="preserve"> </w:t>
      </w:r>
      <w:r w:rsidR="0069619B">
        <w:rPr>
          <w:rFonts w:ascii="Times New Roman" w:eastAsia="Calibri" w:hAnsi="Times New Roman" w:cs="Times New Roman"/>
          <w:sz w:val="28"/>
          <w:szCs w:val="24"/>
        </w:rPr>
        <w:t>цифровая трансформация, цифровизация, информационные технологии, туризм, туристский продукт</w:t>
      </w:r>
      <w:r w:rsidR="00495424">
        <w:rPr>
          <w:rFonts w:ascii="Times New Roman" w:eastAsia="Calibri" w:hAnsi="Times New Roman" w:cs="Times New Roman"/>
          <w:sz w:val="28"/>
          <w:szCs w:val="24"/>
        </w:rPr>
        <w:t xml:space="preserve">. </w:t>
      </w:r>
    </w:p>
    <w:p w14:paraId="4BBA916B" w14:textId="77777777" w:rsidR="00533BCC" w:rsidRDefault="00533BCC" w:rsidP="00495424">
      <w:pPr>
        <w:spacing w:after="0" w:line="240" w:lineRule="auto"/>
        <w:ind w:firstLine="709"/>
        <w:jc w:val="both"/>
        <w:rPr>
          <w:rFonts w:ascii="Times New Roman" w:eastAsia="Calibri" w:hAnsi="Times New Roman" w:cs="Times New Roman"/>
          <w:sz w:val="28"/>
          <w:szCs w:val="24"/>
        </w:rPr>
      </w:pPr>
    </w:p>
    <w:p w14:paraId="7F848938" w14:textId="6DB9EA90" w:rsidR="00F47DF1" w:rsidRDefault="00BF7975" w:rsidP="00495424">
      <w:pPr>
        <w:spacing w:after="0" w:line="240" w:lineRule="auto"/>
        <w:ind w:firstLine="709"/>
        <w:jc w:val="both"/>
        <w:rPr>
          <w:rFonts w:ascii="Times New Roman" w:eastAsia="Calibri" w:hAnsi="Times New Roman" w:cs="Times New Roman"/>
          <w:sz w:val="28"/>
          <w:szCs w:val="24"/>
          <w:lang w:val="en-US"/>
        </w:rPr>
      </w:pPr>
      <w:r w:rsidRPr="00BF7975">
        <w:rPr>
          <w:rFonts w:ascii="Times New Roman" w:eastAsia="Calibri" w:hAnsi="Times New Roman" w:cs="Times New Roman"/>
          <w:b/>
          <w:sz w:val="28"/>
          <w:szCs w:val="24"/>
          <w:lang w:val="en-US"/>
        </w:rPr>
        <w:t>Annotation.</w:t>
      </w:r>
      <w:r w:rsidRPr="00BF7975">
        <w:rPr>
          <w:rFonts w:ascii="Times New Roman" w:eastAsia="Calibri" w:hAnsi="Times New Roman" w:cs="Times New Roman"/>
          <w:sz w:val="28"/>
          <w:szCs w:val="24"/>
          <w:lang w:val="en-US"/>
        </w:rPr>
        <w:t xml:space="preserve"> Digital transformation has a significant impact on the development of the tourism industry. Over the past few years, among the various approaches to doing business, the most basic is the need to introduce digital technologies by changing business structures in the context of digital transformations. Is digitalization the future today? and it is necessary to develop the direction of digital technologies in the tourism industry, together with information technology manufacturers who create innovative products. All this will further ensure Russia's competitiveness in international markets.</w:t>
      </w:r>
    </w:p>
    <w:p w14:paraId="10688728" w14:textId="4F69A237" w:rsidR="00BF7975" w:rsidRDefault="00BF7975" w:rsidP="00495424">
      <w:pPr>
        <w:spacing w:after="0" w:line="240" w:lineRule="auto"/>
        <w:ind w:firstLine="709"/>
        <w:jc w:val="both"/>
        <w:rPr>
          <w:rFonts w:ascii="Times New Roman" w:eastAsia="Calibri" w:hAnsi="Times New Roman" w:cs="Times New Roman"/>
          <w:sz w:val="28"/>
          <w:szCs w:val="24"/>
          <w:lang w:val="en-US"/>
        </w:rPr>
      </w:pPr>
      <w:r w:rsidRPr="00BF7975">
        <w:rPr>
          <w:rFonts w:ascii="Times New Roman" w:eastAsia="Calibri" w:hAnsi="Times New Roman" w:cs="Times New Roman"/>
          <w:b/>
          <w:sz w:val="28"/>
          <w:szCs w:val="24"/>
          <w:lang w:val="en-US"/>
        </w:rPr>
        <w:t>Keywords:</w:t>
      </w:r>
      <w:r w:rsidRPr="00BF7975">
        <w:rPr>
          <w:rFonts w:ascii="Times New Roman" w:eastAsia="Calibri" w:hAnsi="Times New Roman" w:cs="Times New Roman"/>
          <w:sz w:val="28"/>
          <w:szCs w:val="24"/>
          <w:lang w:val="en-US"/>
        </w:rPr>
        <w:t xml:space="preserve"> digital transformation, digitalization, information technology, tourism, tourist product.</w:t>
      </w:r>
    </w:p>
    <w:p w14:paraId="22810AD9" w14:textId="77777777" w:rsidR="00533BCC" w:rsidRPr="00BF7975" w:rsidRDefault="00533BCC" w:rsidP="00495424">
      <w:pPr>
        <w:spacing w:after="0" w:line="240" w:lineRule="auto"/>
        <w:ind w:firstLine="709"/>
        <w:jc w:val="both"/>
        <w:rPr>
          <w:rFonts w:ascii="Times New Roman" w:eastAsia="Calibri" w:hAnsi="Times New Roman" w:cs="Times New Roman"/>
          <w:sz w:val="28"/>
          <w:szCs w:val="24"/>
          <w:lang w:val="en-US"/>
        </w:rPr>
      </w:pPr>
    </w:p>
    <w:p w14:paraId="1A057837" w14:textId="139ECC89" w:rsidR="00495424" w:rsidRDefault="00D17EF9" w:rsidP="00495424">
      <w:pPr>
        <w:spacing w:after="0" w:line="240" w:lineRule="auto"/>
        <w:ind w:firstLine="709"/>
        <w:jc w:val="both"/>
        <w:rPr>
          <w:rFonts w:ascii="Times New Roman" w:eastAsia="Calibri" w:hAnsi="Times New Roman" w:cs="Times New Roman"/>
          <w:sz w:val="28"/>
          <w:szCs w:val="24"/>
        </w:rPr>
      </w:pPr>
      <w:r w:rsidRPr="0005651A">
        <w:rPr>
          <w:rFonts w:ascii="Times New Roman" w:eastAsia="Calibri" w:hAnsi="Times New Roman" w:cs="Times New Roman"/>
          <w:color w:val="000000" w:themeColor="text1"/>
          <w:sz w:val="28"/>
          <w:szCs w:val="24"/>
        </w:rPr>
        <w:t xml:space="preserve">Цифровые технологии изменили индустрию туризма, улучшив различные аспекты путешествий, качества обслуживания клиентов и деловой активности. </w:t>
      </w:r>
      <w:r w:rsidR="00495424" w:rsidRPr="00495424">
        <w:rPr>
          <w:rFonts w:ascii="Times New Roman" w:eastAsia="Calibri" w:hAnsi="Times New Roman" w:cs="Times New Roman"/>
          <w:sz w:val="28"/>
          <w:szCs w:val="24"/>
        </w:rPr>
        <w:t>В туристическом бизнесе применяются разнообразные инструменты привлечения клиентов. В виду развития цифровой экономики наиболее используемыми менеджерами современных турфирм способами продвижения туристических услуг выступают различного рода интернет-технологии, позволяющие осуществлять быстрый поиск потенциальных клиентов, регулярно поддерживать с ними обратную связь и способные обеспечить ощутимый результат в процессе стимулирования туристского поведения [1].</w:t>
      </w:r>
    </w:p>
    <w:p w14:paraId="5EE18A51" w14:textId="77777777" w:rsidR="00495424" w:rsidRPr="00495424" w:rsidRDefault="00495424" w:rsidP="00495424">
      <w:pPr>
        <w:spacing w:after="0" w:line="240" w:lineRule="auto"/>
        <w:ind w:firstLine="709"/>
        <w:jc w:val="both"/>
        <w:rPr>
          <w:rFonts w:ascii="Times New Roman" w:eastAsia="Calibri" w:hAnsi="Times New Roman" w:cs="Times New Roman"/>
          <w:sz w:val="28"/>
          <w:szCs w:val="24"/>
        </w:rPr>
      </w:pPr>
      <w:r w:rsidRPr="00495424">
        <w:rPr>
          <w:rFonts w:ascii="Times New Roman" w:eastAsia="Calibri" w:hAnsi="Times New Roman" w:cs="Times New Roman"/>
          <w:sz w:val="28"/>
          <w:szCs w:val="24"/>
        </w:rPr>
        <w:lastRenderedPageBreak/>
        <w:t xml:space="preserve">В целях повышения конкурентоспособности туристического предприятия на рынке туристических услуг, основной целью маркетинговой деятельности становится количественный и качественный анализ потребительского спроса. </w:t>
      </w:r>
    </w:p>
    <w:p w14:paraId="0D842DB1" w14:textId="77777777" w:rsidR="00495424" w:rsidRDefault="00495424" w:rsidP="00495424">
      <w:pPr>
        <w:spacing w:after="0" w:line="240" w:lineRule="auto"/>
        <w:ind w:firstLine="709"/>
        <w:jc w:val="both"/>
        <w:rPr>
          <w:rFonts w:ascii="Times New Roman" w:eastAsia="Calibri" w:hAnsi="Times New Roman" w:cs="Times New Roman"/>
          <w:sz w:val="28"/>
          <w:szCs w:val="24"/>
        </w:rPr>
      </w:pPr>
      <w:r w:rsidRPr="00495424">
        <w:rPr>
          <w:rFonts w:ascii="Times New Roman" w:eastAsia="Calibri" w:hAnsi="Times New Roman" w:cs="Times New Roman"/>
          <w:sz w:val="28"/>
          <w:szCs w:val="24"/>
        </w:rPr>
        <w:t>Для удовлетворения потребностей потребителей предприятиям необходимо иметь четкое представление о запросах потребителя, что достигается за счет использования современных интернет-технологий в маркетинговом анализе [2].</w:t>
      </w:r>
    </w:p>
    <w:p w14:paraId="22D99C72" w14:textId="77777777" w:rsidR="0020622E" w:rsidRDefault="0020622E" w:rsidP="0020622E">
      <w:pPr>
        <w:spacing w:after="0" w:line="240" w:lineRule="auto"/>
        <w:ind w:firstLine="709"/>
        <w:jc w:val="both"/>
        <w:rPr>
          <w:rFonts w:ascii="Times New Roman" w:eastAsia="Calibri" w:hAnsi="Times New Roman" w:cs="Times New Roman"/>
          <w:sz w:val="28"/>
          <w:szCs w:val="24"/>
        </w:rPr>
      </w:pPr>
      <w:r w:rsidRPr="0020622E">
        <w:rPr>
          <w:rFonts w:ascii="Times New Roman" w:eastAsia="Calibri" w:hAnsi="Times New Roman" w:cs="Times New Roman"/>
          <w:sz w:val="28"/>
          <w:szCs w:val="24"/>
        </w:rPr>
        <w:t>Целью данного исследования является разработка инструментов по привлечению потребителей в туризме при цифровизации бизнеса.</w:t>
      </w:r>
    </w:p>
    <w:p w14:paraId="11537D49" w14:textId="4C0827A5" w:rsidR="00822178" w:rsidRDefault="00822178" w:rsidP="00822178">
      <w:pPr>
        <w:spacing w:after="0" w:line="240" w:lineRule="auto"/>
        <w:ind w:firstLine="709"/>
        <w:jc w:val="both"/>
        <w:rPr>
          <w:rFonts w:ascii="Times New Roman" w:eastAsia="Calibri" w:hAnsi="Times New Roman" w:cs="Times New Roman"/>
          <w:sz w:val="28"/>
          <w:szCs w:val="24"/>
        </w:rPr>
      </w:pPr>
      <w:r>
        <w:rPr>
          <w:rFonts w:ascii="Times New Roman" w:eastAsia="Calibri" w:hAnsi="Times New Roman" w:cs="Times New Roman"/>
          <w:sz w:val="28"/>
          <w:szCs w:val="24"/>
        </w:rPr>
        <w:t xml:space="preserve">В настоящее время </w:t>
      </w:r>
      <w:r w:rsidRPr="00822178">
        <w:rPr>
          <w:rFonts w:ascii="Times New Roman" w:eastAsia="Calibri" w:hAnsi="Times New Roman" w:cs="Times New Roman"/>
          <w:sz w:val="28"/>
          <w:szCs w:val="24"/>
        </w:rPr>
        <w:t xml:space="preserve">одним из ответственных этапов в деятельности любой организации является создание собственного сайта. Цифровое взаимодействие со своими покупателями, наличие привлекательного сайта рассматривается как важное конкурентное преимущество компании [1]. </w:t>
      </w:r>
    </w:p>
    <w:p w14:paraId="4AFA1204" w14:textId="12E7E666" w:rsidR="00822178" w:rsidRPr="00822178" w:rsidRDefault="00822178" w:rsidP="00822178">
      <w:pPr>
        <w:spacing w:after="0" w:line="240" w:lineRule="auto"/>
        <w:ind w:firstLine="709"/>
        <w:jc w:val="both"/>
        <w:rPr>
          <w:rFonts w:ascii="Times New Roman" w:eastAsia="Calibri" w:hAnsi="Times New Roman" w:cs="Times New Roman"/>
          <w:sz w:val="28"/>
          <w:szCs w:val="24"/>
        </w:rPr>
      </w:pPr>
      <w:r w:rsidRPr="00822178">
        <w:rPr>
          <w:rFonts w:ascii="Times New Roman" w:eastAsia="Calibri" w:hAnsi="Times New Roman" w:cs="Times New Roman"/>
          <w:sz w:val="28"/>
          <w:szCs w:val="24"/>
        </w:rPr>
        <w:t>Следующий не менее важный этап привлечения потребителей в туризме</w:t>
      </w:r>
      <w:r w:rsidR="00F47DF1">
        <w:rPr>
          <w:rFonts w:ascii="Times New Roman" w:eastAsia="Calibri" w:hAnsi="Times New Roman" w:cs="Times New Roman"/>
          <w:sz w:val="28"/>
          <w:szCs w:val="24"/>
        </w:rPr>
        <w:t xml:space="preserve"> - </w:t>
      </w:r>
      <w:r w:rsidRPr="00822178">
        <w:rPr>
          <w:rFonts w:ascii="Times New Roman" w:eastAsia="Calibri" w:hAnsi="Times New Roman" w:cs="Times New Roman"/>
          <w:sz w:val="28"/>
          <w:szCs w:val="24"/>
        </w:rPr>
        <w:t>это размещение рекламы на специализированных ресурсах. Реклама, как форма непрерывной связи между туристическим продуктом и потребителем</w:t>
      </w:r>
      <w:r w:rsidR="00F47DF1">
        <w:rPr>
          <w:rFonts w:ascii="Times New Roman" w:eastAsia="Calibri" w:hAnsi="Times New Roman" w:cs="Times New Roman"/>
          <w:sz w:val="28"/>
          <w:szCs w:val="24"/>
        </w:rPr>
        <w:t>,</w:t>
      </w:r>
      <w:r w:rsidRPr="00822178">
        <w:rPr>
          <w:rFonts w:ascii="Times New Roman" w:eastAsia="Calibri" w:hAnsi="Times New Roman" w:cs="Times New Roman"/>
          <w:sz w:val="28"/>
          <w:szCs w:val="24"/>
        </w:rPr>
        <w:t xml:space="preserve"> является основным «двигателем» туристических услуг. Для рекламы используются средства массовой информации, интернет, печатный материал, такой как каталоги, брошюры, афиши. В процессе разработки рекламной стратегии необходимо учитывать специфические особенности туристической фирмы. </w:t>
      </w:r>
    </w:p>
    <w:p w14:paraId="7691FBA4" w14:textId="77777777" w:rsidR="00822178" w:rsidRPr="00822178" w:rsidRDefault="00822178" w:rsidP="00822178">
      <w:pPr>
        <w:spacing w:after="0" w:line="240" w:lineRule="auto"/>
        <w:ind w:firstLine="709"/>
        <w:jc w:val="both"/>
        <w:rPr>
          <w:rFonts w:ascii="Times New Roman" w:eastAsia="Calibri" w:hAnsi="Times New Roman" w:cs="Times New Roman"/>
          <w:sz w:val="28"/>
          <w:szCs w:val="24"/>
        </w:rPr>
      </w:pPr>
      <w:r w:rsidRPr="00822178">
        <w:rPr>
          <w:rFonts w:ascii="Times New Roman" w:eastAsia="Calibri" w:hAnsi="Times New Roman" w:cs="Times New Roman"/>
          <w:sz w:val="28"/>
          <w:szCs w:val="24"/>
        </w:rPr>
        <w:t>Продвижение туристических услуг через социальные сети, одно из главных информационно-коммуникативных технологий. В настоящее время социальные сети являются наиболее эффективным и недорогим инструментом продвижения товаров и услуг.</w:t>
      </w:r>
    </w:p>
    <w:p w14:paraId="596FBAC3" w14:textId="77777777" w:rsidR="00822178" w:rsidRPr="00822178" w:rsidRDefault="00822178" w:rsidP="00822178">
      <w:pPr>
        <w:spacing w:after="0" w:line="240" w:lineRule="auto"/>
        <w:ind w:firstLine="709"/>
        <w:jc w:val="both"/>
        <w:rPr>
          <w:rFonts w:ascii="Times New Roman" w:eastAsia="Calibri" w:hAnsi="Times New Roman" w:cs="Times New Roman"/>
          <w:sz w:val="28"/>
          <w:szCs w:val="24"/>
        </w:rPr>
      </w:pPr>
      <w:r w:rsidRPr="00822178">
        <w:rPr>
          <w:rFonts w:ascii="Times New Roman" w:eastAsia="Calibri" w:hAnsi="Times New Roman" w:cs="Times New Roman"/>
          <w:sz w:val="28"/>
          <w:szCs w:val="24"/>
        </w:rPr>
        <w:t>Всемирная туристская организация ООН (ЮНВТО) признает важную роль социальных медиа в туризме. Туристы и бизнесмены используют смартфоны и планшеты для того, чтобы найти информацию или поделиться м</w:t>
      </w:r>
      <w:r>
        <w:rPr>
          <w:rFonts w:ascii="Times New Roman" w:eastAsia="Calibri" w:hAnsi="Times New Roman" w:cs="Times New Roman"/>
          <w:sz w:val="28"/>
          <w:szCs w:val="24"/>
        </w:rPr>
        <w:t>нением о месте их пребывания [3</w:t>
      </w:r>
      <w:r w:rsidRPr="00822178">
        <w:rPr>
          <w:rFonts w:ascii="Times New Roman" w:eastAsia="Calibri" w:hAnsi="Times New Roman" w:cs="Times New Roman"/>
          <w:sz w:val="28"/>
          <w:szCs w:val="24"/>
        </w:rPr>
        <w:t>].</w:t>
      </w:r>
    </w:p>
    <w:p w14:paraId="2E5CB22B" w14:textId="77777777" w:rsidR="00822178" w:rsidRPr="00822178" w:rsidRDefault="00822178" w:rsidP="00822178">
      <w:pPr>
        <w:spacing w:after="0" w:line="240" w:lineRule="auto"/>
        <w:ind w:firstLine="709"/>
        <w:jc w:val="both"/>
        <w:rPr>
          <w:rFonts w:ascii="Times New Roman" w:eastAsia="Calibri" w:hAnsi="Times New Roman" w:cs="Times New Roman"/>
          <w:sz w:val="28"/>
          <w:szCs w:val="24"/>
        </w:rPr>
      </w:pPr>
      <w:r w:rsidRPr="00822178">
        <w:rPr>
          <w:rFonts w:ascii="Times New Roman" w:eastAsia="Calibri" w:hAnsi="Times New Roman" w:cs="Times New Roman"/>
          <w:sz w:val="28"/>
          <w:szCs w:val="24"/>
        </w:rPr>
        <w:t xml:space="preserve">Все социальные медиа обладают определенными свойствами, что в свою очередь определяет их особенности и специфику. </w:t>
      </w:r>
      <w:r>
        <w:rPr>
          <w:rFonts w:ascii="Times New Roman" w:eastAsia="Calibri" w:hAnsi="Times New Roman" w:cs="Times New Roman"/>
          <w:sz w:val="28"/>
          <w:szCs w:val="24"/>
        </w:rPr>
        <w:t>С</w:t>
      </w:r>
      <w:r w:rsidRPr="00822178">
        <w:rPr>
          <w:rFonts w:ascii="Times New Roman" w:eastAsia="Calibri" w:hAnsi="Times New Roman" w:cs="Times New Roman"/>
          <w:sz w:val="28"/>
          <w:szCs w:val="24"/>
        </w:rPr>
        <w:t>оциальные медиа имеют множество различных вариантов передачи информации потенциальным потребителям.</w:t>
      </w:r>
    </w:p>
    <w:p w14:paraId="352BE19B" w14:textId="77777777" w:rsidR="00822178" w:rsidRDefault="00822178" w:rsidP="00822178">
      <w:pPr>
        <w:spacing w:after="0" w:line="240" w:lineRule="auto"/>
        <w:ind w:firstLine="709"/>
        <w:jc w:val="both"/>
        <w:rPr>
          <w:rFonts w:ascii="Times New Roman" w:eastAsia="Calibri" w:hAnsi="Times New Roman" w:cs="Times New Roman"/>
          <w:sz w:val="28"/>
          <w:szCs w:val="24"/>
        </w:rPr>
      </w:pPr>
      <w:r>
        <w:rPr>
          <w:rFonts w:ascii="Times New Roman" w:eastAsia="Calibri" w:hAnsi="Times New Roman" w:cs="Times New Roman"/>
          <w:sz w:val="28"/>
          <w:szCs w:val="24"/>
        </w:rPr>
        <w:t>В свою очередь, с</w:t>
      </w:r>
      <w:r w:rsidRPr="00822178">
        <w:rPr>
          <w:rFonts w:ascii="Times New Roman" w:eastAsia="Calibri" w:hAnsi="Times New Roman" w:cs="Times New Roman"/>
          <w:sz w:val="28"/>
          <w:szCs w:val="24"/>
        </w:rPr>
        <w:t>оциальные сети способствуют развитию онлайн-социальных сетей путём подключения профиля пользователя к профилю других лиц или групп. При органическом росте, процесс развития сообщества с помощью SMM достаточно долгий. Но многое здесь зависит от качества и полезности публикуемой информации, а также от активности SMM-специалиста [</w:t>
      </w:r>
      <w:r>
        <w:rPr>
          <w:rFonts w:ascii="Times New Roman" w:eastAsia="Calibri" w:hAnsi="Times New Roman" w:cs="Times New Roman"/>
          <w:sz w:val="28"/>
          <w:szCs w:val="24"/>
        </w:rPr>
        <w:t>3,4</w:t>
      </w:r>
      <w:r w:rsidRPr="00822178">
        <w:rPr>
          <w:rFonts w:ascii="Times New Roman" w:eastAsia="Calibri" w:hAnsi="Times New Roman" w:cs="Times New Roman"/>
          <w:sz w:val="28"/>
          <w:szCs w:val="24"/>
        </w:rPr>
        <w:t>].</w:t>
      </w:r>
    </w:p>
    <w:p w14:paraId="6F7AC3CF" w14:textId="657E9851" w:rsidR="00822178" w:rsidRDefault="00B1053B" w:rsidP="00B1053B">
      <w:pPr>
        <w:spacing w:after="0" w:line="240" w:lineRule="auto"/>
        <w:ind w:firstLine="709"/>
        <w:jc w:val="both"/>
        <w:rPr>
          <w:rFonts w:ascii="Times New Roman" w:eastAsia="Calibri" w:hAnsi="Times New Roman" w:cs="Times New Roman"/>
          <w:sz w:val="28"/>
          <w:szCs w:val="24"/>
        </w:rPr>
      </w:pPr>
      <w:r>
        <w:rPr>
          <w:rFonts w:ascii="Times New Roman" w:eastAsia="Calibri" w:hAnsi="Times New Roman" w:cs="Times New Roman"/>
          <w:sz w:val="28"/>
          <w:szCs w:val="24"/>
        </w:rPr>
        <w:t xml:space="preserve">Такие авторы как, </w:t>
      </w:r>
      <w:r w:rsidRPr="00B1053B">
        <w:rPr>
          <w:rFonts w:ascii="Times New Roman" w:eastAsia="Calibri" w:hAnsi="Times New Roman" w:cs="Times New Roman"/>
          <w:sz w:val="28"/>
          <w:szCs w:val="24"/>
        </w:rPr>
        <w:t>Масюк Н.Н., Пугач А.А.</w:t>
      </w:r>
      <w:r>
        <w:rPr>
          <w:rFonts w:ascii="Times New Roman" w:eastAsia="Calibri" w:hAnsi="Times New Roman" w:cs="Times New Roman"/>
          <w:sz w:val="28"/>
          <w:szCs w:val="24"/>
        </w:rPr>
        <w:t xml:space="preserve">, в своих работах говорят </w:t>
      </w:r>
      <w:r w:rsidRPr="00B1053B">
        <w:rPr>
          <w:rFonts w:ascii="Times New Roman" w:eastAsia="Calibri" w:hAnsi="Times New Roman" w:cs="Times New Roman"/>
          <w:sz w:val="28"/>
          <w:szCs w:val="24"/>
        </w:rPr>
        <w:t>о преимуществах цифровых технологий</w:t>
      </w:r>
      <w:r>
        <w:rPr>
          <w:rFonts w:ascii="Times New Roman" w:eastAsia="Calibri" w:hAnsi="Times New Roman" w:cs="Times New Roman"/>
          <w:sz w:val="28"/>
          <w:szCs w:val="24"/>
        </w:rPr>
        <w:t xml:space="preserve"> и изменениях российских компаний в сфере цифровизации в лучшую сторону </w:t>
      </w:r>
      <w:r w:rsidR="0020622E">
        <w:rPr>
          <w:rFonts w:ascii="Times New Roman" w:eastAsia="Calibri" w:hAnsi="Times New Roman" w:cs="Times New Roman"/>
          <w:sz w:val="28"/>
          <w:szCs w:val="24"/>
        </w:rPr>
        <w:t>[6</w:t>
      </w:r>
      <w:r w:rsidR="0020622E" w:rsidRPr="0020622E">
        <w:rPr>
          <w:rFonts w:ascii="Times New Roman" w:eastAsia="Calibri" w:hAnsi="Times New Roman" w:cs="Times New Roman"/>
          <w:sz w:val="28"/>
          <w:szCs w:val="24"/>
        </w:rPr>
        <w:t>].</w:t>
      </w:r>
    </w:p>
    <w:p w14:paraId="53B6C77F" w14:textId="7FA24090" w:rsidR="0020622E" w:rsidRDefault="0020622E" w:rsidP="0020622E">
      <w:pPr>
        <w:spacing w:after="0" w:line="240" w:lineRule="auto"/>
        <w:ind w:firstLine="709"/>
        <w:jc w:val="both"/>
        <w:rPr>
          <w:rFonts w:ascii="Times New Roman" w:eastAsia="Calibri" w:hAnsi="Times New Roman" w:cs="Times New Roman"/>
          <w:sz w:val="28"/>
          <w:szCs w:val="24"/>
        </w:rPr>
      </w:pPr>
      <w:r w:rsidRPr="0020622E">
        <w:rPr>
          <w:rFonts w:ascii="Times New Roman" w:eastAsia="Calibri" w:hAnsi="Times New Roman" w:cs="Times New Roman"/>
          <w:sz w:val="28"/>
          <w:szCs w:val="24"/>
        </w:rPr>
        <w:t xml:space="preserve">Наличие привлекательного веб-сайта или мобильного приложения является хорошим конкурентным преимуществом, но более существенные </w:t>
      </w:r>
      <w:r w:rsidRPr="0020622E">
        <w:rPr>
          <w:rFonts w:ascii="Times New Roman" w:eastAsia="Calibri" w:hAnsi="Times New Roman" w:cs="Times New Roman"/>
          <w:sz w:val="28"/>
          <w:szCs w:val="24"/>
        </w:rPr>
        <w:lastRenderedPageBreak/>
        <w:t>успехи в работе с клиентами требуют, чтобы процессы были оптимизирован</w:t>
      </w:r>
      <w:r>
        <w:rPr>
          <w:rFonts w:ascii="Times New Roman" w:eastAsia="Calibri" w:hAnsi="Times New Roman" w:cs="Times New Roman"/>
          <w:sz w:val="28"/>
          <w:szCs w:val="24"/>
        </w:rPr>
        <w:t>ы с учетом потребностей клиента [5</w:t>
      </w:r>
      <w:r w:rsidRPr="0020622E">
        <w:rPr>
          <w:rFonts w:ascii="Times New Roman" w:eastAsia="Calibri" w:hAnsi="Times New Roman" w:cs="Times New Roman"/>
          <w:sz w:val="28"/>
          <w:szCs w:val="24"/>
        </w:rPr>
        <w:t>].</w:t>
      </w:r>
    </w:p>
    <w:p w14:paraId="2610312C" w14:textId="3BDABADB" w:rsidR="0020622E" w:rsidRDefault="0020622E" w:rsidP="00627825">
      <w:pPr>
        <w:spacing w:after="0" w:line="240" w:lineRule="auto"/>
        <w:ind w:firstLine="709"/>
        <w:jc w:val="both"/>
        <w:rPr>
          <w:rFonts w:ascii="Times New Roman" w:eastAsia="Calibri" w:hAnsi="Times New Roman" w:cs="Times New Roman"/>
          <w:sz w:val="28"/>
          <w:szCs w:val="24"/>
        </w:rPr>
      </w:pPr>
      <w:r>
        <w:rPr>
          <w:rFonts w:ascii="Times New Roman" w:eastAsia="Calibri" w:hAnsi="Times New Roman" w:cs="Times New Roman"/>
          <w:sz w:val="28"/>
          <w:szCs w:val="24"/>
        </w:rPr>
        <w:t xml:space="preserve">В работах </w:t>
      </w:r>
      <w:r w:rsidRPr="0020622E">
        <w:rPr>
          <w:rFonts w:ascii="Times New Roman" w:eastAsia="Calibri" w:hAnsi="Times New Roman" w:cs="Times New Roman"/>
          <w:sz w:val="28"/>
          <w:szCs w:val="24"/>
        </w:rPr>
        <w:t>Т.</w:t>
      </w:r>
      <w:r>
        <w:rPr>
          <w:rFonts w:ascii="Times New Roman" w:eastAsia="Calibri" w:hAnsi="Times New Roman" w:cs="Times New Roman"/>
          <w:sz w:val="28"/>
          <w:szCs w:val="24"/>
        </w:rPr>
        <w:t>В.</w:t>
      </w:r>
      <w:r w:rsidR="00627825">
        <w:rPr>
          <w:rFonts w:ascii="Times New Roman" w:eastAsia="Calibri" w:hAnsi="Times New Roman" w:cs="Times New Roman"/>
          <w:sz w:val="28"/>
          <w:szCs w:val="24"/>
        </w:rPr>
        <w:t xml:space="preserve"> </w:t>
      </w:r>
      <w:proofErr w:type="spellStart"/>
      <w:r w:rsidR="00627825">
        <w:rPr>
          <w:rFonts w:ascii="Times New Roman" w:eastAsia="Calibri" w:hAnsi="Times New Roman" w:cs="Times New Roman"/>
          <w:sz w:val="28"/>
          <w:szCs w:val="24"/>
        </w:rPr>
        <w:t>Варкулевич</w:t>
      </w:r>
      <w:proofErr w:type="spellEnd"/>
      <w:r w:rsidR="00627825">
        <w:rPr>
          <w:rFonts w:ascii="Times New Roman" w:eastAsia="Calibri" w:hAnsi="Times New Roman" w:cs="Times New Roman"/>
          <w:sz w:val="28"/>
          <w:szCs w:val="24"/>
        </w:rPr>
        <w:t xml:space="preserve">, Т.В. </w:t>
      </w:r>
      <w:proofErr w:type="spellStart"/>
      <w:r w:rsidR="00627825">
        <w:rPr>
          <w:rFonts w:ascii="Times New Roman" w:eastAsia="Calibri" w:hAnsi="Times New Roman" w:cs="Times New Roman"/>
          <w:sz w:val="28"/>
          <w:szCs w:val="24"/>
        </w:rPr>
        <w:t>Бубновской</w:t>
      </w:r>
      <w:proofErr w:type="spellEnd"/>
      <w:r w:rsidR="00627825">
        <w:rPr>
          <w:rFonts w:ascii="Times New Roman" w:eastAsia="Calibri" w:hAnsi="Times New Roman" w:cs="Times New Roman"/>
          <w:sz w:val="28"/>
          <w:szCs w:val="24"/>
        </w:rPr>
        <w:t xml:space="preserve"> говорится о</w:t>
      </w:r>
      <w:r w:rsidR="00D17EF9">
        <w:rPr>
          <w:rFonts w:ascii="Times New Roman" w:eastAsia="Calibri" w:hAnsi="Times New Roman" w:cs="Times New Roman"/>
          <w:sz w:val="28"/>
          <w:szCs w:val="24"/>
        </w:rPr>
        <w:t>б</w:t>
      </w:r>
      <w:r w:rsidR="00627825">
        <w:rPr>
          <w:rFonts w:ascii="Times New Roman" w:eastAsia="Calibri" w:hAnsi="Times New Roman" w:cs="Times New Roman"/>
          <w:sz w:val="28"/>
          <w:szCs w:val="24"/>
        </w:rPr>
        <w:t xml:space="preserve"> этапах цифровой трансформации на примере финансовой отчетности компаний</w:t>
      </w:r>
      <w:r w:rsidR="00627825" w:rsidRPr="00627825">
        <w:rPr>
          <w:rFonts w:ascii="Times New Roman" w:eastAsia="Calibri" w:hAnsi="Times New Roman" w:cs="Times New Roman"/>
          <w:sz w:val="28"/>
          <w:szCs w:val="24"/>
        </w:rPr>
        <w:t>.</w:t>
      </w:r>
      <w:r w:rsidR="00627825" w:rsidRPr="00627825">
        <w:t xml:space="preserve"> </w:t>
      </w:r>
      <w:r w:rsidR="00627825" w:rsidRPr="00627825">
        <w:rPr>
          <w:rFonts w:ascii="Times New Roman" w:eastAsia="Calibri" w:hAnsi="Times New Roman" w:cs="Times New Roman"/>
          <w:sz w:val="28"/>
          <w:szCs w:val="24"/>
        </w:rPr>
        <w:t>Внедрение международных стандартов финансовой отчетности позволяе</w:t>
      </w:r>
      <w:r w:rsidR="00627825">
        <w:rPr>
          <w:rFonts w:ascii="Times New Roman" w:eastAsia="Calibri" w:hAnsi="Times New Roman" w:cs="Times New Roman"/>
          <w:sz w:val="28"/>
          <w:szCs w:val="24"/>
        </w:rPr>
        <w:t>т лучше интерпретировать финан</w:t>
      </w:r>
      <w:r w:rsidR="00627825" w:rsidRPr="00627825">
        <w:rPr>
          <w:rFonts w:ascii="Times New Roman" w:eastAsia="Calibri" w:hAnsi="Times New Roman" w:cs="Times New Roman"/>
          <w:sz w:val="28"/>
          <w:szCs w:val="24"/>
        </w:rPr>
        <w:t>совое положение компании пользователям информации, как внутренним, в целях улучшения эффективности управления, так и внешним, с точки зрения инве</w:t>
      </w:r>
      <w:r w:rsidR="00627825">
        <w:rPr>
          <w:rFonts w:ascii="Times New Roman" w:eastAsia="Calibri" w:hAnsi="Times New Roman" w:cs="Times New Roman"/>
          <w:sz w:val="28"/>
          <w:szCs w:val="24"/>
        </w:rPr>
        <w:t>стици</w:t>
      </w:r>
      <w:r w:rsidR="00627825" w:rsidRPr="00627825">
        <w:rPr>
          <w:rFonts w:ascii="Times New Roman" w:eastAsia="Calibri" w:hAnsi="Times New Roman" w:cs="Times New Roman"/>
          <w:sz w:val="28"/>
          <w:szCs w:val="24"/>
        </w:rPr>
        <w:t>онной привлекательности субъек</w:t>
      </w:r>
      <w:r w:rsidR="00627825">
        <w:rPr>
          <w:rFonts w:ascii="Times New Roman" w:eastAsia="Calibri" w:hAnsi="Times New Roman" w:cs="Times New Roman"/>
          <w:sz w:val="28"/>
          <w:szCs w:val="24"/>
        </w:rPr>
        <w:t xml:space="preserve">та хозяйственной деятельности </w:t>
      </w:r>
      <w:r w:rsidR="00627825" w:rsidRPr="00627825">
        <w:rPr>
          <w:rFonts w:ascii="Times New Roman" w:eastAsia="Calibri" w:hAnsi="Times New Roman" w:cs="Times New Roman"/>
          <w:sz w:val="28"/>
          <w:szCs w:val="24"/>
        </w:rPr>
        <w:t>[7].</w:t>
      </w:r>
    </w:p>
    <w:p w14:paraId="563B3D40" w14:textId="77777777" w:rsidR="00627825" w:rsidRDefault="00627825" w:rsidP="00627825">
      <w:pPr>
        <w:spacing w:after="0" w:line="240" w:lineRule="auto"/>
        <w:ind w:firstLine="709"/>
        <w:jc w:val="both"/>
        <w:rPr>
          <w:rFonts w:ascii="Times New Roman" w:eastAsia="Calibri" w:hAnsi="Times New Roman" w:cs="Times New Roman"/>
          <w:sz w:val="28"/>
          <w:szCs w:val="24"/>
        </w:rPr>
      </w:pPr>
      <w:r w:rsidRPr="00627825">
        <w:rPr>
          <w:rFonts w:ascii="Times New Roman" w:eastAsia="Calibri" w:hAnsi="Times New Roman" w:cs="Times New Roman"/>
          <w:sz w:val="28"/>
          <w:szCs w:val="24"/>
        </w:rPr>
        <w:t>Изучение соврем</w:t>
      </w:r>
      <w:r>
        <w:rPr>
          <w:rFonts w:ascii="Times New Roman" w:eastAsia="Calibri" w:hAnsi="Times New Roman" w:cs="Times New Roman"/>
          <w:sz w:val="28"/>
          <w:szCs w:val="24"/>
        </w:rPr>
        <w:t>енных учебных изданий, моногра</w:t>
      </w:r>
      <w:r w:rsidRPr="00627825">
        <w:rPr>
          <w:rFonts w:ascii="Times New Roman" w:eastAsia="Calibri" w:hAnsi="Times New Roman" w:cs="Times New Roman"/>
          <w:sz w:val="28"/>
          <w:szCs w:val="24"/>
        </w:rPr>
        <w:t>фий, диссертаций, на</w:t>
      </w:r>
      <w:r>
        <w:rPr>
          <w:rFonts w:ascii="Times New Roman" w:eastAsia="Calibri" w:hAnsi="Times New Roman" w:cs="Times New Roman"/>
          <w:sz w:val="28"/>
          <w:szCs w:val="24"/>
        </w:rPr>
        <w:t>учных статей и докладов, посвя</w:t>
      </w:r>
      <w:r w:rsidRPr="00627825">
        <w:rPr>
          <w:rFonts w:ascii="Times New Roman" w:eastAsia="Calibri" w:hAnsi="Times New Roman" w:cs="Times New Roman"/>
          <w:sz w:val="28"/>
          <w:szCs w:val="24"/>
        </w:rPr>
        <w:t>щенных проблемам анализа финансовой отчетности и ее использования для управления деяте</w:t>
      </w:r>
      <w:r>
        <w:rPr>
          <w:rFonts w:ascii="Times New Roman" w:eastAsia="Calibri" w:hAnsi="Times New Roman" w:cs="Times New Roman"/>
          <w:sz w:val="28"/>
          <w:szCs w:val="24"/>
        </w:rPr>
        <w:t>льностью пред</w:t>
      </w:r>
      <w:r w:rsidRPr="00627825">
        <w:rPr>
          <w:rFonts w:ascii="Times New Roman" w:eastAsia="Calibri" w:hAnsi="Times New Roman" w:cs="Times New Roman"/>
          <w:sz w:val="28"/>
          <w:szCs w:val="24"/>
        </w:rPr>
        <w:t>приятия, показало, что авторы в основном затрагивают</w:t>
      </w:r>
      <w:r>
        <w:rPr>
          <w:rFonts w:ascii="Times New Roman" w:eastAsia="Calibri" w:hAnsi="Times New Roman" w:cs="Times New Roman"/>
          <w:sz w:val="28"/>
          <w:szCs w:val="24"/>
        </w:rPr>
        <w:t xml:space="preserve"> этапы трансформации формирования</w:t>
      </w:r>
      <w:r w:rsidRPr="00627825">
        <w:rPr>
          <w:rFonts w:ascii="Times New Roman" w:eastAsia="Calibri" w:hAnsi="Times New Roman" w:cs="Times New Roman"/>
          <w:sz w:val="28"/>
          <w:szCs w:val="24"/>
        </w:rPr>
        <w:t xml:space="preserve"> информационной базы для выполнения аналитических процедур с последующим использованием результатов в управлении предприятием</w:t>
      </w:r>
      <w:r>
        <w:rPr>
          <w:rFonts w:ascii="Times New Roman" w:eastAsia="Calibri" w:hAnsi="Times New Roman" w:cs="Times New Roman"/>
          <w:sz w:val="28"/>
          <w:szCs w:val="24"/>
        </w:rPr>
        <w:t xml:space="preserve"> [8</w:t>
      </w:r>
      <w:r w:rsidRPr="00627825">
        <w:rPr>
          <w:rFonts w:ascii="Times New Roman" w:eastAsia="Calibri" w:hAnsi="Times New Roman" w:cs="Times New Roman"/>
          <w:sz w:val="28"/>
          <w:szCs w:val="24"/>
        </w:rPr>
        <w:t>].</w:t>
      </w:r>
    </w:p>
    <w:p w14:paraId="39A9990A" w14:textId="009F4D9D" w:rsidR="00E54D8B" w:rsidRDefault="00CD5114" w:rsidP="00627825">
      <w:pPr>
        <w:spacing w:after="0" w:line="240" w:lineRule="auto"/>
        <w:ind w:firstLine="709"/>
        <w:jc w:val="both"/>
        <w:rPr>
          <w:rFonts w:ascii="Times New Roman" w:eastAsia="Calibri" w:hAnsi="Times New Roman" w:cs="Times New Roman"/>
          <w:sz w:val="28"/>
          <w:szCs w:val="24"/>
        </w:rPr>
      </w:pPr>
      <w:r>
        <w:rPr>
          <w:rFonts w:ascii="Times New Roman" w:eastAsia="Calibri" w:hAnsi="Times New Roman" w:cs="Times New Roman"/>
          <w:sz w:val="28"/>
          <w:szCs w:val="24"/>
        </w:rPr>
        <w:t>Важно отметить</w:t>
      </w:r>
      <w:r w:rsidR="00E54D8B" w:rsidRPr="00E54D8B">
        <w:rPr>
          <w:rFonts w:ascii="Times New Roman" w:eastAsia="Calibri" w:hAnsi="Times New Roman" w:cs="Times New Roman"/>
          <w:sz w:val="28"/>
          <w:szCs w:val="24"/>
        </w:rPr>
        <w:t>, что цифровизация является новой формой коммуникационного взаимодействия между производителями и потребителями туристических услуг, становясь источником конкурентных пре</w:t>
      </w:r>
      <w:r>
        <w:rPr>
          <w:rFonts w:ascii="Times New Roman" w:eastAsia="Calibri" w:hAnsi="Times New Roman" w:cs="Times New Roman"/>
          <w:sz w:val="28"/>
          <w:szCs w:val="24"/>
        </w:rPr>
        <w:t>имуществ туристских организаций</w:t>
      </w:r>
      <w:r w:rsidR="00D17EF9">
        <w:rPr>
          <w:rFonts w:ascii="Times New Roman" w:eastAsia="Calibri" w:hAnsi="Times New Roman" w:cs="Times New Roman"/>
          <w:sz w:val="28"/>
          <w:szCs w:val="24"/>
        </w:rPr>
        <w:t xml:space="preserve"> </w:t>
      </w:r>
      <w:r w:rsidR="00D17EF9" w:rsidRPr="00D17EF9">
        <w:rPr>
          <w:rFonts w:ascii="Times New Roman" w:eastAsia="Calibri" w:hAnsi="Times New Roman" w:cs="Times New Roman"/>
          <w:sz w:val="28"/>
          <w:szCs w:val="24"/>
        </w:rPr>
        <w:t>[9]</w:t>
      </w:r>
      <w:r>
        <w:rPr>
          <w:rFonts w:ascii="Times New Roman" w:eastAsia="Calibri" w:hAnsi="Times New Roman" w:cs="Times New Roman"/>
          <w:sz w:val="28"/>
          <w:szCs w:val="24"/>
        </w:rPr>
        <w:t xml:space="preserve">. </w:t>
      </w:r>
      <w:r w:rsidRPr="00CD5114">
        <w:rPr>
          <w:rFonts w:ascii="Times New Roman" w:eastAsia="Calibri" w:hAnsi="Times New Roman" w:cs="Times New Roman"/>
          <w:sz w:val="28"/>
          <w:szCs w:val="24"/>
        </w:rPr>
        <w:t xml:space="preserve">Следовательно, с ростом цифровой грамотности участников рынка производители туристских услуг вынуждены внедрять новые формы цифровизации в свою хозяйственную деятельность с тем, чтобы приобрести дополнительные конкурентные преимущества и не оказаться вынужденными инициировать процесс ликвидации по причине неприбыльного бизнеса. </w:t>
      </w:r>
      <w:r>
        <w:rPr>
          <w:rFonts w:ascii="Times New Roman" w:eastAsia="Calibri" w:hAnsi="Times New Roman" w:cs="Times New Roman"/>
          <w:sz w:val="28"/>
          <w:szCs w:val="24"/>
        </w:rPr>
        <w:t xml:space="preserve"> [10</w:t>
      </w:r>
      <w:r w:rsidR="00917BB4" w:rsidRPr="00E711BF">
        <w:rPr>
          <w:rFonts w:ascii="Times New Roman" w:eastAsia="Calibri" w:hAnsi="Times New Roman" w:cs="Times New Roman"/>
          <w:sz w:val="28"/>
          <w:szCs w:val="24"/>
        </w:rPr>
        <w:t>-</w:t>
      </w:r>
      <w:r>
        <w:rPr>
          <w:rFonts w:ascii="Times New Roman" w:eastAsia="Calibri" w:hAnsi="Times New Roman" w:cs="Times New Roman"/>
          <w:sz w:val="28"/>
          <w:szCs w:val="24"/>
        </w:rPr>
        <w:t>12</w:t>
      </w:r>
      <w:r w:rsidRPr="00CD5114">
        <w:rPr>
          <w:rFonts w:ascii="Times New Roman" w:eastAsia="Calibri" w:hAnsi="Times New Roman" w:cs="Times New Roman"/>
          <w:sz w:val="28"/>
          <w:szCs w:val="24"/>
        </w:rPr>
        <w:t>].</w:t>
      </w:r>
      <w:r>
        <w:rPr>
          <w:rFonts w:ascii="Times New Roman" w:eastAsia="Calibri" w:hAnsi="Times New Roman" w:cs="Times New Roman"/>
          <w:sz w:val="28"/>
          <w:szCs w:val="24"/>
        </w:rPr>
        <w:t xml:space="preserve"> </w:t>
      </w:r>
    </w:p>
    <w:p w14:paraId="3A60F7D7" w14:textId="2F9D26A7" w:rsidR="00CD5114" w:rsidRPr="0005651A" w:rsidRDefault="00796F51" w:rsidP="00627825">
      <w:pPr>
        <w:spacing w:after="0" w:line="240" w:lineRule="auto"/>
        <w:ind w:firstLine="709"/>
        <w:jc w:val="both"/>
        <w:rPr>
          <w:rFonts w:ascii="Times New Roman" w:eastAsia="Calibri" w:hAnsi="Times New Roman" w:cs="Times New Roman"/>
          <w:color w:val="000000" w:themeColor="text1"/>
          <w:sz w:val="28"/>
          <w:szCs w:val="24"/>
        </w:rPr>
      </w:pPr>
      <w:r>
        <w:rPr>
          <w:rFonts w:ascii="Times New Roman" w:eastAsia="Calibri" w:hAnsi="Times New Roman" w:cs="Times New Roman"/>
          <w:sz w:val="28"/>
          <w:szCs w:val="24"/>
        </w:rPr>
        <w:t xml:space="preserve">Таким образом, </w:t>
      </w:r>
      <w:r w:rsidR="00D17EF9" w:rsidRPr="0005651A">
        <w:rPr>
          <w:rFonts w:ascii="Times New Roman" w:eastAsia="Calibri" w:hAnsi="Times New Roman" w:cs="Times New Roman"/>
          <w:color w:val="000000" w:themeColor="text1"/>
          <w:sz w:val="28"/>
          <w:szCs w:val="24"/>
        </w:rPr>
        <w:t>интеграция этих цифровых технологий не только повышает эффективность процессов, связанных с туризмом, но также обеспечивает более персонализированный и дополнительный опыт для пассажиров. Цифровые технологии играют решающую роль в изменении современного туристического ландшафта: от этапов планирования до фактического путешествия и обмена впечатлениями после поездки.</w:t>
      </w:r>
    </w:p>
    <w:p w14:paraId="3510B977" w14:textId="77777777" w:rsidR="00627825" w:rsidRPr="00D17EF9" w:rsidRDefault="00627825" w:rsidP="00627825">
      <w:pPr>
        <w:spacing w:after="0" w:line="240" w:lineRule="auto"/>
        <w:ind w:firstLine="709"/>
        <w:jc w:val="both"/>
        <w:rPr>
          <w:rFonts w:ascii="Times New Roman" w:eastAsia="Calibri" w:hAnsi="Times New Roman" w:cs="Times New Roman"/>
          <w:color w:val="FF0000"/>
          <w:sz w:val="28"/>
          <w:szCs w:val="24"/>
        </w:rPr>
      </w:pPr>
    </w:p>
    <w:p w14:paraId="34CED76D" w14:textId="77777777" w:rsidR="00843FE8" w:rsidRDefault="00843FE8" w:rsidP="00843FE8">
      <w:pPr>
        <w:spacing w:after="0" w:line="240" w:lineRule="auto"/>
        <w:ind w:firstLine="709"/>
        <w:jc w:val="both"/>
        <w:rPr>
          <w:rFonts w:ascii="Times New Roman" w:eastAsia="Calibri" w:hAnsi="Times New Roman" w:cs="Times New Roman"/>
          <w:sz w:val="28"/>
          <w:szCs w:val="28"/>
          <w:shd w:val="clear" w:color="auto" w:fill="FFFFFF"/>
        </w:rPr>
      </w:pPr>
      <w:r w:rsidRPr="00843FE8">
        <w:rPr>
          <w:rFonts w:ascii="Times New Roman" w:eastAsia="Calibri" w:hAnsi="Times New Roman" w:cs="Times New Roman"/>
          <w:sz w:val="28"/>
          <w:szCs w:val="28"/>
          <w:shd w:val="clear" w:color="auto" w:fill="FFFFFF"/>
        </w:rPr>
        <w:t xml:space="preserve">Библиографический список: </w:t>
      </w:r>
    </w:p>
    <w:p w14:paraId="7E2B462A" w14:textId="77777777" w:rsidR="00E63154" w:rsidRDefault="00E63154" w:rsidP="00E63154">
      <w:pPr>
        <w:spacing w:after="0" w:line="240" w:lineRule="auto"/>
        <w:ind w:firstLine="709"/>
        <w:jc w:val="both"/>
        <w:rPr>
          <w:rFonts w:ascii="Times New Roman" w:eastAsia="Calibri" w:hAnsi="Times New Roman" w:cs="Times New Roman"/>
          <w:sz w:val="28"/>
          <w:szCs w:val="28"/>
          <w:shd w:val="clear" w:color="auto" w:fill="FFFFFF"/>
        </w:rPr>
      </w:pPr>
      <w:r w:rsidRPr="00E63154">
        <w:rPr>
          <w:rFonts w:ascii="Times New Roman" w:eastAsia="Calibri" w:hAnsi="Times New Roman" w:cs="Times New Roman"/>
          <w:sz w:val="28"/>
          <w:szCs w:val="28"/>
          <w:shd w:val="clear" w:color="auto" w:fill="FFFFFF"/>
        </w:rPr>
        <w:t xml:space="preserve">1 Гришина Э.В. Технологии привлечения клиентов в управленческой практике малых предприятий сферы туризма / Э.В. Гришина, Л. К. </w:t>
      </w:r>
      <w:proofErr w:type="spellStart"/>
      <w:r w:rsidRPr="00E63154">
        <w:rPr>
          <w:rFonts w:ascii="Times New Roman" w:eastAsia="Calibri" w:hAnsi="Times New Roman" w:cs="Times New Roman"/>
          <w:sz w:val="28"/>
          <w:szCs w:val="28"/>
          <w:shd w:val="clear" w:color="auto" w:fill="FFFFFF"/>
        </w:rPr>
        <w:t>Нагматуллина</w:t>
      </w:r>
      <w:proofErr w:type="spellEnd"/>
      <w:r w:rsidRPr="00E63154">
        <w:rPr>
          <w:rFonts w:ascii="Times New Roman" w:eastAsia="Calibri" w:hAnsi="Times New Roman" w:cs="Times New Roman"/>
          <w:sz w:val="28"/>
          <w:szCs w:val="28"/>
          <w:shd w:val="clear" w:color="auto" w:fill="FFFFFF"/>
        </w:rPr>
        <w:t xml:space="preserve"> // Управление в условиях цифровизации социально-экономических процессов: сборник научных статей. – Чебоксары, 2020. – С. 129-133. </w:t>
      </w:r>
    </w:p>
    <w:p w14:paraId="5D2FA3BB" w14:textId="77777777" w:rsidR="00495424" w:rsidRDefault="00495424" w:rsidP="00495424">
      <w:pPr>
        <w:spacing w:after="0" w:line="240" w:lineRule="auto"/>
        <w:ind w:firstLine="709"/>
        <w:jc w:val="both"/>
        <w:rPr>
          <w:rFonts w:ascii="Times New Roman" w:eastAsia="Calibri" w:hAnsi="Times New Roman" w:cs="Times New Roman"/>
          <w:sz w:val="28"/>
          <w:szCs w:val="28"/>
          <w:shd w:val="clear" w:color="auto" w:fill="FFFFFF"/>
        </w:rPr>
      </w:pPr>
      <w:r>
        <w:rPr>
          <w:rFonts w:ascii="Times New Roman" w:eastAsia="Calibri" w:hAnsi="Times New Roman" w:cs="Times New Roman"/>
          <w:sz w:val="28"/>
          <w:szCs w:val="28"/>
          <w:shd w:val="clear" w:color="auto" w:fill="FFFFFF"/>
        </w:rPr>
        <w:t xml:space="preserve">2. </w:t>
      </w:r>
      <w:r w:rsidRPr="00495424">
        <w:rPr>
          <w:rFonts w:ascii="Times New Roman" w:eastAsia="Calibri" w:hAnsi="Times New Roman" w:cs="Times New Roman"/>
          <w:sz w:val="28"/>
          <w:szCs w:val="28"/>
          <w:shd w:val="clear" w:color="auto" w:fill="FFFFFF"/>
        </w:rPr>
        <w:t>Демьянов C.А. Инновационные инструменты продвижения туристической фирмы в интернете / С.А. Демьянов // Туризм и гостеприимства. – 2014. – №2. –  С. 3-8.</w:t>
      </w:r>
    </w:p>
    <w:p w14:paraId="07A91B1F" w14:textId="77777777" w:rsidR="00822178" w:rsidRDefault="00822178" w:rsidP="00822178">
      <w:pPr>
        <w:spacing w:after="0" w:line="240" w:lineRule="auto"/>
        <w:ind w:firstLine="709"/>
        <w:jc w:val="both"/>
        <w:rPr>
          <w:rFonts w:ascii="Times New Roman" w:eastAsia="Calibri" w:hAnsi="Times New Roman" w:cs="Times New Roman"/>
          <w:sz w:val="28"/>
          <w:szCs w:val="28"/>
          <w:shd w:val="clear" w:color="auto" w:fill="FFFFFF"/>
        </w:rPr>
      </w:pPr>
      <w:r>
        <w:rPr>
          <w:rFonts w:ascii="Times New Roman" w:eastAsia="Calibri" w:hAnsi="Times New Roman" w:cs="Times New Roman"/>
          <w:sz w:val="28"/>
          <w:szCs w:val="28"/>
          <w:shd w:val="clear" w:color="auto" w:fill="FFFFFF"/>
        </w:rPr>
        <w:t xml:space="preserve">3. </w:t>
      </w:r>
      <w:proofErr w:type="spellStart"/>
      <w:r w:rsidRPr="00822178">
        <w:rPr>
          <w:rFonts w:ascii="Times New Roman" w:eastAsia="Calibri" w:hAnsi="Times New Roman" w:cs="Times New Roman"/>
          <w:sz w:val="28"/>
          <w:szCs w:val="28"/>
          <w:shd w:val="clear" w:color="auto" w:fill="FFFFFF"/>
        </w:rPr>
        <w:t>Аметустаева</w:t>
      </w:r>
      <w:proofErr w:type="spellEnd"/>
      <w:r w:rsidRPr="00822178">
        <w:rPr>
          <w:rFonts w:ascii="Times New Roman" w:eastAsia="Calibri" w:hAnsi="Times New Roman" w:cs="Times New Roman"/>
          <w:sz w:val="28"/>
          <w:szCs w:val="28"/>
          <w:shd w:val="clear" w:color="auto" w:fill="FFFFFF"/>
        </w:rPr>
        <w:t xml:space="preserve"> Д.М. Социальные сети как инструмент продвижения туристической услуги / Д. М. </w:t>
      </w:r>
      <w:proofErr w:type="spellStart"/>
      <w:r w:rsidRPr="00822178">
        <w:rPr>
          <w:rFonts w:ascii="Times New Roman" w:eastAsia="Calibri" w:hAnsi="Times New Roman" w:cs="Times New Roman"/>
          <w:sz w:val="28"/>
          <w:szCs w:val="28"/>
          <w:shd w:val="clear" w:color="auto" w:fill="FFFFFF"/>
        </w:rPr>
        <w:t>Аметустаева</w:t>
      </w:r>
      <w:proofErr w:type="spellEnd"/>
      <w:r w:rsidRPr="00822178">
        <w:rPr>
          <w:rFonts w:ascii="Times New Roman" w:eastAsia="Calibri" w:hAnsi="Times New Roman" w:cs="Times New Roman"/>
          <w:sz w:val="28"/>
          <w:szCs w:val="28"/>
          <w:shd w:val="clear" w:color="auto" w:fill="FFFFFF"/>
        </w:rPr>
        <w:t xml:space="preserve"> // Молодой ученый. – 2019. – №16(254). – С. 159-161.</w:t>
      </w:r>
    </w:p>
    <w:p w14:paraId="7D823419" w14:textId="77777777" w:rsidR="00822178" w:rsidRPr="00495424" w:rsidRDefault="00822178" w:rsidP="00822178">
      <w:pPr>
        <w:spacing w:after="0" w:line="240" w:lineRule="auto"/>
        <w:ind w:firstLine="709"/>
        <w:jc w:val="both"/>
        <w:rPr>
          <w:rFonts w:ascii="Times New Roman" w:eastAsia="Calibri" w:hAnsi="Times New Roman" w:cs="Times New Roman"/>
          <w:sz w:val="28"/>
          <w:szCs w:val="28"/>
          <w:shd w:val="clear" w:color="auto" w:fill="FFFFFF"/>
        </w:rPr>
      </w:pPr>
      <w:r>
        <w:rPr>
          <w:rFonts w:ascii="Times New Roman" w:eastAsia="Calibri" w:hAnsi="Times New Roman" w:cs="Times New Roman"/>
          <w:sz w:val="28"/>
          <w:szCs w:val="28"/>
          <w:shd w:val="clear" w:color="auto" w:fill="FFFFFF"/>
        </w:rPr>
        <w:lastRenderedPageBreak/>
        <w:t xml:space="preserve">4. </w:t>
      </w:r>
      <w:proofErr w:type="spellStart"/>
      <w:r w:rsidRPr="00822178">
        <w:rPr>
          <w:rFonts w:ascii="Times New Roman" w:eastAsia="Calibri" w:hAnsi="Times New Roman" w:cs="Times New Roman"/>
          <w:sz w:val="28"/>
          <w:szCs w:val="28"/>
          <w:shd w:val="clear" w:color="auto" w:fill="FFFFFF"/>
        </w:rPr>
        <w:t>Апанасюк</w:t>
      </w:r>
      <w:proofErr w:type="spellEnd"/>
      <w:r w:rsidRPr="00822178">
        <w:rPr>
          <w:rFonts w:ascii="Times New Roman" w:eastAsia="Calibri" w:hAnsi="Times New Roman" w:cs="Times New Roman"/>
          <w:sz w:val="28"/>
          <w:szCs w:val="28"/>
          <w:shd w:val="clear" w:color="auto" w:fill="FFFFFF"/>
        </w:rPr>
        <w:t xml:space="preserve"> Л.А. Социальные медиа как инновационный инструмент продвижения предприятий индустрии гостеприимства и туризма/ Л.А. </w:t>
      </w:r>
      <w:proofErr w:type="spellStart"/>
      <w:r w:rsidRPr="00822178">
        <w:rPr>
          <w:rFonts w:ascii="Times New Roman" w:eastAsia="Calibri" w:hAnsi="Times New Roman" w:cs="Times New Roman"/>
          <w:sz w:val="28"/>
          <w:szCs w:val="28"/>
          <w:shd w:val="clear" w:color="auto" w:fill="FFFFFF"/>
        </w:rPr>
        <w:t>Апанасюк</w:t>
      </w:r>
      <w:proofErr w:type="spellEnd"/>
      <w:r w:rsidRPr="00822178">
        <w:rPr>
          <w:rFonts w:ascii="Times New Roman" w:eastAsia="Calibri" w:hAnsi="Times New Roman" w:cs="Times New Roman"/>
          <w:sz w:val="28"/>
          <w:szCs w:val="28"/>
          <w:shd w:val="clear" w:color="auto" w:fill="FFFFFF"/>
        </w:rPr>
        <w:t xml:space="preserve">, А.А. </w:t>
      </w:r>
      <w:proofErr w:type="spellStart"/>
      <w:r w:rsidRPr="00822178">
        <w:rPr>
          <w:rFonts w:ascii="Times New Roman" w:eastAsia="Calibri" w:hAnsi="Times New Roman" w:cs="Times New Roman"/>
          <w:sz w:val="28"/>
          <w:szCs w:val="28"/>
          <w:shd w:val="clear" w:color="auto" w:fill="FFFFFF"/>
        </w:rPr>
        <w:t>Бодня</w:t>
      </w:r>
      <w:proofErr w:type="spellEnd"/>
      <w:r w:rsidRPr="00822178">
        <w:rPr>
          <w:rFonts w:ascii="Times New Roman" w:eastAsia="Calibri" w:hAnsi="Times New Roman" w:cs="Times New Roman"/>
          <w:sz w:val="28"/>
          <w:szCs w:val="28"/>
          <w:shd w:val="clear" w:color="auto" w:fill="FFFFFF"/>
        </w:rPr>
        <w:t xml:space="preserve"> // Азимут научных исследований: педагогика и психология. – 2018. – № 7(1 (22)). – С. 19-22.</w:t>
      </w:r>
    </w:p>
    <w:p w14:paraId="071599FF" w14:textId="04F1B714" w:rsidR="0041131A" w:rsidRPr="00E63154" w:rsidRDefault="00822178" w:rsidP="0041131A">
      <w:pPr>
        <w:pStyle w:val="a3"/>
        <w:spacing w:after="0" w:line="240" w:lineRule="auto"/>
        <w:ind w:left="0" w:firstLine="709"/>
        <w:jc w:val="both"/>
        <w:rPr>
          <w:rFonts w:ascii="Times New Roman" w:hAnsi="Times New Roman" w:cs="Times New Roman"/>
          <w:sz w:val="28"/>
          <w:szCs w:val="28"/>
        </w:rPr>
      </w:pPr>
      <w:r>
        <w:rPr>
          <w:rFonts w:ascii="Times New Roman" w:hAnsi="Times New Roman" w:cs="Times New Roman"/>
          <w:iCs/>
          <w:sz w:val="28"/>
          <w:szCs w:val="28"/>
        </w:rPr>
        <w:t>5</w:t>
      </w:r>
      <w:r w:rsidR="0041131A">
        <w:rPr>
          <w:rFonts w:ascii="Times New Roman" w:hAnsi="Times New Roman" w:cs="Times New Roman"/>
          <w:iCs/>
          <w:sz w:val="28"/>
          <w:szCs w:val="28"/>
        </w:rPr>
        <w:t>.</w:t>
      </w:r>
      <w:r w:rsidR="0041131A" w:rsidRPr="00E743D2">
        <w:rPr>
          <w:rFonts w:ascii="Times New Roman" w:hAnsi="Times New Roman" w:cs="Times New Roman"/>
          <w:sz w:val="28"/>
          <w:szCs w:val="28"/>
        </w:rPr>
        <w:t xml:space="preserve"> </w:t>
      </w:r>
      <w:r w:rsidR="00CE7CBB">
        <w:rPr>
          <w:rFonts w:ascii="Times New Roman" w:hAnsi="Times New Roman" w:cs="Times New Roman"/>
          <w:sz w:val="28"/>
          <w:szCs w:val="28"/>
        </w:rPr>
        <w:t xml:space="preserve">Масюк Н.Н., Бушуева М.А., Васюкова Л.К., Кирьянов А.Е. </w:t>
      </w:r>
      <w:r w:rsidR="00E63154" w:rsidRPr="00E63154">
        <w:rPr>
          <w:rFonts w:ascii="Times New Roman" w:hAnsi="Times New Roman" w:cs="Times New Roman"/>
          <w:sz w:val="28"/>
          <w:szCs w:val="28"/>
        </w:rPr>
        <w:t>Платформы цифрового опыта и цифровой трансформации в инновационной экономике // Современные технологии управления. – 2018. – № S4(87/1).</w:t>
      </w:r>
    </w:p>
    <w:p w14:paraId="62C1894D" w14:textId="2CE8766D" w:rsidR="00DD5FF7" w:rsidRDefault="00822178" w:rsidP="0041131A">
      <w:pPr>
        <w:pStyle w:val="a3"/>
        <w:spacing w:after="0"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t>6</w:t>
      </w:r>
      <w:r w:rsidR="0041131A">
        <w:rPr>
          <w:rFonts w:ascii="Times New Roman" w:hAnsi="Times New Roman" w:cs="Times New Roman"/>
          <w:sz w:val="28"/>
          <w:szCs w:val="28"/>
        </w:rPr>
        <w:t xml:space="preserve">. </w:t>
      </w:r>
      <w:r w:rsidR="00DD5FF7" w:rsidRPr="00DD5FF7">
        <w:rPr>
          <w:rFonts w:ascii="Times New Roman" w:hAnsi="Times New Roman" w:cs="Times New Roman"/>
          <w:sz w:val="28"/>
          <w:szCs w:val="28"/>
        </w:rPr>
        <w:t>Масюк, Н.Н.</w:t>
      </w:r>
      <w:r w:rsidR="00CE7CBB">
        <w:rPr>
          <w:rFonts w:ascii="Times New Roman" w:hAnsi="Times New Roman" w:cs="Times New Roman"/>
          <w:sz w:val="28"/>
          <w:szCs w:val="28"/>
        </w:rPr>
        <w:t xml:space="preserve">, Пугач А.А. </w:t>
      </w:r>
      <w:r w:rsidR="00DD5FF7" w:rsidRPr="00DD5FF7">
        <w:rPr>
          <w:rFonts w:ascii="Times New Roman" w:hAnsi="Times New Roman" w:cs="Times New Roman"/>
          <w:sz w:val="28"/>
          <w:szCs w:val="28"/>
        </w:rPr>
        <w:t>Организационные изменения в бизнес-структурах в контексте цифровых трансформаций / Н. Н. Масюк, А. А. Пугач // Актуальные аспекты развития науки и общества</w:t>
      </w:r>
      <w:r w:rsidR="00DD5FF7">
        <w:rPr>
          <w:rFonts w:ascii="Times New Roman" w:hAnsi="Times New Roman" w:cs="Times New Roman"/>
          <w:sz w:val="28"/>
          <w:szCs w:val="28"/>
        </w:rPr>
        <w:t xml:space="preserve"> в эпоху цифровой трансформации</w:t>
      </w:r>
      <w:r w:rsidR="00DD5FF7" w:rsidRPr="00DD5FF7">
        <w:rPr>
          <w:rFonts w:ascii="Times New Roman" w:hAnsi="Times New Roman" w:cs="Times New Roman"/>
          <w:sz w:val="28"/>
          <w:szCs w:val="28"/>
        </w:rPr>
        <w:t>: Сборник материалов II Международной научно-практической конференции, Москва, 28 октября 2022 года. – Москва: Общество с ограниченной ответственностью "Издательство АЛЕФ", 2022. – С. 206-210. </w:t>
      </w:r>
    </w:p>
    <w:p w14:paraId="35BD3B9F" w14:textId="691FCD8E" w:rsidR="00F860C3" w:rsidRDefault="00822178" w:rsidP="0041131A">
      <w:pPr>
        <w:pStyle w:val="a3"/>
        <w:spacing w:after="0"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t>7</w:t>
      </w:r>
      <w:r w:rsidR="00F860C3">
        <w:rPr>
          <w:rFonts w:ascii="Times New Roman" w:hAnsi="Times New Roman" w:cs="Times New Roman"/>
          <w:sz w:val="28"/>
          <w:szCs w:val="28"/>
        </w:rPr>
        <w:t xml:space="preserve">. </w:t>
      </w:r>
      <w:proofErr w:type="spellStart"/>
      <w:r w:rsidR="00F860C3" w:rsidRPr="00F860C3">
        <w:rPr>
          <w:rFonts w:ascii="Times New Roman" w:hAnsi="Times New Roman" w:cs="Times New Roman"/>
          <w:sz w:val="28"/>
          <w:szCs w:val="28"/>
        </w:rPr>
        <w:t>Варкулевич</w:t>
      </w:r>
      <w:proofErr w:type="spellEnd"/>
      <w:r w:rsidR="00F860C3" w:rsidRPr="00F860C3">
        <w:rPr>
          <w:rFonts w:ascii="Times New Roman" w:hAnsi="Times New Roman" w:cs="Times New Roman"/>
          <w:sz w:val="28"/>
          <w:szCs w:val="28"/>
        </w:rPr>
        <w:t xml:space="preserve">, Т.В. Механизм трансформации финансовой отчетности компаний-участников международных рынков в формат МСФО: практические аспекты / Т. В. </w:t>
      </w:r>
      <w:proofErr w:type="spellStart"/>
      <w:r w:rsidR="00F860C3" w:rsidRPr="00F860C3">
        <w:rPr>
          <w:rFonts w:ascii="Times New Roman" w:hAnsi="Times New Roman" w:cs="Times New Roman"/>
          <w:sz w:val="28"/>
          <w:szCs w:val="28"/>
        </w:rPr>
        <w:t>Варкулевич</w:t>
      </w:r>
      <w:proofErr w:type="spellEnd"/>
      <w:r w:rsidR="00F860C3" w:rsidRPr="00F860C3">
        <w:rPr>
          <w:rFonts w:ascii="Times New Roman" w:hAnsi="Times New Roman" w:cs="Times New Roman"/>
          <w:sz w:val="28"/>
          <w:szCs w:val="28"/>
        </w:rPr>
        <w:t>, Т. В. Бубновская // Азимут научных исследований: экономика и управление. – 2020. – Т. 9, № 3(32). – С. 97-101.</w:t>
      </w:r>
    </w:p>
    <w:p w14:paraId="37A504C6" w14:textId="77777777" w:rsidR="00F860C3" w:rsidRPr="00324F0E" w:rsidRDefault="00822178" w:rsidP="00324F0E">
      <w:pPr>
        <w:pStyle w:val="a3"/>
        <w:spacing w:after="0"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t>8</w:t>
      </w:r>
      <w:r w:rsidR="00F860C3">
        <w:rPr>
          <w:rFonts w:ascii="Times New Roman" w:hAnsi="Times New Roman" w:cs="Times New Roman"/>
          <w:sz w:val="28"/>
          <w:szCs w:val="28"/>
        </w:rPr>
        <w:t xml:space="preserve">. </w:t>
      </w:r>
      <w:r w:rsidR="00E63154">
        <w:rPr>
          <w:rFonts w:ascii="Times New Roman" w:hAnsi="Times New Roman" w:cs="Times New Roman"/>
          <w:sz w:val="28"/>
          <w:szCs w:val="28"/>
        </w:rPr>
        <w:t xml:space="preserve">Бубновская Т.В., </w:t>
      </w:r>
      <w:proofErr w:type="spellStart"/>
      <w:r w:rsidR="00E63154">
        <w:rPr>
          <w:rFonts w:ascii="Times New Roman" w:hAnsi="Times New Roman" w:cs="Times New Roman"/>
          <w:sz w:val="28"/>
          <w:szCs w:val="28"/>
        </w:rPr>
        <w:t>Демонова</w:t>
      </w:r>
      <w:proofErr w:type="spellEnd"/>
      <w:r w:rsidR="00E63154">
        <w:rPr>
          <w:rFonts w:ascii="Times New Roman" w:hAnsi="Times New Roman" w:cs="Times New Roman"/>
          <w:sz w:val="28"/>
          <w:szCs w:val="28"/>
        </w:rPr>
        <w:t xml:space="preserve"> Т.И. Совершенствование системы информационного обеспечения процессов управления в энергосбытовой компании</w:t>
      </w:r>
      <w:r w:rsidR="00324F0E">
        <w:rPr>
          <w:rFonts w:ascii="Times New Roman" w:hAnsi="Times New Roman" w:cs="Times New Roman"/>
          <w:sz w:val="28"/>
          <w:szCs w:val="28"/>
        </w:rPr>
        <w:t xml:space="preserve"> </w:t>
      </w:r>
      <w:r w:rsidR="00324F0E" w:rsidRPr="00324F0E">
        <w:rPr>
          <w:rFonts w:ascii="Times New Roman" w:hAnsi="Times New Roman" w:cs="Times New Roman"/>
          <w:sz w:val="28"/>
          <w:szCs w:val="28"/>
        </w:rPr>
        <w:t xml:space="preserve">/ Бубновская Т.В., </w:t>
      </w:r>
      <w:proofErr w:type="spellStart"/>
      <w:r w:rsidR="00324F0E" w:rsidRPr="00324F0E">
        <w:rPr>
          <w:rFonts w:ascii="Times New Roman" w:hAnsi="Times New Roman" w:cs="Times New Roman"/>
          <w:sz w:val="28"/>
          <w:szCs w:val="28"/>
        </w:rPr>
        <w:t>Демонова</w:t>
      </w:r>
      <w:proofErr w:type="spellEnd"/>
      <w:r w:rsidR="00324F0E" w:rsidRPr="00324F0E">
        <w:rPr>
          <w:rFonts w:ascii="Times New Roman" w:hAnsi="Times New Roman" w:cs="Times New Roman"/>
          <w:sz w:val="28"/>
          <w:szCs w:val="28"/>
        </w:rPr>
        <w:t xml:space="preserve"> Т.И.</w:t>
      </w:r>
      <w:r w:rsidR="00324F0E">
        <w:rPr>
          <w:rFonts w:ascii="Times New Roman" w:hAnsi="Times New Roman" w:cs="Times New Roman"/>
          <w:sz w:val="28"/>
          <w:szCs w:val="28"/>
        </w:rPr>
        <w:t xml:space="preserve"> </w:t>
      </w:r>
      <w:r w:rsidR="00324F0E" w:rsidRPr="00324F0E">
        <w:rPr>
          <w:rFonts w:ascii="Times New Roman" w:hAnsi="Times New Roman" w:cs="Times New Roman"/>
          <w:sz w:val="28"/>
          <w:szCs w:val="28"/>
        </w:rPr>
        <w:t>// –</w:t>
      </w:r>
      <w:r w:rsidR="00324F0E">
        <w:rPr>
          <w:rFonts w:ascii="Times New Roman" w:hAnsi="Times New Roman" w:cs="Times New Roman"/>
          <w:sz w:val="28"/>
          <w:szCs w:val="28"/>
        </w:rPr>
        <w:t xml:space="preserve"> 2018. </w:t>
      </w:r>
      <w:r w:rsidR="00324F0E" w:rsidRPr="00324F0E">
        <w:rPr>
          <w:rFonts w:ascii="Times New Roman" w:hAnsi="Times New Roman" w:cs="Times New Roman"/>
          <w:sz w:val="28"/>
          <w:szCs w:val="28"/>
        </w:rPr>
        <w:t>–</w:t>
      </w:r>
      <w:r w:rsidR="00324F0E">
        <w:rPr>
          <w:rFonts w:ascii="Times New Roman" w:hAnsi="Times New Roman" w:cs="Times New Roman"/>
          <w:sz w:val="28"/>
          <w:szCs w:val="28"/>
        </w:rPr>
        <w:t xml:space="preserve"> </w:t>
      </w:r>
      <w:r w:rsidR="00324F0E" w:rsidRPr="00324F0E">
        <w:rPr>
          <w:rFonts w:ascii="Times New Roman" w:hAnsi="Times New Roman" w:cs="Times New Roman"/>
          <w:sz w:val="28"/>
          <w:szCs w:val="28"/>
        </w:rPr>
        <w:t>Т. 7. № 4(25)</w:t>
      </w:r>
      <w:r w:rsidR="00324F0E">
        <w:rPr>
          <w:rFonts w:ascii="Times New Roman" w:hAnsi="Times New Roman" w:cs="Times New Roman"/>
          <w:sz w:val="28"/>
          <w:szCs w:val="28"/>
        </w:rPr>
        <w:t xml:space="preserve">. </w:t>
      </w:r>
    </w:p>
    <w:p w14:paraId="4A09647D" w14:textId="51F2EB3C" w:rsidR="00D17EF9" w:rsidRPr="0005651A" w:rsidRDefault="00CE357A" w:rsidP="0041131A">
      <w:pPr>
        <w:pStyle w:val="a3"/>
        <w:spacing w:after="0" w:line="240" w:lineRule="auto"/>
        <w:ind w:left="0" w:firstLine="709"/>
        <w:jc w:val="both"/>
        <w:rPr>
          <w:rFonts w:ascii="Times New Roman" w:hAnsi="Times New Roman" w:cs="Times New Roman"/>
          <w:color w:val="000000" w:themeColor="text1"/>
          <w:sz w:val="28"/>
          <w:szCs w:val="28"/>
        </w:rPr>
      </w:pPr>
      <w:r>
        <w:rPr>
          <w:rFonts w:ascii="Times New Roman" w:hAnsi="Times New Roman" w:cs="Times New Roman"/>
          <w:sz w:val="28"/>
          <w:szCs w:val="28"/>
        </w:rPr>
        <w:t xml:space="preserve">9. </w:t>
      </w:r>
      <w:r w:rsidR="00D17EF9" w:rsidRPr="0005651A">
        <w:rPr>
          <w:rFonts w:ascii="Times New Roman" w:hAnsi="Times New Roman" w:cs="Times New Roman"/>
          <w:color w:val="000000" w:themeColor="text1"/>
          <w:sz w:val="28"/>
          <w:szCs w:val="28"/>
        </w:rPr>
        <w:t xml:space="preserve">Масюк Н.Н., Васюкова Л.К., Кирьянов А.Е. </w:t>
      </w:r>
      <w:hyperlink r:id="rId5" w:history="1">
        <w:r w:rsidR="00D17EF9" w:rsidRPr="0005651A">
          <w:rPr>
            <w:rFonts w:ascii="Times New Roman" w:hAnsi="Times New Roman" w:cs="Times New Roman"/>
            <w:color w:val="000000" w:themeColor="text1"/>
            <w:sz w:val="28"/>
            <w:szCs w:val="28"/>
          </w:rPr>
          <w:t>Использование инновационных цифровых технологий в сфере услуг</w:t>
        </w:r>
      </w:hyperlink>
      <w:r w:rsidR="00D17EF9" w:rsidRPr="0005651A">
        <w:rPr>
          <w:rFonts w:ascii="Times New Roman" w:hAnsi="Times New Roman" w:cs="Times New Roman"/>
          <w:color w:val="000000" w:themeColor="text1"/>
          <w:sz w:val="28"/>
          <w:szCs w:val="28"/>
        </w:rPr>
        <w:t xml:space="preserve">. </w:t>
      </w:r>
      <w:r w:rsidR="00D17EF9" w:rsidRPr="0005651A">
        <w:rPr>
          <w:rFonts w:ascii="Times New Roman" w:hAnsi="Times New Roman" w:cs="Times New Roman"/>
          <w:color w:val="000000" w:themeColor="text1"/>
          <w:sz w:val="28"/>
          <w:szCs w:val="28"/>
        </w:rPr>
        <w:br/>
        <w:t>В книге: Методология развития экономики, промышленности и сферы услуг в условиях цифровизации.  </w:t>
      </w:r>
      <w:proofErr w:type="spellStart"/>
      <w:r w:rsidR="00D17EF9" w:rsidRPr="0005651A">
        <w:rPr>
          <w:rFonts w:ascii="Times New Roman" w:hAnsi="Times New Roman" w:cs="Times New Roman"/>
          <w:color w:val="000000" w:themeColor="text1"/>
          <w:sz w:val="28"/>
          <w:szCs w:val="28"/>
        </w:rPr>
        <w:t>Алетдинова</w:t>
      </w:r>
      <w:proofErr w:type="spellEnd"/>
      <w:r w:rsidR="00D17EF9" w:rsidRPr="0005651A">
        <w:rPr>
          <w:rFonts w:ascii="Times New Roman" w:hAnsi="Times New Roman" w:cs="Times New Roman"/>
          <w:color w:val="000000" w:themeColor="text1"/>
          <w:sz w:val="28"/>
          <w:szCs w:val="28"/>
        </w:rPr>
        <w:t xml:space="preserve"> А.А., Амбарцумян А.Э., Бабкин А.В., Борисов А.А., Боровков А.В., </w:t>
      </w:r>
      <w:proofErr w:type="spellStart"/>
      <w:r w:rsidR="00D17EF9" w:rsidRPr="0005651A">
        <w:rPr>
          <w:rFonts w:ascii="Times New Roman" w:hAnsi="Times New Roman" w:cs="Times New Roman"/>
          <w:color w:val="000000" w:themeColor="text1"/>
          <w:sz w:val="28"/>
          <w:szCs w:val="28"/>
        </w:rPr>
        <w:t>Буляткина</w:t>
      </w:r>
      <w:proofErr w:type="spellEnd"/>
      <w:r w:rsidR="00D17EF9" w:rsidRPr="0005651A">
        <w:rPr>
          <w:rFonts w:ascii="Times New Roman" w:hAnsi="Times New Roman" w:cs="Times New Roman"/>
          <w:color w:val="000000" w:themeColor="text1"/>
          <w:sz w:val="28"/>
          <w:szCs w:val="28"/>
        </w:rPr>
        <w:t xml:space="preserve"> М.Г., </w:t>
      </w:r>
      <w:proofErr w:type="spellStart"/>
      <w:r w:rsidR="00D17EF9" w:rsidRPr="0005651A">
        <w:rPr>
          <w:rFonts w:ascii="Times New Roman" w:hAnsi="Times New Roman" w:cs="Times New Roman"/>
          <w:color w:val="000000" w:themeColor="text1"/>
          <w:sz w:val="28"/>
          <w:szCs w:val="28"/>
        </w:rPr>
        <w:t>Буянова</w:t>
      </w:r>
      <w:proofErr w:type="spellEnd"/>
      <w:r w:rsidR="00D17EF9" w:rsidRPr="0005651A">
        <w:rPr>
          <w:rFonts w:ascii="Times New Roman" w:hAnsi="Times New Roman" w:cs="Times New Roman"/>
          <w:color w:val="000000" w:themeColor="text1"/>
          <w:sz w:val="28"/>
          <w:szCs w:val="28"/>
        </w:rPr>
        <w:t xml:space="preserve"> М.Э., Василенок В.Л., Васюкова Л.К., </w:t>
      </w:r>
      <w:proofErr w:type="spellStart"/>
      <w:r w:rsidR="00D17EF9" w:rsidRPr="0005651A">
        <w:rPr>
          <w:rFonts w:ascii="Times New Roman" w:hAnsi="Times New Roman" w:cs="Times New Roman"/>
          <w:color w:val="000000" w:themeColor="text1"/>
          <w:sz w:val="28"/>
          <w:szCs w:val="28"/>
        </w:rPr>
        <w:t>Вертакова</w:t>
      </w:r>
      <w:proofErr w:type="spellEnd"/>
      <w:r w:rsidR="00D17EF9" w:rsidRPr="0005651A">
        <w:rPr>
          <w:rFonts w:ascii="Times New Roman" w:hAnsi="Times New Roman" w:cs="Times New Roman"/>
          <w:color w:val="000000" w:themeColor="text1"/>
          <w:sz w:val="28"/>
          <w:szCs w:val="28"/>
        </w:rPr>
        <w:t xml:space="preserve"> Ю.В., </w:t>
      </w:r>
      <w:proofErr w:type="spellStart"/>
      <w:r w:rsidR="00D17EF9" w:rsidRPr="0005651A">
        <w:rPr>
          <w:rFonts w:ascii="Times New Roman" w:hAnsi="Times New Roman" w:cs="Times New Roman"/>
          <w:color w:val="000000" w:themeColor="text1"/>
          <w:sz w:val="28"/>
          <w:szCs w:val="28"/>
        </w:rPr>
        <w:t>Войку</w:t>
      </w:r>
      <w:proofErr w:type="spellEnd"/>
      <w:r w:rsidR="00D17EF9" w:rsidRPr="0005651A">
        <w:rPr>
          <w:rFonts w:ascii="Times New Roman" w:hAnsi="Times New Roman" w:cs="Times New Roman"/>
          <w:color w:val="000000" w:themeColor="text1"/>
          <w:sz w:val="28"/>
          <w:szCs w:val="28"/>
        </w:rPr>
        <w:t xml:space="preserve"> И.П., Воронцова В.Л., </w:t>
      </w:r>
      <w:proofErr w:type="spellStart"/>
      <w:r w:rsidR="00D17EF9" w:rsidRPr="0005651A">
        <w:rPr>
          <w:rFonts w:ascii="Times New Roman" w:hAnsi="Times New Roman" w:cs="Times New Roman"/>
          <w:color w:val="000000" w:themeColor="text1"/>
          <w:sz w:val="28"/>
          <w:szCs w:val="28"/>
        </w:rPr>
        <w:t>Гамидуллаева</w:t>
      </w:r>
      <w:proofErr w:type="spellEnd"/>
      <w:r w:rsidR="00D17EF9" w:rsidRPr="0005651A">
        <w:rPr>
          <w:rFonts w:ascii="Times New Roman" w:hAnsi="Times New Roman" w:cs="Times New Roman"/>
          <w:color w:val="000000" w:themeColor="text1"/>
          <w:sz w:val="28"/>
          <w:szCs w:val="28"/>
        </w:rPr>
        <w:t xml:space="preserve"> Л.А., Горбачевская Е.Ю., Грибанов Ю.И., Донченко М.А., Егоров Н.Е., Журавлева Н.А., Ильинская Е.М., Ильинский В.В. и др. Санкт-Петербург, 2018. С. 220-243.</w:t>
      </w:r>
    </w:p>
    <w:p w14:paraId="50B4FABE" w14:textId="0FC4A1D5" w:rsidR="0041131A" w:rsidRDefault="00D17EF9" w:rsidP="0041131A">
      <w:pPr>
        <w:pStyle w:val="a3"/>
        <w:spacing w:after="0" w:line="240" w:lineRule="auto"/>
        <w:ind w:left="0" w:firstLine="709"/>
        <w:jc w:val="both"/>
        <w:rPr>
          <w:rFonts w:ascii="Times New Roman" w:hAnsi="Times New Roman" w:cs="Times New Roman"/>
          <w:sz w:val="28"/>
          <w:szCs w:val="28"/>
        </w:rPr>
      </w:pPr>
      <w:r w:rsidRPr="0005651A">
        <w:rPr>
          <w:rFonts w:ascii="Times New Roman" w:hAnsi="Times New Roman" w:cs="Times New Roman"/>
          <w:color w:val="000000" w:themeColor="text1"/>
          <w:sz w:val="28"/>
          <w:szCs w:val="28"/>
        </w:rPr>
        <w:t xml:space="preserve">10. </w:t>
      </w:r>
      <w:r w:rsidR="00CE357A" w:rsidRPr="0005651A">
        <w:rPr>
          <w:rFonts w:ascii="Times New Roman" w:hAnsi="Times New Roman" w:cs="Times New Roman"/>
          <w:color w:val="000000" w:themeColor="text1"/>
          <w:sz w:val="28"/>
          <w:szCs w:val="28"/>
        </w:rPr>
        <w:t>Журба</w:t>
      </w:r>
      <w:r w:rsidR="00CE357A" w:rsidRPr="00CE357A">
        <w:rPr>
          <w:rFonts w:ascii="Times New Roman" w:hAnsi="Times New Roman" w:cs="Times New Roman"/>
          <w:sz w:val="28"/>
          <w:szCs w:val="28"/>
        </w:rPr>
        <w:t>, А. А. Цифровизация в сфере туризма: как коронавирус влияет на цифровые технологии в туризме / А. А. Журба // Современные проблемы и технологии в сфере туризма, гостиничного дела, сервиса. Государственное и муниципальное управление туристско-рекреационным комплексом: российский и зарубежный опыт, Ростов-на-Дону, 22–23 апреля 2021 года. – Ростов-на-Дону: Южный федеральный университет, 2021. – С. 303-305.</w:t>
      </w:r>
    </w:p>
    <w:p w14:paraId="4A042A8F" w14:textId="4605077F" w:rsidR="00CE357A" w:rsidRDefault="00CE357A" w:rsidP="0041131A">
      <w:pPr>
        <w:pStyle w:val="a3"/>
        <w:spacing w:after="0"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t>1</w:t>
      </w:r>
      <w:r w:rsidR="00D17EF9" w:rsidRPr="00D17EF9">
        <w:rPr>
          <w:rFonts w:ascii="Times New Roman" w:hAnsi="Times New Roman" w:cs="Times New Roman"/>
          <w:sz w:val="28"/>
          <w:szCs w:val="28"/>
        </w:rPr>
        <w:t>1</w:t>
      </w:r>
      <w:r>
        <w:rPr>
          <w:rFonts w:ascii="Times New Roman" w:hAnsi="Times New Roman" w:cs="Times New Roman"/>
          <w:sz w:val="28"/>
          <w:szCs w:val="28"/>
        </w:rPr>
        <w:t xml:space="preserve">. </w:t>
      </w:r>
      <w:r w:rsidRPr="00CE357A">
        <w:rPr>
          <w:rFonts w:ascii="Times New Roman" w:hAnsi="Times New Roman" w:cs="Times New Roman"/>
          <w:sz w:val="28"/>
          <w:szCs w:val="28"/>
        </w:rPr>
        <w:t>Лобченко, С. А. Цифровизация туризма: формы проявления / С. А. Лобченко // Интеллектуальные ресурсы - региональному развитию. – 2021.</w:t>
      </w:r>
    </w:p>
    <w:p w14:paraId="1CE17A21" w14:textId="1AB4DFB6" w:rsidR="00CD5114" w:rsidRDefault="00CE357A" w:rsidP="00CD5114">
      <w:pPr>
        <w:pStyle w:val="a3"/>
        <w:spacing w:after="0"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t>1</w:t>
      </w:r>
      <w:r w:rsidR="00D17EF9" w:rsidRPr="00917BB4">
        <w:rPr>
          <w:rFonts w:ascii="Times New Roman" w:hAnsi="Times New Roman" w:cs="Times New Roman"/>
          <w:sz w:val="28"/>
          <w:szCs w:val="28"/>
        </w:rPr>
        <w:t>2</w:t>
      </w:r>
      <w:r>
        <w:rPr>
          <w:rFonts w:ascii="Times New Roman" w:hAnsi="Times New Roman" w:cs="Times New Roman"/>
          <w:sz w:val="28"/>
          <w:szCs w:val="28"/>
        </w:rPr>
        <w:t xml:space="preserve">. </w:t>
      </w:r>
      <w:r w:rsidRPr="00CE357A">
        <w:rPr>
          <w:rFonts w:ascii="Times New Roman" w:hAnsi="Times New Roman" w:cs="Times New Roman"/>
          <w:sz w:val="28"/>
          <w:szCs w:val="28"/>
        </w:rPr>
        <w:t xml:space="preserve">Морозов, М. М. Цифровизация бизнес-процессов в туризме и гостиничном бизнесе / М. М. Морозов // Туризм и гостеприимство </w:t>
      </w:r>
      <w:r>
        <w:rPr>
          <w:rFonts w:ascii="Times New Roman" w:hAnsi="Times New Roman" w:cs="Times New Roman"/>
          <w:sz w:val="28"/>
          <w:szCs w:val="28"/>
        </w:rPr>
        <w:t>в мейнстриме цифровой экономики</w:t>
      </w:r>
      <w:r w:rsidRPr="00CE357A">
        <w:rPr>
          <w:rFonts w:ascii="Times New Roman" w:hAnsi="Times New Roman" w:cs="Times New Roman"/>
          <w:sz w:val="28"/>
          <w:szCs w:val="28"/>
        </w:rPr>
        <w:t>: Сборник статей по материалам Международной научно-практической конференции, НИУ «</w:t>
      </w:r>
      <w:proofErr w:type="spellStart"/>
      <w:r w:rsidRPr="00CE357A">
        <w:rPr>
          <w:rFonts w:ascii="Times New Roman" w:hAnsi="Times New Roman" w:cs="Times New Roman"/>
          <w:sz w:val="28"/>
          <w:szCs w:val="28"/>
        </w:rPr>
        <w:t>БелГУ</w:t>
      </w:r>
      <w:proofErr w:type="spellEnd"/>
      <w:r w:rsidRPr="00CE357A">
        <w:rPr>
          <w:rFonts w:ascii="Times New Roman" w:hAnsi="Times New Roman" w:cs="Times New Roman"/>
          <w:sz w:val="28"/>
          <w:szCs w:val="28"/>
        </w:rPr>
        <w:t xml:space="preserve">, 17 апреля 2020 года / Отв. редактор О.К. </w:t>
      </w:r>
      <w:proofErr w:type="spellStart"/>
      <w:r w:rsidRPr="00CE357A">
        <w:rPr>
          <w:rFonts w:ascii="Times New Roman" w:hAnsi="Times New Roman" w:cs="Times New Roman"/>
          <w:sz w:val="28"/>
          <w:szCs w:val="28"/>
        </w:rPr>
        <w:t>Слинкова</w:t>
      </w:r>
      <w:proofErr w:type="spellEnd"/>
      <w:r w:rsidRPr="00CE357A">
        <w:rPr>
          <w:rFonts w:ascii="Times New Roman" w:hAnsi="Times New Roman" w:cs="Times New Roman"/>
          <w:sz w:val="28"/>
          <w:szCs w:val="28"/>
        </w:rPr>
        <w:t>. – НИУ «</w:t>
      </w:r>
      <w:proofErr w:type="spellStart"/>
      <w:r w:rsidRPr="00CE357A">
        <w:rPr>
          <w:rFonts w:ascii="Times New Roman" w:hAnsi="Times New Roman" w:cs="Times New Roman"/>
          <w:sz w:val="28"/>
          <w:szCs w:val="28"/>
        </w:rPr>
        <w:t>БелГУ</w:t>
      </w:r>
      <w:proofErr w:type="spellEnd"/>
      <w:r w:rsidRPr="00CE357A">
        <w:rPr>
          <w:rFonts w:ascii="Times New Roman" w:hAnsi="Times New Roman" w:cs="Times New Roman"/>
          <w:sz w:val="28"/>
          <w:szCs w:val="28"/>
        </w:rPr>
        <w:t>: Белгородский государственный национальный исследовательский университет, 2020. – С. 82-85. </w:t>
      </w:r>
    </w:p>
    <w:p w14:paraId="11171716" w14:textId="6E31C311" w:rsidR="0041131A" w:rsidRPr="00CD5114" w:rsidRDefault="0005651A" w:rsidP="00CD5114">
      <w:pPr>
        <w:pStyle w:val="a3"/>
        <w:spacing w:after="0" w:line="240" w:lineRule="auto"/>
        <w:ind w:left="0" w:firstLine="709"/>
        <w:jc w:val="both"/>
        <w:rPr>
          <w:rFonts w:ascii="Times New Roman" w:hAnsi="Times New Roman" w:cs="Times New Roman"/>
          <w:sz w:val="28"/>
          <w:szCs w:val="28"/>
        </w:rPr>
      </w:pPr>
      <w:r>
        <w:rPr>
          <w:rFonts w:ascii="Times New Roman" w:eastAsia="Times New Roman" w:hAnsi="Times New Roman" w:cs="Times New Roman"/>
          <w:color w:val="222222"/>
          <w:sz w:val="28"/>
          <w:szCs w:val="28"/>
        </w:rPr>
        <w:lastRenderedPageBreak/>
        <w:t>1</w:t>
      </w:r>
      <w:r w:rsidRPr="0005651A">
        <w:rPr>
          <w:rFonts w:ascii="Times New Roman" w:eastAsia="Times New Roman" w:hAnsi="Times New Roman" w:cs="Times New Roman"/>
          <w:color w:val="222222"/>
          <w:sz w:val="28"/>
          <w:szCs w:val="28"/>
        </w:rPr>
        <w:t>3</w:t>
      </w:r>
      <w:r w:rsidR="00CD5114">
        <w:rPr>
          <w:rFonts w:ascii="Times New Roman" w:eastAsia="Times New Roman" w:hAnsi="Times New Roman" w:cs="Times New Roman"/>
          <w:color w:val="222222"/>
          <w:sz w:val="28"/>
          <w:szCs w:val="28"/>
        </w:rPr>
        <w:t xml:space="preserve">. </w:t>
      </w:r>
      <w:r w:rsidR="00CD5114" w:rsidRPr="00CD5114">
        <w:rPr>
          <w:rFonts w:ascii="Times New Roman" w:eastAsia="Times New Roman" w:hAnsi="Times New Roman" w:cs="Times New Roman"/>
          <w:color w:val="222222"/>
          <w:sz w:val="28"/>
          <w:szCs w:val="28"/>
        </w:rPr>
        <w:t>Григорьева Н.С., Александрова К.В. Цифровые технологии как средство восстановления предприятий туриндустрии после кризиса 2020 года // Интеллектуальные ресурсы – региональному развитию. – 2020. – № 2. – С. 326-331.</w:t>
      </w:r>
    </w:p>
    <w:p w14:paraId="3DDD6B54" w14:textId="77777777" w:rsidR="0041131A" w:rsidRPr="0041131A" w:rsidRDefault="0041131A" w:rsidP="0041131A">
      <w:pPr>
        <w:shd w:val="clear" w:color="auto" w:fill="FFFFFF"/>
        <w:spacing w:after="0" w:line="240" w:lineRule="auto"/>
        <w:jc w:val="both"/>
        <w:rPr>
          <w:rFonts w:ascii="Times New Roman" w:eastAsia="Times New Roman" w:hAnsi="Times New Roman" w:cs="Times New Roman"/>
          <w:color w:val="222222"/>
          <w:sz w:val="28"/>
          <w:szCs w:val="28"/>
        </w:rPr>
      </w:pPr>
    </w:p>
    <w:p w14:paraId="726B422A" w14:textId="77777777" w:rsidR="00843FE8" w:rsidRDefault="00843FE8" w:rsidP="00FB74B3">
      <w:pPr>
        <w:spacing w:after="0" w:line="240" w:lineRule="auto"/>
        <w:jc w:val="center"/>
        <w:rPr>
          <w:rFonts w:ascii="Times New Roman" w:eastAsia="Calibri" w:hAnsi="Times New Roman" w:cs="Times New Roman"/>
          <w:b/>
          <w:sz w:val="28"/>
          <w:szCs w:val="28"/>
        </w:rPr>
      </w:pPr>
    </w:p>
    <w:p w14:paraId="17D63E7F" w14:textId="77777777" w:rsidR="00843FE8" w:rsidRPr="00FB74B3" w:rsidRDefault="00843FE8" w:rsidP="00FB74B3">
      <w:pPr>
        <w:spacing w:after="0" w:line="240" w:lineRule="auto"/>
        <w:jc w:val="center"/>
        <w:rPr>
          <w:rFonts w:ascii="Times New Roman" w:eastAsia="Calibri" w:hAnsi="Times New Roman" w:cs="Times New Roman"/>
          <w:b/>
          <w:sz w:val="28"/>
          <w:szCs w:val="28"/>
        </w:rPr>
      </w:pPr>
    </w:p>
    <w:p w14:paraId="11283DB8" w14:textId="77777777" w:rsidR="00345160" w:rsidRDefault="00345160"/>
    <w:sectPr w:rsidR="0034516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C5088C"/>
    <w:multiLevelType w:val="hybridMultilevel"/>
    <w:tmpl w:val="99D4DB3C"/>
    <w:lvl w:ilvl="0" w:tplc="0EA08B8A">
      <w:start w:val="2"/>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3F9A"/>
    <w:rsid w:val="00014A9D"/>
    <w:rsid w:val="0005651A"/>
    <w:rsid w:val="00107904"/>
    <w:rsid w:val="0020622E"/>
    <w:rsid w:val="002208D9"/>
    <w:rsid w:val="00230DE4"/>
    <w:rsid w:val="00324F0E"/>
    <w:rsid w:val="00345160"/>
    <w:rsid w:val="003C3F9A"/>
    <w:rsid w:val="0041131A"/>
    <w:rsid w:val="004425FD"/>
    <w:rsid w:val="00495424"/>
    <w:rsid w:val="004D4F72"/>
    <w:rsid w:val="00533BCC"/>
    <w:rsid w:val="005F0A48"/>
    <w:rsid w:val="00627825"/>
    <w:rsid w:val="00685737"/>
    <w:rsid w:val="0069619B"/>
    <w:rsid w:val="006E09CD"/>
    <w:rsid w:val="00717CC7"/>
    <w:rsid w:val="007545E6"/>
    <w:rsid w:val="00796F51"/>
    <w:rsid w:val="007A4BF8"/>
    <w:rsid w:val="00822178"/>
    <w:rsid w:val="00843FE8"/>
    <w:rsid w:val="00906B1E"/>
    <w:rsid w:val="00917BB4"/>
    <w:rsid w:val="009444B4"/>
    <w:rsid w:val="00B1053B"/>
    <w:rsid w:val="00BB4225"/>
    <w:rsid w:val="00BF7975"/>
    <w:rsid w:val="00CD5114"/>
    <w:rsid w:val="00CE357A"/>
    <w:rsid w:val="00CE7CBB"/>
    <w:rsid w:val="00D17EF9"/>
    <w:rsid w:val="00DC2C87"/>
    <w:rsid w:val="00DD5FF7"/>
    <w:rsid w:val="00E54D8B"/>
    <w:rsid w:val="00E63154"/>
    <w:rsid w:val="00E711BF"/>
    <w:rsid w:val="00F47DF1"/>
    <w:rsid w:val="00F860C3"/>
    <w:rsid w:val="00FA73E2"/>
    <w:rsid w:val="00FB74B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B677D5"/>
  <w15:chartTrackingRefBased/>
  <w15:docId w15:val="{E4BEAFCC-64AE-4D52-8313-17CEC0756C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1131A"/>
    <w:pPr>
      <w:ind w:left="720"/>
      <w:contextualSpacing/>
    </w:pPr>
  </w:style>
  <w:style w:type="character" w:styleId="a4">
    <w:name w:val="Hyperlink"/>
    <w:basedOn w:val="a0"/>
    <w:uiPriority w:val="99"/>
    <w:semiHidden/>
    <w:unhideWhenUsed/>
    <w:rsid w:val="00D17EF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elibrary.ru/item.asp?id=36740623"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1587</Words>
  <Characters>9049</Characters>
  <Application>Microsoft Office Word</Application>
  <DocSecurity>0</DocSecurity>
  <Lines>75</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pv-ar</dc:creator>
  <cp:keywords/>
  <dc:description/>
  <cp:lastModifiedBy>Татьяна Бубновская</cp:lastModifiedBy>
  <cp:revision>2</cp:revision>
  <dcterms:created xsi:type="dcterms:W3CDTF">2023-12-13T00:35:00Z</dcterms:created>
  <dcterms:modified xsi:type="dcterms:W3CDTF">2023-12-13T00:35:00Z</dcterms:modified>
</cp:coreProperties>
</file>