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3BB42D" w14:textId="77777777" w:rsidR="000A07EF" w:rsidRDefault="003D3BC8" w:rsidP="008B6FDE">
      <w:pPr>
        <w:pStyle w:val="a9"/>
        <w:ind w:firstLine="0"/>
        <w:rPr>
          <w:szCs w:val="28"/>
        </w:rPr>
      </w:pPr>
      <w:r w:rsidRPr="00761215">
        <w:rPr>
          <w:szCs w:val="28"/>
        </w:rPr>
        <w:t>Математическое моделирование</w:t>
      </w:r>
    </w:p>
    <w:p w14:paraId="3F7C101E" w14:textId="77777777" w:rsidR="008B6FDE" w:rsidRDefault="008B6FDE" w:rsidP="008B6FDE">
      <w:pPr>
        <w:pStyle w:val="a9"/>
        <w:ind w:firstLine="0"/>
        <w:rPr>
          <w:szCs w:val="28"/>
        </w:rPr>
      </w:pPr>
      <w:r w:rsidRPr="00F96633">
        <w:rPr>
          <w:szCs w:val="28"/>
        </w:rPr>
        <w:t>УДК:  656.072:519.211</w:t>
      </w:r>
    </w:p>
    <w:p w14:paraId="15832CB6" w14:textId="77777777" w:rsidR="008B6FDE" w:rsidRPr="00F96633" w:rsidRDefault="008B6FDE" w:rsidP="008B6FDE">
      <w:pPr>
        <w:pStyle w:val="a9"/>
        <w:ind w:firstLine="0"/>
        <w:rPr>
          <w:szCs w:val="28"/>
        </w:rPr>
      </w:pPr>
    </w:p>
    <w:p w14:paraId="6457057A" w14:textId="77777777" w:rsidR="008B6FDE" w:rsidRDefault="008B6FDE" w:rsidP="008B6FDE">
      <w:pPr>
        <w:pStyle w:val="a9"/>
        <w:tabs>
          <w:tab w:val="left" w:pos="9072"/>
        </w:tabs>
        <w:spacing w:line="240" w:lineRule="auto"/>
        <w:ind w:firstLine="0"/>
        <w:jc w:val="center"/>
        <w:rPr>
          <w:b/>
          <w:szCs w:val="28"/>
        </w:rPr>
      </w:pPr>
      <w:r w:rsidRPr="00F96633">
        <w:rPr>
          <w:b/>
          <w:szCs w:val="28"/>
        </w:rPr>
        <w:t>РАСЧ</w:t>
      </w:r>
      <w:r w:rsidR="00706C23">
        <w:rPr>
          <w:b/>
          <w:szCs w:val="28"/>
        </w:rPr>
        <w:t>Е</w:t>
      </w:r>
      <w:r w:rsidRPr="00F96633">
        <w:rPr>
          <w:b/>
          <w:szCs w:val="28"/>
        </w:rPr>
        <w:t>ТНЫЙ СПОСОБ ОПРЕДЕЛЕНИЯ МАРШРУТНЫХ КОРРЕСПОНДЕНЦИЙ ПАССАЖИРОПОТОКОВ ПРИ ОБРАБОТКЕ ДАННЫХ ВХОДА И ВЫХОДА</w:t>
      </w:r>
    </w:p>
    <w:p w14:paraId="7979FE78" w14:textId="77777777" w:rsidR="008B6FDE" w:rsidRPr="00F96633" w:rsidRDefault="008B6FDE" w:rsidP="008B6FDE">
      <w:pPr>
        <w:pStyle w:val="a9"/>
        <w:tabs>
          <w:tab w:val="left" w:pos="9072"/>
        </w:tabs>
        <w:spacing w:line="240" w:lineRule="auto"/>
        <w:ind w:firstLine="0"/>
        <w:jc w:val="center"/>
        <w:rPr>
          <w:b/>
          <w:szCs w:val="28"/>
        </w:rPr>
      </w:pPr>
    </w:p>
    <w:p w14:paraId="58244A09" w14:textId="77777777" w:rsidR="008B6FDE" w:rsidRPr="005B4940" w:rsidRDefault="008B6FDE" w:rsidP="008B6FDE">
      <w:pPr>
        <w:pStyle w:val="a9"/>
        <w:tabs>
          <w:tab w:val="left" w:pos="9072"/>
        </w:tabs>
        <w:spacing w:line="240" w:lineRule="auto"/>
        <w:jc w:val="center"/>
        <w:rPr>
          <w:szCs w:val="28"/>
        </w:rPr>
      </w:pPr>
      <w:r w:rsidRPr="0096657C">
        <w:rPr>
          <w:rStyle w:val="fontstyle01"/>
          <w:szCs w:val="28"/>
        </w:rPr>
        <w:t>© 202</w:t>
      </w:r>
      <w:r w:rsidR="007D69CB" w:rsidRPr="0096657C">
        <w:rPr>
          <w:rStyle w:val="fontstyle01"/>
          <w:szCs w:val="28"/>
        </w:rPr>
        <w:t>1</w:t>
      </w:r>
      <w:r w:rsidRPr="0096657C">
        <w:rPr>
          <w:rStyle w:val="fontstyle01"/>
          <w:szCs w:val="28"/>
        </w:rPr>
        <w:t xml:space="preserve"> г</w:t>
      </w:r>
      <w:r>
        <w:rPr>
          <w:rStyle w:val="fontstyle01"/>
          <w:szCs w:val="28"/>
        </w:rPr>
        <w:t>.    В.Н. Ембулаев</w:t>
      </w:r>
    </w:p>
    <w:p w14:paraId="033932A2" w14:textId="77777777" w:rsidR="00070489" w:rsidRPr="0096657C" w:rsidRDefault="008B6FDE" w:rsidP="008B6FDE">
      <w:pPr>
        <w:pStyle w:val="a9"/>
        <w:tabs>
          <w:tab w:val="left" w:pos="9072"/>
        </w:tabs>
        <w:spacing w:line="240" w:lineRule="auto"/>
        <w:jc w:val="center"/>
        <w:rPr>
          <w:szCs w:val="28"/>
        </w:rPr>
      </w:pPr>
      <w:r w:rsidRPr="0096657C">
        <w:rPr>
          <w:szCs w:val="28"/>
        </w:rPr>
        <w:t>В</w:t>
      </w:r>
      <w:r w:rsidR="003D3BC8" w:rsidRPr="0096657C">
        <w:rPr>
          <w:szCs w:val="28"/>
        </w:rPr>
        <w:t>ладивостокский государственный ун</w:t>
      </w:r>
      <w:r w:rsidR="00706C23">
        <w:rPr>
          <w:szCs w:val="28"/>
        </w:rPr>
        <w:t>-</w:t>
      </w:r>
      <w:r w:rsidR="003D3BC8" w:rsidRPr="0096657C">
        <w:rPr>
          <w:szCs w:val="28"/>
        </w:rPr>
        <w:t>т экономики и сервиса</w:t>
      </w:r>
      <w:r w:rsidR="00070489" w:rsidRPr="0096657C">
        <w:rPr>
          <w:szCs w:val="28"/>
        </w:rPr>
        <w:t>, Владивосток, Россия</w:t>
      </w:r>
    </w:p>
    <w:p w14:paraId="445831E4" w14:textId="77777777" w:rsidR="003D3BC8" w:rsidRPr="007D28A0" w:rsidRDefault="006F1123" w:rsidP="008B6FDE">
      <w:pPr>
        <w:pStyle w:val="a9"/>
        <w:tabs>
          <w:tab w:val="left" w:pos="9072"/>
        </w:tabs>
        <w:spacing w:line="240" w:lineRule="auto"/>
        <w:jc w:val="center"/>
        <w:rPr>
          <w:szCs w:val="28"/>
        </w:rPr>
      </w:pPr>
      <w:hyperlink r:id="rId7" w:history="1">
        <w:r w:rsidR="003D3BC8" w:rsidRPr="007D28A0">
          <w:rPr>
            <w:rStyle w:val="ad"/>
            <w:szCs w:val="28"/>
            <w:u w:val="none"/>
            <w:lang w:val="en-US"/>
          </w:rPr>
          <w:t>Vladimir</w:t>
        </w:r>
        <w:r w:rsidR="003D3BC8" w:rsidRPr="007D28A0">
          <w:rPr>
            <w:rStyle w:val="ad"/>
            <w:szCs w:val="28"/>
            <w:u w:val="none"/>
          </w:rPr>
          <w:t>.</w:t>
        </w:r>
        <w:r w:rsidR="003D3BC8" w:rsidRPr="007D28A0">
          <w:rPr>
            <w:rStyle w:val="ad"/>
            <w:szCs w:val="28"/>
            <w:u w:val="none"/>
            <w:lang w:val="en-US"/>
          </w:rPr>
          <w:t>Embulaev</w:t>
        </w:r>
        <w:r w:rsidR="003D3BC8" w:rsidRPr="007D28A0">
          <w:rPr>
            <w:rStyle w:val="ad"/>
            <w:szCs w:val="28"/>
            <w:u w:val="none"/>
          </w:rPr>
          <w:t>@</w:t>
        </w:r>
        <w:r w:rsidR="003D3BC8" w:rsidRPr="007D28A0">
          <w:rPr>
            <w:rStyle w:val="ad"/>
            <w:szCs w:val="28"/>
            <w:u w:val="none"/>
            <w:lang w:val="en-US"/>
          </w:rPr>
          <w:t>vvsu</w:t>
        </w:r>
        <w:r w:rsidR="003D3BC8" w:rsidRPr="007D28A0">
          <w:rPr>
            <w:rStyle w:val="ad"/>
            <w:szCs w:val="28"/>
            <w:u w:val="none"/>
          </w:rPr>
          <w:t>.</w:t>
        </w:r>
        <w:r w:rsidR="003D3BC8" w:rsidRPr="007D28A0">
          <w:rPr>
            <w:rStyle w:val="ad"/>
            <w:szCs w:val="28"/>
            <w:u w:val="none"/>
            <w:lang w:val="en-US"/>
          </w:rPr>
          <w:t>ru</w:t>
        </w:r>
      </w:hyperlink>
    </w:p>
    <w:p w14:paraId="067EC4C9" w14:textId="77777777" w:rsidR="008B6FDE" w:rsidRDefault="008B6FDE" w:rsidP="008B6FDE">
      <w:pPr>
        <w:pStyle w:val="a9"/>
        <w:tabs>
          <w:tab w:val="left" w:pos="9072"/>
        </w:tabs>
        <w:spacing w:line="240" w:lineRule="auto"/>
        <w:jc w:val="center"/>
        <w:rPr>
          <w:szCs w:val="28"/>
        </w:rPr>
      </w:pPr>
      <w:r>
        <w:rPr>
          <w:szCs w:val="28"/>
        </w:rPr>
        <w:t>Поступила в редакцию 26.10.</w:t>
      </w:r>
      <w:r w:rsidR="00706C23">
        <w:rPr>
          <w:szCs w:val="28"/>
        </w:rPr>
        <w:t>20</w:t>
      </w:r>
      <w:r>
        <w:rPr>
          <w:szCs w:val="28"/>
        </w:rPr>
        <w:t>20 г.</w:t>
      </w:r>
    </w:p>
    <w:p w14:paraId="48500C0A" w14:textId="77777777" w:rsidR="003D3BC8" w:rsidRPr="0096657C" w:rsidRDefault="003D3BC8" w:rsidP="00070489">
      <w:pPr>
        <w:pStyle w:val="a9"/>
        <w:tabs>
          <w:tab w:val="left" w:pos="9072"/>
        </w:tabs>
        <w:spacing w:line="240" w:lineRule="auto"/>
        <w:ind w:left="284" w:right="284"/>
        <w:jc w:val="center"/>
        <w:rPr>
          <w:rFonts w:eastAsia="SFRM1200"/>
        </w:rPr>
      </w:pPr>
      <w:r w:rsidRPr="0096657C">
        <w:t xml:space="preserve">После доработки </w:t>
      </w:r>
      <w:r w:rsidR="00407825">
        <w:t>24</w:t>
      </w:r>
      <w:r w:rsidRPr="0096657C">
        <w:rPr>
          <w:rFonts w:eastAsia="SFRM1200"/>
        </w:rPr>
        <w:t>.</w:t>
      </w:r>
      <w:r w:rsidR="003A31D8" w:rsidRPr="0096657C">
        <w:rPr>
          <w:rFonts w:eastAsia="SFRM1200"/>
        </w:rPr>
        <w:t>0</w:t>
      </w:r>
      <w:r w:rsidR="007D28A0" w:rsidRPr="00706C23">
        <w:rPr>
          <w:rFonts w:eastAsia="SFRM1200"/>
        </w:rPr>
        <w:t>3</w:t>
      </w:r>
      <w:r w:rsidRPr="0096657C">
        <w:rPr>
          <w:rFonts w:eastAsia="SFRM1200"/>
        </w:rPr>
        <w:t>.</w:t>
      </w:r>
      <w:r w:rsidR="00706C23">
        <w:rPr>
          <w:rFonts w:eastAsia="SFRM1200"/>
        </w:rPr>
        <w:t>20</w:t>
      </w:r>
      <w:r w:rsidR="003A31D8" w:rsidRPr="0096657C">
        <w:rPr>
          <w:rFonts w:eastAsia="SFRM1200"/>
        </w:rPr>
        <w:t>21</w:t>
      </w:r>
      <w:r w:rsidRPr="0096657C">
        <w:rPr>
          <w:rFonts w:ascii="SFRM1200" w:eastAsia="SFRM1200" w:cs="SFRM1200"/>
        </w:rPr>
        <w:t xml:space="preserve"> </w:t>
      </w:r>
      <w:r w:rsidRPr="0096657C">
        <w:rPr>
          <w:rFonts w:eastAsia="SFRM1200" w:cs="SFRM1200"/>
        </w:rPr>
        <w:t>г</w:t>
      </w:r>
      <w:r w:rsidRPr="0096657C">
        <w:rPr>
          <w:rFonts w:ascii="SFRM1200" w:eastAsia="SFRM1200" w:cs="SFRM1200"/>
        </w:rPr>
        <w:t>.,</w:t>
      </w:r>
    </w:p>
    <w:p w14:paraId="41EABE3D" w14:textId="77777777" w:rsidR="003D3BC8" w:rsidRDefault="003D3BC8" w:rsidP="00070489">
      <w:pPr>
        <w:pStyle w:val="a9"/>
        <w:tabs>
          <w:tab w:val="left" w:pos="9072"/>
        </w:tabs>
        <w:spacing w:line="360" w:lineRule="auto"/>
        <w:ind w:left="284" w:right="284"/>
        <w:jc w:val="center"/>
        <w:rPr>
          <w:szCs w:val="28"/>
        </w:rPr>
      </w:pPr>
      <w:r w:rsidRPr="0096657C">
        <w:rPr>
          <w:rFonts w:eastAsia="SFRM1200"/>
        </w:rPr>
        <w:t xml:space="preserve">Принята к публикации </w:t>
      </w:r>
      <w:r w:rsidR="00706C23">
        <w:rPr>
          <w:rFonts w:eastAsia="SFRM1200"/>
        </w:rPr>
        <w:t>31.05.2021</w:t>
      </w:r>
      <w:r w:rsidRPr="0096657C">
        <w:rPr>
          <w:rFonts w:eastAsia="SFRM1200"/>
        </w:rPr>
        <w:t xml:space="preserve"> г.</w:t>
      </w:r>
    </w:p>
    <w:p w14:paraId="6591057F" w14:textId="77777777" w:rsidR="003D3BC8" w:rsidRDefault="008B6FDE" w:rsidP="008B6FDE">
      <w:pPr>
        <w:pStyle w:val="a9"/>
        <w:tabs>
          <w:tab w:val="left" w:pos="9072"/>
        </w:tabs>
        <w:spacing w:line="360" w:lineRule="auto"/>
        <w:ind w:left="284" w:right="284"/>
        <w:rPr>
          <w:szCs w:val="28"/>
        </w:rPr>
      </w:pPr>
      <w:r w:rsidRPr="00F96633">
        <w:rPr>
          <w:szCs w:val="28"/>
        </w:rPr>
        <w:t>При разработке расч</w:t>
      </w:r>
      <w:r w:rsidR="00706C23">
        <w:rPr>
          <w:szCs w:val="28"/>
        </w:rPr>
        <w:t>е</w:t>
      </w:r>
      <w:r w:rsidRPr="00F96633">
        <w:rPr>
          <w:szCs w:val="28"/>
        </w:rPr>
        <w:t xml:space="preserve">тного способа определения маршрутных корреспонденций пассажиропотоков по данным входа и выхода показано, что </w:t>
      </w:r>
      <w:r w:rsidR="00486352">
        <w:rPr>
          <w:szCs w:val="28"/>
        </w:rPr>
        <w:t>число</w:t>
      </w:r>
      <w:r>
        <w:rPr>
          <w:szCs w:val="28"/>
        </w:rPr>
        <w:t xml:space="preserve"> пассажиров, совершающих </w:t>
      </w:r>
      <w:r w:rsidRPr="00F96633">
        <w:rPr>
          <w:szCs w:val="28"/>
        </w:rPr>
        <w:t>поездк</w:t>
      </w:r>
      <w:r>
        <w:rPr>
          <w:szCs w:val="28"/>
        </w:rPr>
        <w:t>у</w:t>
      </w:r>
      <w:r w:rsidRPr="00F96633">
        <w:rPr>
          <w:szCs w:val="28"/>
        </w:rPr>
        <w:t xml:space="preserve"> между двумя конкретными остановками</w:t>
      </w:r>
      <w:r>
        <w:rPr>
          <w:szCs w:val="28"/>
        </w:rPr>
        <w:t>,</w:t>
      </w:r>
      <w:r w:rsidRPr="00F96633">
        <w:rPr>
          <w:szCs w:val="28"/>
        </w:rPr>
        <w:t xml:space="preserve"> представляет собой дискретную случайную величину. Для каждого значения этой случайной величины ставится в соответствие е</w:t>
      </w:r>
      <w:r w:rsidR="00706C23">
        <w:rPr>
          <w:szCs w:val="28"/>
        </w:rPr>
        <w:t>е</w:t>
      </w:r>
      <w:r w:rsidRPr="00F96633">
        <w:rPr>
          <w:szCs w:val="28"/>
        </w:rPr>
        <w:t xml:space="preserve"> вероятность. При этом в качестве определения </w:t>
      </w:r>
      <w:r w:rsidR="00E86419">
        <w:rPr>
          <w:szCs w:val="28"/>
        </w:rPr>
        <w:t>числа проехавших пассажиров прин</w:t>
      </w:r>
      <w:r w:rsidRPr="00F96633">
        <w:rPr>
          <w:szCs w:val="28"/>
        </w:rPr>
        <w:t xml:space="preserve">имается то значение случайной величины, вероятность которого наибольшая. </w:t>
      </w:r>
    </w:p>
    <w:p w14:paraId="078CC317" w14:textId="77777777" w:rsidR="008B6FDE" w:rsidRPr="00F96633" w:rsidRDefault="0003281F" w:rsidP="008B6FDE">
      <w:pPr>
        <w:pStyle w:val="a9"/>
        <w:tabs>
          <w:tab w:val="left" w:pos="9072"/>
        </w:tabs>
        <w:spacing w:line="360" w:lineRule="auto"/>
        <w:rPr>
          <w:szCs w:val="28"/>
        </w:rPr>
      </w:pPr>
      <w:r w:rsidRPr="0096657C">
        <w:rPr>
          <w:b/>
          <w:szCs w:val="28"/>
        </w:rPr>
        <w:t>Введение.</w:t>
      </w:r>
      <w:r>
        <w:rPr>
          <w:szCs w:val="28"/>
        </w:rPr>
        <w:t xml:space="preserve"> </w:t>
      </w:r>
      <w:r w:rsidR="008B6FDE" w:rsidRPr="00F96633">
        <w:rPr>
          <w:szCs w:val="28"/>
        </w:rPr>
        <w:t xml:space="preserve">Транспортная система крупного города относится к большим системам, </w:t>
      </w:r>
      <w:r w:rsidR="008B6FDE">
        <w:rPr>
          <w:szCs w:val="28"/>
        </w:rPr>
        <w:t>поэтому</w:t>
      </w:r>
      <w:r w:rsidR="008B6FDE" w:rsidRPr="00F96633">
        <w:rPr>
          <w:szCs w:val="28"/>
        </w:rPr>
        <w:t xml:space="preserve"> с организацией пассажирских перевозок по маршрутам города всегда были проблемы [1, 2]. По мнению специалистов, данную проблему в крупных городах можно решить за сч</w:t>
      </w:r>
      <w:r w:rsidR="00706C23">
        <w:rPr>
          <w:szCs w:val="28"/>
        </w:rPr>
        <w:t>е</w:t>
      </w:r>
      <w:r w:rsidR="008B6FDE" w:rsidRPr="00F96633">
        <w:rPr>
          <w:szCs w:val="28"/>
        </w:rPr>
        <w:t xml:space="preserve">т наиболее рационального использования имеющихся в наличии и готовых к эксплуатации транспортных средств (ТС) на основе координированного управления работой всеми видами городского пассажирского транспорта [3, 4]. </w:t>
      </w:r>
    </w:p>
    <w:p w14:paraId="3E24F6B0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Анализ постановки и решения задачи координации в управлении транспортной системой крупного города показал, что </w:t>
      </w:r>
      <w:r>
        <w:rPr>
          <w:szCs w:val="28"/>
        </w:rPr>
        <w:t xml:space="preserve">при решении задач </w:t>
      </w:r>
      <w:r w:rsidRPr="00F96633">
        <w:rPr>
          <w:szCs w:val="28"/>
        </w:rPr>
        <w:t xml:space="preserve">перспективного, текущего и оперативного управления </w:t>
      </w:r>
      <w:r>
        <w:rPr>
          <w:szCs w:val="28"/>
        </w:rPr>
        <w:t xml:space="preserve">вся информационная </w:t>
      </w:r>
      <w:r>
        <w:rPr>
          <w:szCs w:val="28"/>
        </w:rPr>
        <w:lastRenderedPageBreak/>
        <w:t xml:space="preserve">база </w:t>
      </w:r>
      <w:r w:rsidRPr="00F96633">
        <w:rPr>
          <w:szCs w:val="28"/>
        </w:rPr>
        <w:t xml:space="preserve">делится на три основных массива: условно-постоянный (данные о маршрутной сети и о составе </w:t>
      </w:r>
      <w:r w:rsidR="00706C23">
        <w:rPr>
          <w:szCs w:val="28"/>
        </w:rPr>
        <w:t>ТС</w:t>
      </w:r>
      <w:r w:rsidRPr="00F96633">
        <w:rPr>
          <w:szCs w:val="28"/>
        </w:rPr>
        <w:t xml:space="preserve">), нормативный (экономические показатели) и переменный (данные о пассажиропотоках и на их основе определяемые количественные и качественные показатели работы транспортной системы) [5]. </w:t>
      </w:r>
      <w:r>
        <w:rPr>
          <w:szCs w:val="28"/>
        </w:rPr>
        <w:t>При этом о</w:t>
      </w:r>
      <w:r w:rsidRPr="00F96633">
        <w:rPr>
          <w:szCs w:val="28"/>
        </w:rPr>
        <w:t xml:space="preserve">тмечено, что основной проблемой при координированном управлении всей транспортной системой крупного города </w:t>
      </w:r>
      <w:r w:rsidR="008C4F49">
        <w:rPr>
          <w:szCs w:val="28"/>
        </w:rPr>
        <w:t xml:space="preserve">выступает знание </w:t>
      </w:r>
      <w:r w:rsidRPr="00F96633">
        <w:rPr>
          <w:szCs w:val="28"/>
        </w:rPr>
        <w:t xml:space="preserve">информации о маршрутных корреспонденциях пассажиропотоков (МКП), </w:t>
      </w:r>
      <w:r w:rsidR="00E55524" w:rsidRPr="00E55524">
        <w:rPr>
          <w:szCs w:val="28"/>
        </w:rPr>
        <w:t>которые различны по мощност</w:t>
      </w:r>
      <w:r w:rsidR="00A6148B">
        <w:rPr>
          <w:szCs w:val="28"/>
        </w:rPr>
        <w:t>и</w:t>
      </w:r>
      <w:r w:rsidR="00E55524" w:rsidRPr="00E55524">
        <w:rPr>
          <w:szCs w:val="28"/>
        </w:rPr>
        <w:t xml:space="preserve"> на всех маршрутах города и меняются в течение суток на каждом из них</w:t>
      </w:r>
      <w:r w:rsidRPr="00F96633">
        <w:rPr>
          <w:szCs w:val="28"/>
        </w:rPr>
        <w:t>, и потому требуется автоматизация и механизация е</w:t>
      </w:r>
      <w:r w:rsidR="008C4F49">
        <w:rPr>
          <w:szCs w:val="28"/>
        </w:rPr>
        <w:t>е</w:t>
      </w:r>
      <w:r w:rsidRPr="00F96633">
        <w:rPr>
          <w:szCs w:val="28"/>
        </w:rPr>
        <w:t xml:space="preserve"> получения. </w:t>
      </w:r>
    </w:p>
    <w:p w14:paraId="2B1893A8" w14:textId="592C548F" w:rsidR="008B6FDE" w:rsidRPr="00F96633" w:rsidRDefault="008B6FDE" w:rsidP="0003281F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Известно, что в целях автоматизации и механизации получения информации о МКП </w:t>
      </w:r>
      <w:r w:rsidR="00C63288">
        <w:rPr>
          <w:szCs w:val="28"/>
        </w:rPr>
        <w:t xml:space="preserve">наиболее эффективным способом считается </w:t>
      </w:r>
      <w:r w:rsidRPr="00F96633">
        <w:rPr>
          <w:szCs w:val="28"/>
        </w:rPr>
        <w:t xml:space="preserve">обработка данных входа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 w:rsidRPr="008C421E">
        <w:rPr>
          <w:szCs w:val="28"/>
        </w:rPr>
        <w:t>,</w:t>
      </w:r>
      <w:r w:rsidR="008C421E" w:rsidRPr="008C421E">
        <w:rPr>
          <w:szCs w:val="28"/>
        </w:rPr>
        <w:t xml:space="preserve"> </w:t>
      </w:r>
      <m:oMath>
        <m:r>
          <w:rPr>
            <w:rFonts w:ascii="Cambria Math" w:hAnsi="Cambria Math"/>
            <w:szCs w:val="28"/>
          </w:rPr>
          <m:t>i=</m:t>
        </m:r>
        <m:acc>
          <m:accPr>
            <m:chr m:val="̅"/>
            <m:ctrlPr>
              <w:rPr>
                <w:rFonts w:ascii="Cambria Math" w:hAnsi="Cambria Math"/>
                <w:i/>
                <w:szCs w:val="28"/>
              </w:rPr>
            </m:ctrlPr>
          </m:accPr>
          <m:e>
            <m:r>
              <w:rPr>
                <w:rFonts w:ascii="Cambria Math" w:hAnsi="Cambria Math"/>
                <w:szCs w:val="28"/>
              </w:rPr>
              <m:t>1,n</m:t>
            </m:r>
          </m:e>
        </m:acc>
      </m:oMath>
      <w:r w:rsidR="008C421E">
        <w:rPr>
          <w:szCs w:val="28"/>
        </w:rPr>
        <w:t>,</w:t>
      </w:r>
      <w:r w:rsidRPr="00F96633">
        <w:rPr>
          <w:szCs w:val="28"/>
        </w:rPr>
        <w:t xml:space="preserve"> и выхода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, </w:t>
      </w:r>
      <m:oMath>
        <m:r>
          <w:rPr>
            <w:rFonts w:ascii="Cambria Math" w:hAnsi="Cambria Math"/>
            <w:szCs w:val="28"/>
          </w:rPr>
          <m:t>j=</m:t>
        </m:r>
        <m:acc>
          <m:accPr>
            <m:chr m:val="̅"/>
            <m:ctrlPr>
              <w:rPr>
                <w:rFonts w:ascii="Cambria Math" w:hAnsi="Cambria Math"/>
                <w:i/>
                <w:szCs w:val="28"/>
              </w:rPr>
            </m:ctrlPr>
          </m:accPr>
          <m:e>
            <m:r>
              <w:rPr>
                <w:rFonts w:ascii="Cambria Math" w:hAnsi="Cambria Math"/>
                <w:szCs w:val="28"/>
              </w:rPr>
              <m:t>1,n</m:t>
            </m:r>
          </m:e>
        </m:acc>
      </m:oMath>
      <w:r w:rsidR="008C421E" w:rsidRPr="00CD745E">
        <w:rPr>
          <w:szCs w:val="28"/>
        </w:rPr>
        <w:t>,</w:t>
      </w:r>
      <w:r w:rsidRPr="00F96633">
        <w:rPr>
          <w:szCs w:val="28"/>
        </w:rPr>
        <w:t xml:space="preserve"> пассажиров на каждом остановочном пункте (ОП) маршрута (где </w:t>
      </w:r>
      <w:r w:rsidRPr="00CD745E">
        <w:rPr>
          <w:i/>
          <w:szCs w:val="28"/>
          <w:lang w:val="en-US"/>
        </w:rPr>
        <w:t>n</w:t>
      </w:r>
      <w:r w:rsidRPr="00F96633">
        <w:rPr>
          <w:szCs w:val="28"/>
        </w:rPr>
        <w:t xml:space="preserve"> – число ОП на маршруте) [6]. При этом к числу малоисследованных задач относится задача </w:t>
      </w:r>
      <w:r w:rsidR="00C63288">
        <w:rPr>
          <w:szCs w:val="28"/>
        </w:rPr>
        <w:t xml:space="preserve">расчета </w:t>
      </w:r>
      <w:r w:rsidRPr="00F96633">
        <w:rPr>
          <w:szCs w:val="28"/>
        </w:rPr>
        <w:t xml:space="preserve">информации о распределении пассажиропотоков по маршруту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>,</w:t>
      </w:r>
      <w:r w:rsidR="00652173" w:rsidRPr="00652173">
        <w:rPr>
          <w:szCs w:val="28"/>
        </w:rPr>
        <w:t xml:space="preserve"> </w:t>
      </w:r>
      <m:oMath>
        <m:r>
          <w:rPr>
            <w:rFonts w:ascii="Cambria Math" w:hAnsi="Cambria Math"/>
            <w:szCs w:val="28"/>
          </w:rPr>
          <m:t>i≤j</m:t>
        </m:r>
      </m:oMath>
      <w:r w:rsidRPr="00F96633">
        <w:rPr>
          <w:szCs w:val="28"/>
        </w:rPr>
        <w:t xml:space="preserve">, т.е. </w:t>
      </w:r>
      <w:r w:rsidR="00995344">
        <w:rPr>
          <w:szCs w:val="28"/>
        </w:rPr>
        <w:t xml:space="preserve">необходимо </w:t>
      </w:r>
      <w:r w:rsidRPr="00F96633">
        <w:rPr>
          <w:szCs w:val="28"/>
        </w:rPr>
        <w:t xml:space="preserve">определить, сколько пассажиров </w:t>
      </w:r>
      <w:r w:rsidR="00482D7F" w:rsidRPr="00482D7F">
        <w:rPr>
          <w:szCs w:val="28"/>
        </w:rPr>
        <w:t xml:space="preserve">проехало между двумя любыми остановками </w:t>
      </w:r>
      <w:r w:rsidRPr="00CD745E">
        <w:rPr>
          <w:i/>
          <w:szCs w:val="28"/>
          <w:lang w:val="en-US"/>
        </w:rPr>
        <w:t>i</w:t>
      </w:r>
      <w:r w:rsidR="008C421E" w:rsidRPr="00CD745E">
        <w:rPr>
          <w:szCs w:val="28"/>
        </w:rPr>
        <w:t xml:space="preserve"> и </w:t>
      </w:r>
      <w:r w:rsidRPr="00CD745E">
        <w:rPr>
          <w:i/>
          <w:szCs w:val="28"/>
          <w:lang w:val="en-US"/>
        </w:rPr>
        <w:t>j</w:t>
      </w:r>
      <w:r w:rsidRPr="00CD745E">
        <w:rPr>
          <w:i/>
          <w:szCs w:val="28"/>
        </w:rPr>
        <w:t xml:space="preserve"> </w:t>
      </w:r>
      <w:r w:rsidRPr="00F96633">
        <w:rPr>
          <w:szCs w:val="28"/>
        </w:rPr>
        <w:t xml:space="preserve">по маршруту в течение одного рейса. </w:t>
      </w:r>
    </w:p>
    <w:p w14:paraId="68E56613" w14:textId="77777777" w:rsidR="008B6FDE" w:rsidRDefault="008B6FDE" w:rsidP="0003281F">
      <w:pPr>
        <w:pStyle w:val="a9"/>
        <w:tabs>
          <w:tab w:val="left" w:pos="9072"/>
        </w:tabs>
        <w:spacing w:line="360" w:lineRule="auto"/>
        <w:rPr>
          <w:szCs w:val="28"/>
        </w:rPr>
      </w:pPr>
      <w:r w:rsidRPr="00CD745E">
        <w:rPr>
          <w:b/>
          <w:bCs/>
          <w:szCs w:val="28"/>
        </w:rPr>
        <w:t>1.  Постановка задачи</w:t>
      </w:r>
      <w:r w:rsidR="00C70F90" w:rsidRPr="00CD745E">
        <w:rPr>
          <w:b/>
          <w:bCs/>
          <w:szCs w:val="28"/>
        </w:rPr>
        <w:t>.</w:t>
      </w:r>
      <w:r w:rsidR="00C70F90">
        <w:rPr>
          <w:b/>
          <w:bCs/>
          <w:szCs w:val="28"/>
        </w:rPr>
        <w:t xml:space="preserve"> </w:t>
      </w:r>
      <w:r w:rsidRPr="00F96633">
        <w:rPr>
          <w:szCs w:val="28"/>
        </w:rPr>
        <w:t xml:space="preserve">Для эффективного управления и организации пассажирских перевозок по маршрутам крупного города большое значение имеет наличие информации о </w:t>
      </w:r>
      <w:r w:rsidR="00B15EE5">
        <w:rPr>
          <w:szCs w:val="28"/>
        </w:rPr>
        <w:t>МКП</w:t>
      </w:r>
      <w:r w:rsidRPr="00F96633">
        <w:rPr>
          <w:szCs w:val="28"/>
        </w:rPr>
        <w:t xml:space="preserve">. Отсутствие такой информации </w:t>
      </w:r>
      <w:r>
        <w:rPr>
          <w:szCs w:val="28"/>
        </w:rPr>
        <w:t xml:space="preserve">практически </w:t>
      </w:r>
      <w:r w:rsidR="00B15EE5">
        <w:rPr>
          <w:szCs w:val="28"/>
        </w:rPr>
        <w:t xml:space="preserve">заставило разработчиков найти </w:t>
      </w:r>
      <w:r w:rsidRPr="00F96633">
        <w:rPr>
          <w:szCs w:val="28"/>
        </w:rPr>
        <w:t>способ е</w:t>
      </w:r>
      <w:r w:rsidR="00B15EE5">
        <w:rPr>
          <w:szCs w:val="28"/>
        </w:rPr>
        <w:t xml:space="preserve">е определения </w:t>
      </w:r>
      <w:r w:rsidRPr="00F96633">
        <w:rPr>
          <w:szCs w:val="28"/>
        </w:rPr>
        <w:t xml:space="preserve">в результате обработки данных входа и выхода пассажиров, </w:t>
      </w:r>
      <w:r w:rsidR="00B15EE5">
        <w:rPr>
          <w:szCs w:val="28"/>
        </w:rPr>
        <w:t xml:space="preserve">фиксируемых </w:t>
      </w:r>
      <w:r w:rsidRPr="00F96633">
        <w:rPr>
          <w:szCs w:val="28"/>
        </w:rPr>
        <w:t xml:space="preserve">во время пассажирообмена на каждом ОП маршрута. </w:t>
      </w:r>
    </w:p>
    <w:p w14:paraId="4389E322" w14:textId="77777777" w:rsidR="00050122" w:rsidRPr="00064266" w:rsidRDefault="00050122" w:rsidP="000501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Заметим, что когда происходит фиксация общих данных входа и выхода на каждом ОП маршрута, то для любого пассажира в отдельности информация о его пути следования никак не фиксируется. При этом остаются неизвестными и его мотивы выбора именно пути </w:t>
      </w:r>
      <w:r w:rsidRPr="00E0648C">
        <w:rPr>
          <w:sz w:val="28"/>
          <w:szCs w:val="28"/>
        </w:rPr>
        <w:t xml:space="preserve">передвижения </w:t>
      </w:r>
      <w:r w:rsidR="00AE5224" w:rsidRPr="00CD745E">
        <w:rPr>
          <w:sz w:val="28"/>
          <w:szCs w:val="28"/>
        </w:rPr>
        <w:t xml:space="preserve">от </w:t>
      </w:r>
      <w:r w:rsidRPr="00CD745E">
        <w:rPr>
          <w:i/>
          <w:sz w:val="28"/>
          <w:szCs w:val="28"/>
          <w:lang w:val="en-US"/>
        </w:rPr>
        <w:t>i</w:t>
      </w:r>
      <w:r w:rsidR="00AE5224" w:rsidRPr="00CD745E">
        <w:rPr>
          <w:sz w:val="28"/>
          <w:szCs w:val="28"/>
        </w:rPr>
        <w:t xml:space="preserve"> до </w:t>
      </w:r>
      <w:r w:rsidRPr="00CD745E">
        <w:rPr>
          <w:i/>
          <w:sz w:val="28"/>
          <w:szCs w:val="28"/>
          <w:lang w:val="en-US"/>
        </w:rPr>
        <w:t>j</w:t>
      </w:r>
      <w:r w:rsidRPr="00E0648C">
        <w:rPr>
          <w:sz w:val="28"/>
          <w:szCs w:val="28"/>
        </w:rPr>
        <w:t xml:space="preserve"> по маршруту</w:t>
      </w:r>
      <w:r>
        <w:rPr>
          <w:sz w:val="28"/>
          <w:szCs w:val="28"/>
        </w:rPr>
        <w:t>, а значит</w:t>
      </w:r>
      <w:r w:rsidR="00B15EE5">
        <w:rPr>
          <w:sz w:val="28"/>
          <w:szCs w:val="28"/>
        </w:rPr>
        <w:t>,</w:t>
      </w:r>
      <w:r>
        <w:rPr>
          <w:sz w:val="28"/>
          <w:szCs w:val="28"/>
        </w:rPr>
        <w:t xml:space="preserve"> остаются неизвестными его ОП входа и выхода. Более того, его передвижение по маршруту никак не зависит от выбора пути </w:t>
      </w:r>
      <w:r>
        <w:rPr>
          <w:sz w:val="28"/>
          <w:szCs w:val="28"/>
        </w:rPr>
        <w:lastRenderedPageBreak/>
        <w:t xml:space="preserve">следования другими пассажирами. Это позволяет считать, что поездка любого пассажира по маршруту </w:t>
      </w:r>
      <w:r w:rsidR="00F87D9A">
        <w:rPr>
          <w:sz w:val="28"/>
          <w:szCs w:val="28"/>
        </w:rPr>
        <w:t>есть процесс случайный</w:t>
      </w:r>
      <w:r>
        <w:rPr>
          <w:sz w:val="28"/>
          <w:szCs w:val="28"/>
        </w:rPr>
        <w:t xml:space="preserve"> </w:t>
      </w:r>
      <w:r w:rsidRPr="00064266">
        <w:rPr>
          <w:sz w:val="28"/>
          <w:szCs w:val="28"/>
        </w:rPr>
        <w:t>и не зависи</w:t>
      </w:r>
      <w:r>
        <w:rPr>
          <w:sz w:val="28"/>
          <w:szCs w:val="28"/>
        </w:rPr>
        <w:t>т</w:t>
      </w:r>
      <w:r w:rsidRPr="00064266">
        <w:rPr>
          <w:sz w:val="28"/>
          <w:szCs w:val="28"/>
        </w:rPr>
        <w:t xml:space="preserve"> от выбора </w:t>
      </w:r>
      <w:r>
        <w:rPr>
          <w:sz w:val="28"/>
          <w:szCs w:val="28"/>
        </w:rPr>
        <w:t xml:space="preserve">другими пассажирами своего </w:t>
      </w:r>
      <w:r w:rsidRPr="00064266">
        <w:rPr>
          <w:sz w:val="28"/>
          <w:szCs w:val="28"/>
        </w:rPr>
        <w:t>пут</w:t>
      </w:r>
      <w:r>
        <w:rPr>
          <w:sz w:val="28"/>
          <w:szCs w:val="28"/>
        </w:rPr>
        <w:t xml:space="preserve">и следования. И так как для каждого пассажира в салоне ТС его ОП входа </w:t>
      </w:r>
      <w:r w:rsidRPr="00CD745E">
        <w:rPr>
          <w:i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 выхода </w:t>
      </w:r>
      <w:r w:rsidRPr="00CD745E">
        <w:rPr>
          <w:i/>
          <w:sz w:val="28"/>
          <w:szCs w:val="28"/>
          <w:lang w:val="en-US"/>
        </w:rPr>
        <w:t>j</w:t>
      </w:r>
      <w:r>
        <w:rPr>
          <w:sz w:val="28"/>
          <w:szCs w:val="28"/>
        </w:rPr>
        <w:t xml:space="preserve"> считаются неизвестными, то допустимо следующее предположение</w:t>
      </w:r>
      <w:r w:rsidRPr="000B4F3B">
        <w:rPr>
          <w:sz w:val="28"/>
          <w:szCs w:val="28"/>
        </w:rPr>
        <w:t>:</w:t>
      </w:r>
      <w:r>
        <w:rPr>
          <w:sz w:val="28"/>
          <w:szCs w:val="28"/>
        </w:rPr>
        <w:t xml:space="preserve"> для любого из них событие выйти на этом ОП или поехать дальше равновероятн</w:t>
      </w:r>
      <w:r w:rsidR="00F87D9A">
        <w:rPr>
          <w:sz w:val="28"/>
          <w:szCs w:val="28"/>
        </w:rPr>
        <w:t>о</w:t>
      </w:r>
      <w:r>
        <w:rPr>
          <w:sz w:val="28"/>
          <w:szCs w:val="28"/>
        </w:rPr>
        <w:t xml:space="preserve">. </w:t>
      </w:r>
    </w:p>
    <w:p w14:paraId="1BDB6F56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Таким образом, решение задачи определения элементов маршрутных корреспонденций пассажиропотоков по данным входа-выхода требует вероятностной интерпретации.  </w:t>
      </w:r>
    </w:p>
    <w:p w14:paraId="4C4B03DE" w14:textId="77777777" w:rsidR="008B6FDE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Во время стоянки ТС на </w:t>
      </w:r>
      <w:r w:rsidRPr="00CD745E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-м ОП происходит пассажирообмен: из всех подъехавших с предыдущего ОП, которых обозначим через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j-1</m:t>
            </m:r>
          </m:sub>
        </m:sSub>
      </m:oMath>
      <w:r w:rsidRPr="00F96633">
        <w:rPr>
          <w:szCs w:val="28"/>
        </w:rPr>
        <w:t xml:space="preserve">, вначале из салона выходит группа в количестве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пассажиров, а затем входит в салон группа из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пассажиров. При отправлении ТС от </w:t>
      </w:r>
      <w:r w:rsidRPr="00CD745E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-го ОП в салоне будет находиться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пассажиров, число которых определяется по формуле </w:t>
      </w:r>
    </w:p>
    <w:p w14:paraId="74E03C61" w14:textId="77777777" w:rsidR="0047734A" w:rsidRPr="00FA5041" w:rsidRDefault="006F1123" w:rsidP="0047734A">
      <w:pPr>
        <w:pStyle w:val="a9"/>
        <w:spacing w:line="360" w:lineRule="auto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en-US"/>
                </w:rPr>
                <m:t>Q</m:t>
              </m: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e>
            <m:sub>
              <m:r>
                <w:rPr>
                  <w:rFonts w:ascii="Cambria Math" w:hAnsi="Cambria Math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</m:e>
          </m:d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Cs w:val="28"/>
                </w:rPr>
                <m:t>r=1</m:t>
              </m:r>
            </m:sub>
            <m:sup>
              <m:r>
                <w:rPr>
                  <w:rFonts w:ascii="Cambria Math" w:hAnsi="Cambria Math"/>
                  <w:szCs w:val="28"/>
                </w:rPr>
                <m:t>j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r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Cs w:val="28"/>
                </w:rPr>
                <m:t>.</m:t>
              </m:r>
            </m:e>
          </m:nary>
        </m:oMath>
      </m:oMathPara>
    </w:p>
    <w:p w14:paraId="5979422F" w14:textId="77777777" w:rsidR="00CA7FF6" w:rsidRDefault="00CA7FF6" w:rsidP="00CA7FF6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Так как во время стоянки ТС на 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 в салон вошло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 w:rsidRPr="00F96633">
        <w:rPr>
          <w:szCs w:val="28"/>
        </w:rPr>
        <w:t xml:space="preserve"> пассажиров, то не исключено, что некоторые из них могут выйти на (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+1)-м ОП, что соответствует числу пассажиров, </w:t>
      </w:r>
      <w:r w:rsidR="00743C81">
        <w:rPr>
          <w:szCs w:val="28"/>
        </w:rPr>
        <w:t xml:space="preserve">совершивших </w:t>
      </w:r>
      <w:r w:rsidRPr="00F96633">
        <w:rPr>
          <w:szCs w:val="28"/>
        </w:rPr>
        <w:t xml:space="preserve">поездку от 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>-го до (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+1)-го ОП –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i,i+1</m:t>
            </m:r>
          </m:sub>
        </m:sSub>
      </m:oMath>
      <w:r w:rsidRPr="00F96633">
        <w:rPr>
          <w:szCs w:val="28"/>
        </w:rPr>
        <w:t xml:space="preserve">. И если это число вычесть из всех вошедших на 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ОП, то получим оставшихся </w:t>
      </w:r>
      <w:r>
        <w:rPr>
          <w:szCs w:val="28"/>
        </w:rPr>
        <w:t xml:space="preserve">из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>
        <w:rPr>
          <w:szCs w:val="28"/>
        </w:rPr>
        <w:t xml:space="preserve"> </w:t>
      </w:r>
      <w:r w:rsidRPr="00F96633">
        <w:rPr>
          <w:szCs w:val="28"/>
        </w:rPr>
        <w:t xml:space="preserve">пассажиров, которые и продолжат свои поездки дальше по маршруту. Обозначим это число через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i,</m:t>
            </m:r>
            <m:r>
              <w:rPr>
                <w:rFonts w:ascii="Cambria Math" w:hAnsi="Cambria Math"/>
                <w:szCs w:val="28"/>
                <w:lang w:val="en-US"/>
              </w:rPr>
              <m:t>i</m:t>
            </m:r>
            <m:r>
              <w:rPr>
                <w:rFonts w:ascii="Cambria Math" w:hAnsi="Cambria Math"/>
                <w:szCs w:val="28"/>
              </w:rPr>
              <m:t>+1</m:t>
            </m:r>
          </m:sub>
        </m:sSub>
      </m:oMath>
      <w:r w:rsidRPr="00F96633">
        <w:rPr>
          <w:szCs w:val="28"/>
        </w:rPr>
        <w:t xml:space="preserve">, которое вычисляется следующим образом: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i,i+1</m:t>
            </m:r>
          </m:sub>
        </m:sSub>
        <m:r>
          <w:rPr>
            <w:rFonts w:ascii="Cambria Math" w:hAnsi="Cambria Math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i,i+1</m:t>
            </m:r>
          </m:sub>
        </m:sSub>
      </m:oMath>
      <w:r w:rsidRPr="00F96633">
        <w:rPr>
          <w:szCs w:val="28"/>
        </w:rPr>
        <w:t xml:space="preserve">. </w:t>
      </w:r>
    </w:p>
    <w:p w14:paraId="1BECE31D" w14:textId="77777777" w:rsidR="00CA7FF6" w:rsidRDefault="00CA7FF6" w:rsidP="00CA7FF6">
      <w:pPr>
        <w:pStyle w:val="a9"/>
        <w:spacing w:line="360" w:lineRule="auto"/>
        <w:rPr>
          <w:szCs w:val="28"/>
        </w:rPr>
      </w:pPr>
      <w:r>
        <w:rPr>
          <w:szCs w:val="28"/>
        </w:rPr>
        <w:t>По прибытии ТС на ОП (</w:t>
      </w:r>
      <w:r w:rsidRPr="00CD745E">
        <w:rPr>
          <w:i/>
          <w:szCs w:val="28"/>
          <w:lang w:val="en-US"/>
        </w:rPr>
        <w:t>i</w:t>
      </w:r>
      <w:r w:rsidR="00743C81">
        <w:rPr>
          <w:szCs w:val="28"/>
        </w:rPr>
        <w:t>+2)</w:t>
      </w:r>
      <w:r>
        <w:rPr>
          <w:szCs w:val="28"/>
        </w:rPr>
        <w:t xml:space="preserve"> вместе с вышедшими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</m:t>
            </m:r>
            <m:r>
              <w:rPr>
                <w:rFonts w:ascii="Cambria Math" w:hAnsi="Cambria Math"/>
                <w:szCs w:val="28"/>
              </w:rPr>
              <m:t>+2</m:t>
            </m:r>
          </m:sub>
        </m:sSub>
      </m:oMath>
      <w:r>
        <w:rPr>
          <w:szCs w:val="28"/>
        </w:rPr>
        <w:t xml:space="preserve">) могут выйти и те, которые вошли на </w:t>
      </w:r>
      <w:r w:rsidRPr="00CD745E">
        <w:rPr>
          <w:i/>
          <w:szCs w:val="28"/>
          <w:lang w:val="en-US"/>
        </w:rPr>
        <w:t>i</w:t>
      </w:r>
      <w:r>
        <w:rPr>
          <w:szCs w:val="28"/>
        </w:rPr>
        <w:t xml:space="preserve">-м ОП, что соответствует числу пассажиров, совершивших поездки от </w:t>
      </w:r>
      <w:r w:rsidRPr="00CD745E">
        <w:rPr>
          <w:i/>
          <w:szCs w:val="28"/>
          <w:lang w:val="en-US"/>
        </w:rPr>
        <w:t>i</w:t>
      </w:r>
      <w:r>
        <w:rPr>
          <w:szCs w:val="28"/>
        </w:rPr>
        <w:t>-го до (</w:t>
      </w:r>
      <w:r w:rsidRPr="00CD745E">
        <w:rPr>
          <w:i/>
          <w:szCs w:val="28"/>
          <w:lang w:val="en-US"/>
        </w:rPr>
        <w:t>i</w:t>
      </w:r>
      <w:r>
        <w:rPr>
          <w:szCs w:val="28"/>
        </w:rPr>
        <w:t xml:space="preserve">+2)-го ОП на маршруте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i,i+2</m:t>
            </m:r>
          </m:sub>
        </m:sSub>
      </m:oMath>
      <w:r>
        <w:rPr>
          <w:szCs w:val="28"/>
        </w:rPr>
        <w:t xml:space="preserve">. И если теперь это значение вычесть из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i,i+1</m:t>
            </m:r>
          </m:sub>
        </m:sSub>
      </m:oMath>
      <w:r>
        <w:rPr>
          <w:szCs w:val="28"/>
        </w:rPr>
        <w:t xml:space="preserve">, то получим число пассажиров, которые вошли на </w:t>
      </w:r>
      <w:r w:rsidRPr="00CD745E">
        <w:rPr>
          <w:i/>
          <w:szCs w:val="28"/>
          <w:lang w:val="en-US"/>
        </w:rPr>
        <w:t>i</w:t>
      </w:r>
      <w:r>
        <w:rPr>
          <w:szCs w:val="28"/>
        </w:rPr>
        <w:t>-м ОП и продолжили свой путь и после (</w:t>
      </w:r>
      <w:r w:rsidRPr="00CD745E">
        <w:rPr>
          <w:i/>
          <w:szCs w:val="28"/>
          <w:lang w:val="en-US"/>
        </w:rPr>
        <w:t>i</w:t>
      </w:r>
      <w:r>
        <w:rPr>
          <w:szCs w:val="28"/>
        </w:rPr>
        <w:t>+2) ОП</w:t>
      </w:r>
      <w:r w:rsidR="00991940" w:rsidRPr="00991940">
        <w:rPr>
          <w:szCs w:val="28"/>
        </w:rPr>
        <w:t>:</w:t>
      </w:r>
      <w:r w:rsidRPr="00F96633">
        <w:rPr>
          <w:szCs w:val="28"/>
        </w:rPr>
        <w:t xml:space="preserve"> </w:t>
      </w:r>
    </w:p>
    <w:p w14:paraId="69D1816F" w14:textId="77777777" w:rsidR="00142783" w:rsidRPr="00033B78" w:rsidRDefault="006F1123" w:rsidP="00142783">
      <w:pPr>
        <w:pStyle w:val="a9"/>
        <w:spacing w:line="360" w:lineRule="auto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Cs w:val="28"/>
                    </w:rPr>
                    <m:t>,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Cs w:val="28"/>
                    </w:rPr>
                    <m:t>+2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 xml:space="preserve">= </m:t>
              </m:r>
              <m:r>
                <w:rPr>
                  <w:rFonts w:ascii="Cambria Math" w:hAnsi="Cambria Math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i,i+1</m:t>
              </m:r>
            </m:sub>
          </m:sSub>
          <m:r>
            <w:rPr>
              <w:rFonts w:ascii="Cambria Math" w:hAnsi="Cambria Math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i,i+2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i,i+1</m:t>
              </m:r>
            </m:sub>
          </m:sSub>
          <m:r>
            <w:rPr>
              <w:rFonts w:ascii="Cambria Math" w:hAnsi="Cambria Math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i,i+2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Cs w:val="28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Cs w:val="28"/>
                </w:rPr>
                <m:t>r=i+1</m:t>
              </m:r>
            </m:sub>
            <m:sup>
              <m:r>
                <w:rPr>
                  <w:rFonts w:ascii="Cambria Math" w:hAnsi="Cambria Math"/>
                  <w:szCs w:val="28"/>
                </w:rPr>
                <m:t>i+2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ir</m:t>
                  </m:r>
                </m:sub>
              </m:sSub>
            </m:e>
          </m:nary>
        </m:oMath>
      </m:oMathPara>
    </w:p>
    <w:p w14:paraId="255F7E7B" w14:textId="77777777" w:rsidR="00CA7FF6" w:rsidRDefault="00CA7FF6" w:rsidP="00CA7FF6">
      <w:pPr>
        <w:pStyle w:val="a9"/>
        <w:spacing w:line="360" w:lineRule="auto"/>
        <w:ind w:firstLine="0"/>
        <w:rPr>
          <w:szCs w:val="28"/>
        </w:rPr>
      </w:pPr>
      <w:r>
        <w:rPr>
          <w:szCs w:val="28"/>
        </w:rPr>
        <w:t>и т</w:t>
      </w:r>
      <w:r w:rsidR="00991940">
        <w:rPr>
          <w:szCs w:val="28"/>
        </w:rPr>
        <w:t>.</w:t>
      </w:r>
      <w:r>
        <w:rPr>
          <w:szCs w:val="28"/>
        </w:rPr>
        <w:t xml:space="preserve">д. </w:t>
      </w:r>
    </w:p>
    <w:p w14:paraId="5B83F186" w14:textId="77777777" w:rsidR="00CA7FF6" w:rsidRPr="00D4539F" w:rsidRDefault="00CA7FF6" w:rsidP="00CA7FF6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И в целом, </w:t>
      </w:r>
      <w:r w:rsidRPr="00F96633">
        <w:rPr>
          <w:szCs w:val="28"/>
        </w:rPr>
        <w:t xml:space="preserve">для любых 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 и </w:t>
      </w:r>
      <w:r w:rsidRPr="00CD745E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 данная величина вычисляется по формуле</w:t>
      </w:r>
      <w:r>
        <w:rPr>
          <w:szCs w:val="28"/>
        </w:rPr>
        <w:t xml:space="preserve"> </w:t>
      </w:r>
    </w:p>
    <w:p w14:paraId="6FD58E66" w14:textId="77777777" w:rsidR="00CA7FF6" w:rsidRPr="00F96633" w:rsidRDefault="006F1123" w:rsidP="00CA7FF6">
      <w:pPr>
        <w:pStyle w:val="a9"/>
        <w:spacing w:line="360" w:lineRule="auto"/>
        <w:jc w:val="center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Cs w:val="28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Cs w:val="28"/>
                </w:rPr>
                <m:t>r=i+1</m:t>
              </m:r>
            </m:sub>
            <m:sup>
              <m:r>
                <w:rPr>
                  <w:rFonts w:ascii="Cambria Math" w:hAnsi="Cambria Math"/>
                  <w:szCs w:val="28"/>
                </w:rPr>
                <m:t>j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ir</m:t>
                  </m:r>
                </m:sub>
              </m:sSub>
            </m:e>
          </m:nary>
          <m:r>
            <w:rPr>
              <w:rFonts w:ascii="Cambria Math" w:hAnsi="Cambria Math"/>
              <w:szCs w:val="28"/>
            </w:rPr>
            <m:t>.</m:t>
          </m:r>
        </m:oMath>
      </m:oMathPara>
    </w:p>
    <w:p w14:paraId="6EC4CE65" w14:textId="77777777" w:rsidR="00CA7FF6" w:rsidRPr="00F96633" w:rsidRDefault="00CA7FF6" w:rsidP="00CA7FF6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Другими словами,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– это число оставшихся пассажиров из всех вошедших на 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ОП, </w:t>
      </w:r>
      <w:r>
        <w:rPr>
          <w:szCs w:val="28"/>
        </w:rPr>
        <w:t xml:space="preserve">которые продолжат свой путь по маршруту и после </w:t>
      </w:r>
      <w:r w:rsidRPr="00CD745E">
        <w:rPr>
          <w:i/>
          <w:szCs w:val="28"/>
          <w:lang w:val="en-US"/>
        </w:rPr>
        <w:t>j</w:t>
      </w:r>
      <w:r>
        <w:rPr>
          <w:szCs w:val="28"/>
        </w:rPr>
        <w:t xml:space="preserve">-го ОП, </w:t>
      </w:r>
      <w:r w:rsidRPr="00F96633">
        <w:rPr>
          <w:szCs w:val="28"/>
        </w:rPr>
        <w:t xml:space="preserve">и определяется вычитанием из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 w:rsidRPr="00F96633">
        <w:rPr>
          <w:szCs w:val="28"/>
        </w:rPr>
        <w:t xml:space="preserve"> всех тех, которые уже проехали отрезки на маршруте </w:t>
      </w:r>
      <w:r w:rsidR="00166D04">
        <w:rPr>
          <w:szCs w:val="28"/>
        </w:rPr>
        <w:t xml:space="preserve">от </w:t>
      </w:r>
      <w:r w:rsidRPr="00CD745E">
        <w:rPr>
          <w:i/>
          <w:szCs w:val="28"/>
          <w:lang w:val="en-US"/>
        </w:rPr>
        <w:t>i</w:t>
      </w:r>
      <w:r w:rsidR="00166D04">
        <w:rPr>
          <w:szCs w:val="28"/>
        </w:rPr>
        <w:t xml:space="preserve"> до</w:t>
      </w:r>
      <w:r w:rsidRPr="00F96633">
        <w:rPr>
          <w:szCs w:val="28"/>
        </w:rPr>
        <w:t xml:space="preserve"> </w:t>
      </w:r>
      <w:r w:rsidR="00166D04">
        <w:rPr>
          <w:szCs w:val="28"/>
        </w:rPr>
        <w:t>(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>+1</w:t>
      </w:r>
      <w:r w:rsidR="00166D04">
        <w:rPr>
          <w:szCs w:val="28"/>
        </w:rPr>
        <w:t xml:space="preserve">) ОП –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i,i+1</m:t>
            </m:r>
          </m:sub>
        </m:sSub>
      </m:oMath>
      <w:r w:rsidRPr="00F96633">
        <w:rPr>
          <w:szCs w:val="28"/>
        </w:rPr>
        <w:t xml:space="preserve">, </w:t>
      </w:r>
      <w:r w:rsidR="00166D04">
        <w:rPr>
          <w:szCs w:val="28"/>
        </w:rPr>
        <w:t xml:space="preserve">от </w:t>
      </w:r>
      <w:r w:rsidRPr="00CD745E">
        <w:rPr>
          <w:i/>
          <w:szCs w:val="28"/>
          <w:lang w:val="en-US"/>
        </w:rPr>
        <w:t>i</w:t>
      </w:r>
      <w:r w:rsidR="00166D04">
        <w:rPr>
          <w:szCs w:val="28"/>
        </w:rPr>
        <w:t xml:space="preserve"> до (</w:t>
      </w:r>
      <w:r w:rsidRPr="00CD745E">
        <w:rPr>
          <w:i/>
          <w:szCs w:val="28"/>
          <w:lang w:val="en-US"/>
        </w:rPr>
        <w:t>i</w:t>
      </w:r>
      <w:r w:rsidRPr="00F96633">
        <w:rPr>
          <w:szCs w:val="28"/>
        </w:rPr>
        <w:t>+2)</w:t>
      </w:r>
      <w:r w:rsidR="00166D04">
        <w:rPr>
          <w:szCs w:val="28"/>
        </w:rPr>
        <w:t xml:space="preserve"> ОП –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i,i+2</m:t>
            </m:r>
          </m:sub>
        </m:sSub>
      </m:oMath>
      <w:r w:rsidRPr="00F96633">
        <w:rPr>
          <w:szCs w:val="28"/>
        </w:rPr>
        <w:t xml:space="preserve">, ..., </w:t>
      </w:r>
      <w:r w:rsidR="00166D04">
        <w:rPr>
          <w:szCs w:val="28"/>
        </w:rPr>
        <w:t xml:space="preserve">от </w:t>
      </w:r>
      <w:r w:rsidRPr="00CD745E">
        <w:rPr>
          <w:i/>
          <w:szCs w:val="28"/>
          <w:lang w:val="en-US"/>
        </w:rPr>
        <w:t>i</w:t>
      </w:r>
      <w:r w:rsidR="00166D04">
        <w:rPr>
          <w:szCs w:val="28"/>
        </w:rPr>
        <w:t xml:space="preserve"> до</w:t>
      </w:r>
      <w:r w:rsidR="007434BE">
        <w:rPr>
          <w:szCs w:val="28"/>
        </w:rPr>
        <w:t xml:space="preserve"> (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-1) </w:t>
      </w:r>
      <w:r w:rsidR="007434BE">
        <w:rPr>
          <w:szCs w:val="28"/>
        </w:rPr>
        <w:t xml:space="preserve">ОП –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i,j-1</m:t>
            </m:r>
          </m:sub>
        </m:sSub>
      </m:oMath>
      <w:r w:rsidRPr="00F96633">
        <w:rPr>
          <w:szCs w:val="28"/>
        </w:rPr>
        <w:t xml:space="preserve">. </w:t>
      </w:r>
    </w:p>
    <w:p w14:paraId="0F2EF5E6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В перевозочном процессе по маршруту, когда на 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-м ОП стояло ТС, то внутри салона находилось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 xml:space="preserve">j-1 </m:t>
            </m:r>
          </m:sub>
        </m:sSub>
      </m:oMath>
      <w:r w:rsidRPr="00F96633">
        <w:rPr>
          <w:szCs w:val="28"/>
        </w:rPr>
        <w:t xml:space="preserve"> пассажиров, среди которых имелись и вошедшие на </w:t>
      </w:r>
      <w:r w:rsidRPr="00DC15BB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 -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. В результате пассажирообмена на ОП вместе с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могли выйти и те пассажиры, которые вошли в салон ТС на </w:t>
      </w:r>
      <w:r w:rsidRPr="00DC15BB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ОП, т.е. из группы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. В этом случае число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, которое одновременно будет принадлежать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, и является искомой величиной. </w:t>
      </w:r>
    </w:p>
    <w:p w14:paraId="71ECF01E" w14:textId="74673F33" w:rsidR="009506D6" w:rsidRDefault="008B6FDE" w:rsidP="00995344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>Если таким образом определить все поездки пассажиров между двумя любыми ОП на маршруте, то их можно отобр</w:t>
      </w:r>
      <w:r w:rsidR="00AE5224">
        <w:rPr>
          <w:szCs w:val="28"/>
        </w:rPr>
        <w:t xml:space="preserve">азить в виде таблицы элементов </w:t>
      </w:r>
      <w:r w:rsidRPr="00F96633">
        <w:rPr>
          <w:szCs w:val="28"/>
        </w:rPr>
        <w:t xml:space="preserve">маршрутных корреспонденций пассажиропотоков </w:t>
      </w:r>
      <w:r w:rsidRPr="00DC15BB">
        <w:t>(</w:t>
      </w:r>
      <w:r w:rsidR="00995344">
        <w:t>Т</w:t>
      </w:r>
      <w:r w:rsidRPr="00DC15BB">
        <w:t>абл. 1).</w:t>
      </w:r>
      <w:r w:rsidRPr="00F96633">
        <w:rPr>
          <w:szCs w:val="28"/>
        </w:rPr>
        <w:t xml:space="preserve"> </w:t>
      </w:r>
      <w:r w:rsidR="00777972" w:rsidRPr="00777972">
        <w:rPr>
          <w:rFonts w:eastAsiaTheme="minorEastAsia"/>
          <w:szCs w:val="28"/>
        </w:rPr>
        <w:t xml:space="preserve">При этом </w:t>
      </w:r>
      <w:r w:rsidR="00777972">
        <w:rPr>
          <w:rFonts w:eastAsiaTheme="minorEastAsia"/>
          <w:szCs w:val="28"/>
        </w:rPr>
        <w:t>считается, что</w:t>
      </w:r>
      <w:r w:rsidR="00777972" w:rsidRPr="00777972">
        <w:rPr>
          <w:rFonts w:eastAsiaTheme="minorEastAsia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Cs w:val="28"/>
              </w:rPr>
              <m:t>ii</m:t>
            </m:r>
          </m:sub>
        </m:sSub>
      </m:oMath>
      <w:r w:rsidR="00777972" w:rsidRPr="00777972">
        <w:rPr>
          <w:rFonts w:eastAsiaTheme="minorEastAsia"/>
          <w:szCs w:val="28"/>
        </w:rPr>
        <w:t xml:space="preserve">=0, так как нет таких пассажиров, которые начинают и заканчивают свою поездку на </w:t>
      </w:r>
      <w:r w:rsidR="00777972" w:rsidRPr="00DC15BB">
        <w:rPr>
          <w:rFonts w:eastAsiaTheme="minorEastAsia"/>
          <w:i/>
          <w:szCs w:val="28"/>
          <w:lang w:val="en-US"/>
        </w:rPr>
        <w:t>i</w:t>
      </w:r>
      <w:r w:rsidR="00777972" w:rsidRPr="00777972">
        <w:rPr>
          <w:rFonts w:eastAsiaTheme="minorEastAsia"/>
          <w:szCs w:val="28"/>
        </w:rPr>
        <w:t>-м ОП</w:t>
      </w:r>
      <w:r w:rsidR="00995344">
        <w:rPr>
          <w:rFonts w:eastAsiaTheme="minorEastAsia"/>
          <w:szCs w:val="28"/>
        </w:rPr>
        <w:t xml:space="preserve">, </w:t>
      </w:r>
      <w:r w:rsidR="009506D6" w:rsidRPr="00F96633">
        <w:rPr>
          <w:szCs w:val="28"/>
        </w:rPr>
        <w:t xml:space="preserve">где </w:t>
      </w:r>
      <w:r w:rsidR="009506D6" w:rsidRPr="00993A2E">
        <w:rPr>
          <w:i/>
          <w:szCs w:val="28"/>
        </w:rPr>
        <w:t>n</w:t>
      </w:r>
      <w:r w:rsidR="009506D6" w:rsidRPr="00F96633">
        <w:rPr>
          <w:szCs w:val="28"/>
        </w:rPr>
        <w:t xml:space="preserve"> - число ОП на маршруте;</w:t>
      </w:r>
      <w:r w:rsidR="00995344">
        <w:rPr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 w:rsidR="009506D6" w:rsidRPr="00F96633">
        <w:rPr>
          <w:szCs w:val="28"/>
        </w:rPr>
        <w:t xml:space="preserve"> - число пассажиров, вошедших в ТС на </w:t>
      </w:r>
      <w:r w:rsidR="009506D6" w:rsidRPr="00993A2E">
        <w:rPr>
          <w:i/>
          <w:szCs w:val="28"/>
        </w:rPr>
        <w:t>i</w:t>
      </w:r>
      <w:r w:rsidR="009506D6" w:rsidRPr="00F96633">
        <w:rPr>
          <w:szCs w:val="28"/>
        </w:rPr>
        <w:t>-м ОП;</w:t>
      </w:r>
      <w:r w:rsidR="00995344">
        <w:rPr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="009506D6" w:rsidRPr="00F96633">
        <w:rPr>
          <w:szCs w:val="28"/>
        </w:rPr>
        <w:t xml:space="preserve"> - число пассажиров, вышедших из ТС на </w:t>
      </w:r>
      <w:r w:rsidR="009506D6" w:rsidRPr="00993A2E">
        <w:rPr>
          <w:i/>
          <w:szCs w:val="28"/>
        </w:rPr>
        <w:t>j</w:t>
      </w:r>
      <w:r w:rsidR="009506D6" w:rsidRPr="00F96633">
        <w:rPr>
          <w:szCs w:val="28"/>
        </w:rPr>
        <w:t>-м ОП;</w:t>
      </w:r>
      <w:r w:rsidR="00995344">
        <w:rPr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 w:rsidR="009506D6" w:rsidRPr="00F96633">
        <w:rPr>
          <w:szCs w:val="28"/>
        </w:rPr>
        <w:t xml:space="preserve"> - число корреспондирующих пассажиров от </w:t>
      </w:r>
      <w:r w:rsidR="009506D6" w:rsidRPr="00993A2E">
        <w:rPr>
          <w:i/>
          <w:szCs w:val="28"/>
        </w:rPr>
        <w:t>i</w:t>
      </w:r>
      <w:r w:rsidR="009506D6" w:rsidRPr="00F96633">
        <w:rPr>
          <w:szCs w:val="28"/>
        </w:rPr>
        <w:t xml:space="preserve">-го до </w:t>
      </w:r>
      <w:r w:rsidR="009506D6" w:rsidRPr="00993A2E">
        <w:rPr>
          <w:i/>
          <w:szCs w:val="28"/>
        </w:rPr>
        <w:t>j</w:t>
      </w:r>
      <w:r w:rsidR="009506D6">
        <w:rPr>
          <w:szCs w:val="28"/>
        </w:rPr>
        <w:t xml:space="preserve">-го ОП, </w:t>
      </w:r>
      <m:oMath>
        <m:r>
          <w:rPr>
            <w:rFonts w:ascii="Cambria Math" w:hAnsi="Cambria Math"/>
            <w:szCs w:val="28"/>
          </w:rPr>
          <m:t>i≤j</m:t>
        </m:r>
      </m:oMath>
      <w:r w:rsidR="009506D6" w:rsidRPr="00F96633">
        <w:rPr>
          <w:szCs w:val="28"/>
        </w:rPr>
        <w:t xml:space="preserve">. </w:t>
      </w:r>
    </w:p>
    <w:p w14:paraId="4FCB1DD9" w14:textId="77777777" w:rsidR="00554525" w:rsidRDefault="00554525" w:rsidP="00554525">
      <w:pPr>
        <w:pStyle w:val="a9"/>
        <w:spacing w:line="360" w:lineRule="auto"/>
        <w:rPr>
          <w:szCs w:val="28"/>
        </w:rPr>
      </w:pPr>
      <w:r>
        <w:rPr>
          <w:szCs w:val="28"/>
        </w:rPr>
        <w:t>Таблица 1. Матрица элементов маршрутных корреспонденций пассажиропотоков</w:t>
      </w:r>
    </w:p>
    <w:tbl>
      <w:tblPr>
        <w:tblW w:w="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992"/>
        <w:gridCol w:w="992"/>
        <w:gridCol w:w="992"/>
        <w:gridCol w:w="993"/>
        <w:gridCol w:w="992"/>
        <w:gridCol w:w="992"/>
        <w:gridCol w:w="1134"/>
      </w:tblGrid>
      <w:tr w:rsidR="00554525" w14:paraId="40B6B7D5" w14:textId="77777777" w:rsidTr="00CF69E8">
        <w:trPr>
          <w:trHeight w:val="28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FC5A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Номера</w:t>
            </w:r>
          </w:p>
          <w:p w14:paraId="7791DF76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ОП входа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98BF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                       Номера ОП выхода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99FF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Вошло в ТС</w:t>
            </w:r>
          </w:p>
        </w:tc>
      </w:tr>
      <w:tr w:rsidR="00554525" w14:paraId="41342661" w14:textId="77777777" w:rsidTr="00CF69E8">
        <w:trPr>
          <w:trHeight w:val="569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4B4F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E2E0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88AA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9AB5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C708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3700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E493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B29E" w14:textId="77777777" w:rsidR="00554525" w:rsidRDefault="00554525" w:rsidP="00CF69E8">
            <w:pPr>
              <w:spacing w:line="256" w:lineRule="auto"/>
              <w:jc w:val="center"/>
              <w:rPr>
                <w:i/>
                <w:sz w:val="28"/>
                <w:szCs w:val="28"/>
                <w:lang w:val="en-US" w:eastAsia="en-US"/>
              </w:rPr>
            </w:pPr>
            <w:r>
              <w:rPr>
                <w:i/>
                <w:sz w:val="28"/>
                <w:szCs w:val="28"/>
                <w:lang w:val="en-US" w:eastAsia="en-US"/>
              </w:rPr>
              <w:t>n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41B8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554525" w14:paraId="4A109B5D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3EDE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8625" w14:textId="77777777" w:rsidR="00554525" w:rsidRDefault="006F1123" w:rsidP="00CF69E8">
            <w:pPr>
              <w:spacing w:line="256" w:lineRule="auto"/>
              <w:ind w:firstLine="709"/>
              <w:rPr>
                <w:i/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11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F576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12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764D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13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37EC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2B4F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2F9E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A9E6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C3CE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</m:t>
                    </m:r>
                  </m:sub>
                </m:sSub>
              </m:oMath>
            </m:oMathPara>
          </w:p>
        </w:tc>
      </w:tr>
      <w:tr w:rsidR="00554525" w14:paraId="18F619D5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1D57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9BA5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11B0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22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5372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23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1355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24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7254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E12C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3AF7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D160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</m:t>
                    </m:r>
                  </m:sub>
                </m:sSub>
              </m:oMath>
            </m:oMathPara>
          </w:p>
        </w:tc>
      </w:tr>
      <w:tr w:rsidR="00554525" w14:paraId="62556697" w14:textId="77777777" w:rsidTr="00CF69E8">
        <w:trPr>
          <w:trHeight w:val="29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BE92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B7BE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9930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A3DF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33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8F42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34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AA5F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DEB8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E1B60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063F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</m:t>
                    </m:r>
                  </m:sub>
                </m:sSub>
              </m:oMath>
            </m:oMathPara>
          </w:p>
        </w:tc>
      </w:tr>
      <w:tr w:rsidR="00554525" w14:paraId="3971DD09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DA88B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8F60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162B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28C0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4DFE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44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CB48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45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8A55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BE6B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4n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B2AF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4</m:t>
                    </m:r>
                  </m:sub>
                </m:sSub>
              </m:oMath>
            </m:oMathPara>
          </w:p>
        </w:tc>
      </w:tr>
      <w:tr w:rsidR="00554525" w14:paraId="1B3725B0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669A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14F7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F43D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9DF5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72A9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68C6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55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7AA7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2EC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5n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91CD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5</m:t>
                    </m:r>
                  </m:sub>
                </m:sSub>
              </m:oMath>
            </m:oMathPara>
          </w:p>
        </w:tc>
      </w:tr>
      <w:tr w:rsidR="00554525" w14:paraId="5675CADB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9DF7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DC14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D2D2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76F7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AFCE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5604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BAC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C59E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19F5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 .</w:t>
            </w:r>
          </w:p>
        </w:tc>
      </w:tr>
      <w:tr w:rsidR="00554525" w14:paraId="2881E5F1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42153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7153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66E1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8487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1120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C98C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E04B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6E52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07CC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 .</w:t>
            </w:r>
          </w:p>
        </w:tc>
      </w:tr>
      <w:tr w:rsidR="00554525" w14:paraId="6A1A511C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174F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F37C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C852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B753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B436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32EB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16CC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5724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E169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 .</w:t>
            </w:r>
          </w:p>
        </w:tc>
      </w:tr>
      <w:tr w:rsidR="00554525" w14:paraId="73D0D70A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8275" w14:textId="77777777" w:rsidR="00554525" w:rsidRDefault="00554525" w:rsidP="00CF69E8">
            <w:pPr>
              <w:spacing w:line="256" w:lineRule="auto"/>
              <w:jc w:val="center"/>
              <w:rPr>
                <w:i/>
                <w:sz w:val="28"/>
                <w:szCs w:val="28"/>
                <w:lang w:val="en-US" w:eastAsia="en-US"/>
              </w:rPr>
            </w:pPr>
            <w:r>
              <w:rPr>
                <w:i/>
                <w:sz w:val="28"/>
                <w:szCs w:val="28"/>
                <w:lang w:val="en-US" w:eastAsia="en-US"/>
              </w:rPr>
              <w:t>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6978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E574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6A35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4FA4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1EFE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DD00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23F6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nn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81D7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n</m:t>
                    </m:r>
                  </m:sub>
                </m:sSub>
              </m:oMath>
            </m:oMathPara>
          </w:p>
        </w:tc>
      </w:tr>
      <w:tr w:rsidR="00554525" w14:paraId="49F78DC2" w14:textId="77777777" w:rsidTr="00CF69E8">
        <w:trPr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694D8" w14:textId="77777777" w:rsidR="00554525" w:rsidRDefault="00554525" w:rsidP="00CF69E8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Вышло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DFD6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E585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CB72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D418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6F83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E9C7" w14:textId="77777777" w:rsidR="00554525" w:rsidRDefault="00554525" w:rsidP="00CF69E8">
            <w:pPr>
              <w:spacing w:line="25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D546D" w14:textId="77777777" w:rsidR="00554525" w:rsidRDefault="006F1123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D155" w14:textId="77777777" w:rsidR="00554525" w:rsidRDefault="00554525" w:rsidP="00CF69E8">
            <w:pPr>
              <w:spacing w:line="256" w:lineRule="auto"/>
              <w:ind w:firstLine="709"/>
              <w:rPr>
                <w:sz w:val="28"/>
                <w:szCs w:val="28"/>
                <w:lang w:eastAsia="en-US"/>
              </w:rPr>
            </w:pPr>
          </w:p>
        </w:tc>
      </w:tr>
    </w:tbl>
    <w:p w14:paraId="39062A30" w14:textId="77777777" w:rsidR="00554525" w:rsidRDefault="00554525" w:rsidP="00554525">
      <w:pPr>
        <w:pStyle w:val="a9"/>
        <w:spacing w:line="360" w:lineRule="auto"/>
        <w:ind w:left="567" w:right="567" w:firstLine="227"/>
        <w:jc w:val="center"/>
        <w:rPr>
          <w:szCs w:val="28"/>
        </w:rPr>
      </w:pPr>
    </w:p>
    <w:p w14:paraId="20381268" w14:textId="77777777" w:rsidR="001F1BAD" w:rsidRPr="00F96633" w:rsidRDefault="001F1BAD" w:rsidP="001F1BAD">
      <w:pPr>
        <w:pStyle w:val="a9"/>
        <w:spacing w:line="360" w:lineRule="auto"/>
        <w:ind w:firstLine="709"/>
        <w:rPr>
          <w:szCs w:val="28"/>
        </w:rPr>
      </w:pPr>
      <w:r w:rsidRPr="00F96633">
        <w:rPr>
          <w:szCs w:val="28"/>
        </w:rPr>
        <w:t xml:space="preserve">Из табл. 1 видно, что математическая формализация постановки задачи определения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по данным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</m:t>
            </m:r>
          </m:sub>
        </m:sSub>
      </m:oMath>
      <w:r w:rsidRPr="00F96633">
        <w:rPr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заключается в следующем</w:t>
      </w:r>
      <w:r>
        <w:rPr>
          <w:szCs w:val="28"/>
        </w:rPr>
        <w:t xml:space="preserve">. </w:t>
      </w:r>
      <w:r w:rsidRPr="00F96633">
        <w:rPr>
          <w:szCs w:val="28"/>
        </w:rPr>
        <w:t>Задана система линейных алгебраических уравнений</w:t>
      </w:r>
      <w:r w:rsidRPr="00031035">
        <w:rPr>
          <w:szCs w:val="28"/>
        </w:rPr>
        <w:t>:</w:t>
      </w:r>
      <w:r>
        <w:rPr>
          <w:szCs w:val="28"/>
        </w:rPr>
        <w:t xml:space="preserve"> </w:t>
      </w:r>
      <w:r w:rsidRPr="00F96633">
        <w:rPr>
          <w:szCs w:val="28"/>
        </w:rPr>
        <w:t xml:space="preserve"> </w:t>
      </w:r>
    </w:p>
    <w:tbl>
      <w:tblPr>
        <w:tblStyle w:val="af"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992"/>
      </w:tblGrid>
      <w:tr w:rsidR="00E65938" w14:paraId="35E98B4E" w14:textId="77777777" w:rsidTr="00E65938">
        <w:tc>
          <w:tcPr>
            <w:tcW w:w="8500" w:type="dxa"/>
          </w:tcPr>
          <w:p w14:paraId="4A089337" w14:textId="77777777" w:rsidR="00E65938" w:rsidRPr="000C4673" w:rsidRDefault="006F1123" w:rsidP="00E65938">
            <w:pPr>
              <w:pStyle w:val="a9"/>
              <w:spacing w:line="360" w:lineRule="auto"/>
              <w:ind w:firstLine="0"/>
              <w:jc w:val="right"/>
              <w:rPr>
                <w:szCs w:val="28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Cs w:val="28"/>
                      </w:rPr>
                      <m:t>j=i</m:t>
                    </m:r>
                  </m:sub>
                  <m:sup>
                    <m:r>
                      <w:rPr>
                        <w:rFonts w:ascii="Cambria Math" w:hAnsi="Cambria Math"/>
                        <w:szCs w:val="28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8"/>
                          </w:rPr>
                          <m:t>ij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Cs w:val="28"/>
                  </w:rPr>
                  <m:t xml:space="preserve">;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Cs w:val="28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  <w:szCs w:val="28"/>
                      </w:rPr>
                      <m:t>j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8"/>
                          </w:rPr>
                          <m:t>ij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Cs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Cs w:val="28"/>
                  </w:rPr>
                  <m:t xml:space="preserve">;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ij</m:t>
                    </m:r>
                  </m:sub>
                </m:sSub>
                <m:r>
                  <w:rPr>
                    <w:rFonts w:ascii="Cambria Math" w:hAnsi="Cambria Math"/>
                    <w:szCs w:val="28"/>
                  </w:rPr>
                  <m:t>≥0; i=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8"/>
                      </w:rPr>
                      <m:t>1,</m:t>
                    </m:r>
                    <m:r>
                      <w:rPr>
                        <w:rFonts w:ascii="Cambria Math" w:hAnsi="Cambria Math"/>
                        <w:szCs w:val="28"/>
                        <w:lang w:val="en-US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  <w:szCs w:val="28"/>
                  </w:rPr>
                  <m:t xml:space="preserve">;  </m:t>
                </m:r>
                <m:r>
                  <w:rPr>
                    <w:rFonts w:ascii="Cambria Math" w:hAnsi="Cambria Math"/>
                    <w:szCs w:val="28"/>
                    <w:lang w:val="en-US"/>
                  </w:rPr>
                  <m:t>j</m:t>
                </m:r>
                <m:r>
                  <w:rPr>
                    <w:rFonts w:ascii="Cambria Math" w:hAnsi="Cambria Math"/>
                    <w:szCs w:val="28"/>
                  </w:rPr>
                  <m:t>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8"/>
                      </w:rPr>
                      <m:t>1,</m:t>
                    </m:r>
                    <m:r>
                      <w:rPr>
                        <w:rFonts w:ascii="Cambria Math" w:hAnsi="Cambria Math"/>
                        <w:szCs w:val="28"/>
                        <w:lang w:val="en-US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  <w:szCs w:val="28"/>
                  </w:rPr>
                  <m:t>,</m:t>
                </m:r>
              </m:oMath>
            </m:oMathPara>
          </w:p>
        </w:tc>
        <w:tc>
          <w:tcPr>
            <w:tcW w:w="992" w:type="dxa"/>
            <w:vAlign w:val="center"/>
          </w:tcPr>
          <w:p w14:paraId="46048184" w14:textId="77777777" w:rsidR="00E65938" w:rsidRDefault="00E65938" w:rsidP="00E65938">
            <w:pPr>
              <w:pStyle w:val="a9"/>
              <w:spacing w:line="36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(</w:t>
            </w:r>
            <w:r w:rsidRPr="00DC15BB">
              <w:rPr>
                <w:szCs w:val="28"/>
              </w:rPr>
              <w:t>1.1</w:t>
            </w:r>
            <w:r>
              <w:rPr>
                <w:szCs w:val="28"/>
              </w:rPr>
              <w:t>)</w:t>
            </w:r>
          </w:p>
        </w:tc>
      </w:tr>
    </w:tbl>
    <w:p w14:paraId="5B920DD2" w14:textId="77777777" w:rsidR="008B6FDE" w:rsidRDefault="008B6FDE" w:rsidP="00E65938">
      <w:pPr>
        <w:pStyle w:val="ac"/>
        <w:spacing w:line="360" w:lineRule="auto"/>
        <w:rPr>
          <w:szCs w:val="28"/>
        </w:rPr>
      </w:pPr>
      <w:r w:rsidRPr="00F96633">
        <w:rPr>
          <w:szCs w:val="28"/>
        </w:rPr>
        <w:t xml:space="preserve">причём </w:t>
      </w:r>
    </w:p>
    <w:tbl>
      <w:tblPr>
        <w:tblStyle w:val="af"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  <w:gridCol w:w="992"/>
      </w:tblGrid>
      <w:tr w:rsidR="00E65938" w14:paraId="2FC4FE0D" w14:textId="77777777" w:rsidTr="00E65938">
        <w:tc>
          <w:tcPr>
            <w:tcW w:w="8500" w:type="dxa"/>
          </w:tcPr>
          <w:p w14:paraId="0D290D01" w14:textId="77777777" w:rsidR="00E65938" w:rsidRPr="000A07EF" w:rsidRDefault="006F1123" w:rsidP="00BA1CE1">
            <w:pPr>
              <w:pStyle w:val="a9"/>
              <w:spacing w:line="360" w:lineRule="auto"/>
              <w:ind w:firstLine="0"/>
              <w:jc w:val="right"/>
              <w:rPr>
                <w:szCs w:val="28"/>
                <w:highlight w:val="yellow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Cs w:val="28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  <w:szCs w:val="28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8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Cs w:val="28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Cs w:val="28"/>
                        <w:lang w:val="en-US"/>
                      </w:rPr>
                      <m:t>j</m:t>
                    </m:r>
                    <m:r>
                      <w:rPr>
                        <w:rFonts w:ascii="Cambria Math" w:hAnsi="Cambria Math"/>
                        <w:szCs w:val="28"/>
                      </w:rPr>
                      <m:t>=1</m:t>
                    </m:r>
                  </m:sub>
                  <m:sup>
                    <m:r>
                      <w:rPr>
                        <w:rFonts w:ascii="Cambria Math" w:hAnsi="Cambria Math"/>
                        <w:szCs w:val="28"/>
                        <w:lang w:val="en-US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8"/>
                            <w:lang w:val="en-US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  <w:szCs w:val="28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8"/>
                      </w:rPr>
                      <m:t xml:space="preserve">или 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Cs w:val="28"/>
                            <w:lang w:val="en-US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szCs w:val="28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8"/>
                            <w:lang w:val="en-US"/>
                          </w:rPr>
                          <m:t>n</m:t>
                        </m:r>
                      </m:sup>
                      <m:e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  <w:szCs w:val="28"/>
                                <w:lang w:val="en-US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Cs w:val="28"/>
                                <w:lang w:val="en-US"/>
                              </w:rPr>
                              <m:t>j</m:t>
                            </m:r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=</m:t>
                            </m:r>
                            <m:r>
                              <w:rPr>
                                <w:rFonts w:ascii="Cambria Math" w:hAnsi="Cambria Math"/>
                                <w:szCs w:val="28"/>
                                <w:lang w:val="en-US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Cs w:val="28"/>
                                <w:lang w:val="en-US"/>
                              </w:rPr>
                              <m:t>n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8"/>
                                    <w:lang w:val="en-US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Cs w:val="28"/>
                                    <w:lang w:val="en-US"/>
                                  </w:rPr>
                                  <m:t>ij</m:t>
                                </m:r>
                              </m:sub>
                            </m:sSub>
                          </m:e>
                        </m:nary>
                      </m:e>
                    </m:nary>
                    <m:r>
                      <w:rPr>
                        <w:rFonts w:ascii="Cambria Math" w:hAnsi="Cambria Math"/>
                        <w:szCs w:val="28"/>
                      </w:rPr>
                      <m:t xml:space="preserve">= 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Cs w:val="2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Cs w:val="28"/>
                          </w:rPr>
                          <m:t>j=1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8"/>
                          </w:rPr>
                          <m:t>n</m:t>
                        </m:r>
                      </m:sup>
                      <m:e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  <w:szCs w:val="28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i=1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Cs w:val="28"/>
                              </w:rPr>
                              <m:t>j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8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Cs w:val="28"/>
                                  </w:rPr>
                                  <m:t>ij</m:t>
                                </m:r>
                              </m:sub>
                            </m:sSub>
                          </m:e>
                        </m:nary>
                      </m:e>
                    </m:nary>
                    <m:ctrlPr>
                      <w:rPr>
                        <w:rFonts w:ascii="Cambria Math" w:hAnsi="Cambria Math"/>
                        <w:szCs w:val="28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Cs w:val="28"/>
                  </w:rPr>
                  <m:t>.</m:t>
                </m:r>
              </m:oMath>
            </m:oMathPara>
          </w:p>
        </w:tc>
        <w:tc>
          <w:tcPr>
            <w:tcW w:w="992" w:type="dxa"/>
            <w:vAlign w:val="center"/>
          </w:tcPr>
          <w:p w14:paraId="7AE49F6C" w14:textId="77777777" w:rsidR="00E65938" w:rsidRDefault="00E65938" w:rsidP="00E65938">
            <w:pPr>
              <w:pStyle w:val="a9"/>
              <w:spacing w:line="360" w:lineRule="auto"/>
              <w:ind w:firstLine="0"/>
              <w:jc w:val="center"/>
              <w:rPr>
                <w:szCs w:val="28"/>
              </w:rPr>
            </w:pPr>
            <w:r w:rsidRPr="00DC15BB">
              <w:rPr>
                <w:szCs w:val="28"/>
              </w:rPr>
              <w:t>(1.2)</w:t>
            </w:r>
          </w:p>
        </w:tc>
      </w:tr>
    </w:tbl>
    <w:p w14:paraId="33531077" w14:textId="77777777" w:rsidR="008B6FDE" w:rsidRPr="00F96633" w:rsidRDefault="008B6FDE" w:rsidP="009F0DC1">
      <w:pPr>
        <w:pStyle w:val="a9"/>
        <w:spacing w:line="360" w:lineRule="auto"/>
        <w:ind w:firstLine="709"/>
        <w:rPr>
          <w:szCs w:val="28"/>
        </w:rPr>
      </w:pPr>
      <w:r w:rsidRPr="00F96633">
        <w:rPr>
          <w:szCs w:val="28"/>
        </w:rPr>
        <w:t>Так как система (1</w:t>
      </w:r>
      <w:r w:rsidR="00031035">
        <w:rPr>
          <w:szCs w:val="28"/>
        </w:rPr>
        <w:t>.1</w:t>
      </w:r>
      <w:r w:rsidRPr="00F96633">
        <w:rPr>
          <w:szCs w:val="28"/>
        </w:rPr>
        <w:t>) состоит из 2</w:t>
      </w:r>
      <w:r w:rsidRPr="00DC15BB">
        <w:rPr>
          <w:i/>
          <w:szCs w:val="28"/>
          <w:lang w:val="en-US"/>
        </w:rPr>
        <w:t>n</w:t>
      </w:r>
      <w:r w:rsidRPr="00DC15BB">
        <w:rPr>
          <w:i/>
          <w:szCs w:val="28"/>
        </w:rPr>
        <w:t xml:space="preserve"> </w:t>
      </w:r>
      <w:r w:rsidRPr="00F96633">
        <w:rPr>
          <w:szCs w:val="28"/>
        </w:rPr>
        <w:t xml:space="preserve">уравнений с </w:t>
      </w:r>
      <m:oMath>
        <m:r>
          <w:rPr>
            <w:rFonts w:ascii="Cambria Math" w:hAnsi="Cambria Math"/>
            <w:szCs w:val="28"/>
          </w:rPr>
          <m:t>n(n+1)/2</m:t>
        </m:r>
      </m:oMath>
      <w:r w:rsidRPr="00F96633">
        <w:rPr>
          <w:szCs w:val="28"/>
        </w:rPr>
        <w:t xml:space="preserve"> неизвестными, то единственное решение </w:t>
      </w:r>
      <w:r w:rsidR="00031035">
        <w:rPr>
          <w:szCs w:val="28"/>
        </w:rPr>
        <w:t xml:space="preserve">существует, когда </w:t>
      </w:r>
      <m:oMath>
        <m:r>
          <w:rPr>
            <w:rFonts w:ascii="Cambria Math" w:hAnsi="Cambria Math"/>
            <w:szCs w:val="28"/>
          </w:rPr>
          <m:t>2n=n(n+1)/2</m:t>
        </m:r>
      </m:oMath>
      <w:r w:rsidRPr="00F96633">
        <w:rPr>
          <w:szCs w:val="28"/>
        </w:rPr>
        <w:t xml:space="preserve">. Следовательно, единственное решение возможно при </w:t>
      </w:r>
      <w:r w:rsidRPr="00DC15BB">
        <w:rPr>
          <w:i/>
          <w:szCs w:val="28"/>
          <w:lang w:val="en-US"/>
        </w:rPr>
        <w:t>n</w:t>
      </w:r>
      <m:oMath>
        <m:r>
          <w:rPr>
            <w:rFonts w:ascii="Cambria Math" w:hAnsi="Cambria Math"/>
            <w:szCs w:val="28"/>
          </w:rPr>
          <m:t>≤</m:t>
        </m:r>
      </m:oMath>
      <w:r w:rsidRPr="00F96633">
        <w:rPr>
          <w:szCs w:val="28"/>
        </w:rPr>
        <w:t xml:space="preserve">3, в то время как для </w:t>
      </w:r>
      <w:r w:rsidRPr="00DC15BB">
        <w:rPr>
          <w:i/>
          <w:szCs w:val="28"/>
          <w:lang w:val="en-US"/>
        </w:rPr>
        <w:t>n</w:t>
      </w:r>
      <m:oMath>
        <m:r>
          <w:rPr>
            <w:rFonts w:ascii="Cambria Math" w:hAnsi="Cambria Math"/>
            <w:szCs w:val="28"/>
          </w:rPr>
          <m:t>&gt;</m:t>
        </m:r>
      </m:oMath>
      <w:r w:rsidRPr="00F96633">
        <w:rPr>
          <w:szCs w:val="28"/>
        </w:rPr>
        <w:t>3 существует, в принципе, бесчисленное множество решений</w:t>
      </w:r>
      <w:r w:rsidR="00031035">
        <w:rPr>
          <w:szCs w:val="28"/>
        </w:rPr>
        <w:t>. П</w:t>
      </w:r>
      <w:r w:rsidRPr="00F96633">
        <w:rPr>
          <w:szCs w:val="28"/>
        </w:rPr>
        <w:t>отому без дополнительного предположения относительно распределен</w:t>
      </w:r>
      <w:r>
        <w:rPr>
          <w:szCs w:val="28"/>
        </w:rPr>
        <w:t>ия</w:t>
      </w:r>
      <w:r w:rsidRPr="00F96633">
        <w:rPr>
          <w:szCs w:val="28"/>
        </w:rPr>
        <w:t xml:space="preserve"> пассажирских потоков между ОП маршрута нельзя получить однозначного решения данной задачи. </w:t>
      </w:r>
    </w:p>
    <w:p w14:paraId="14AB739C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</w:p>
    <w:p w14:paraId="107EDB00" w14:textId="77777777" w:rsidR="005D05D0" w:rsidRPr="00F96633" w:rsidRDefault="008B6FDE" w:rsidP="00A12464">
      <w:pPr>
        <w:pStyle w:val="a9"/>
        <w:spacing w:line="360" w:lineRule="auto"/>
        <w:rPr>
          <w:szCs w:val="28"/>
        </w:rPr>
      </w:pPr>
      <w:r w:rsidRPr="00DC15BB">
        <w:rPr>
          <w:b/>
          <w:bCs/>
          <w:szCs w:val="28"/>
        </w:rPr>
        <w:t>2.  Вероятностный метод решения задачи</w:t>
      </w:r>
      <w:r w:rsidR="00C70F90" w:rsidRPr="00DC15BB">
        <w:rPr>
          <w:b/>
          <w:bCs/>
          <w:szCs w:val="28"/>
        </w:rPr>
        <w:t>.</w:t>
      </w:r>
      <w:r w:rsidR="00C70F90" w:rsidRPr="00A12464">
        <w:rPr>
          <w:bCs/>
          <w:szCs w:val="28"/>
        </w:rPr>
        <w:t xml:space="preserve"> </w:t>
      </w:r>
      <w:r w:rsidR="00A12464" w:rsidRPr="00A12464">
        <w:rPr>
          <w:bCs/>
          <w:szCs w:val="28"/>
        </w:rPr>
        <w:t>Когда ТС сто</w:t>
      </w:r>
      <w:r w:rsidR="00A12464">
        <w:rPr>
          <w:bCs/>
          <w:szCs w:val="28"/>
        </w:rPr>
        <w:t>яло</w:t>
      </w:r>
      <w:r w:rsidR="00A12464">
        <w:rPr>
          <w:b/>
          <w:bCs/>
          <w:szCs w:val="28"/>
        </w:rPr>
        <w:t xml:space="preserve"> </w:t>
      </w:r>
      <w:r w:rsidR="00A12464" w:rsidRPr="00A12464">
        <w:rPr>
          <w:bCs/>
          <w:szCs w:val="28"/>
        </w:rPr>
        <w:t xml:space="preserve">на </w:t>
      </w:r>
      <w:r w:rsidR="005D05D0" w:rsidRPr="00DC15BB">
        <w:rPr>
          <w:i/>
          <w:szCs w:val="28"/>
          <w:lang w:val="en-US"/>
        </w:rPr>
        <w:t>j</w:t>
      </w:r>
      <w:r w:rsidR="005D05D0" w:rsidRPr="008515DB">
        <w:rPr>
          <w:szCs w:val="28"/>
        </w:rPr>
        <w:t>-м ОП</w:t>
      </w:r>
      <w:r w:rsidR="00A12464">
        <w:rPr>
          <w:szCs w:val="28"/>
        </w:rPr>
        <w:t>, то</w:t>
      </w:r>
      <w:r w:rsidR="005D05D0" w:rsidRPr="008515DB">
        <w:rPr>
          <w:szCs w:val="28"/>
        </w:rPr>
        <w:t xml:space="preserve"> в салоне находилось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j-1</m:t>
            </m:r>
          </m:sub>
        </m:sSub>
      </m:oMath>
      <w:r w:rsidR="005D05D0" w:rsidRPr="008515DB">
        <w:rPr>
          <w:szCs w:val="28"/>
        </w:rPr>
        <w:t xml:space="preserve"> пассажиров, из которых вышло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="005D05D0" w:rsidRPr="008515DB">
        <w:rPr>
          <w:szCs w:val="28"/>
        </w:rPr>
        <w:t xml:space="preserve"> человек.</w:t>
      </w:r>
      <w:r w:rsidR="005D05D0">
        <w:rPr>
          <w:szCs w:val="28"/>
        </w:rPr>
        <w:t xml:space="preserve"> С уч</w:t>
      </w:r>
      <w:r w:rsidR="00A12464">
        <w:rPr>
          <w:szCs w:val="28"/>
        </w:rPr>
        <w:t>е</w:t>
      </w:r>
      <w:r w:rsidR="005D05D0">
        <w:rPr>
          <w:szCs w:val="28"/>
        </w:rPr>
        <w:t xml:space="preserve">том принятого предположения о том, что для каждого </w:t>
      </w:r>
      <w:r w:rsidR="005D05D0" w:rsidRPr="00D108E8">
        <w:rPr>
          <w:szCs w:val="28"/>
        </w:rPr>
        <w:t xml:space="preserve">пассажира в салоне </w:t>
      </w:r>
      <w:r w:rsidR="005D05D0" w:rsidRPr="00D108E8">
        <w:rPr>
          <w:szCs w:val="28"/>
        </w:rPr>
        <w:lastRenderedPageBreak/>
        <w:t xml:space="preserve">ТС событие выйти на этом ОП или поехать дальше </w:t>
      </w:r>
      <w:r w:rsidR="00A12464">
        <w:rPr>
          <w:szCs w:val="28"/>
        </w:rPr>
        <w:t>считается</w:t>
      </w:r>
      <w:r w:rsidR="005D05D0" w:rsidRPr="00D108E8">
        <w:rPr>
          <w:szCs w:val="28"/>
        </w:rPr>
        <w:t xml:space="preserve"> равновероятным</w:t>
      </w:r>
      <w:r w:rsidR="00A12464">
        <w:rPr>
          <w:szCs w:val="28"/>
        </w:rPr>
        <w:t xml:space="preserve">, </w:t>
      </w:r>
      <w:r w:rsidR="005D05D0">
        <w:rPr>
          <w:szCs w:val="28"/>
        </w:rPr>
        <w:t xml:space="preserve">то выход </w:t>
      </w:r>
      <w:r w:rsidR="005D05D0" w:rsidRPr="00D108E8">
        <w:rPr>
          <w:szCs w:val="28"/>
        </w:rPr>
        <w:t xml:space="preserve">любой группы пассажиров из ТС в количестве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="005D05D0" w:rsidRPr="00D108E8">
        <w:rPr>
          <w:szCs w:val="28"/>
        </w:rPr>
        <w:t xml:space="preserve"> человек из всех подъехавших </w:t>
      </w:r>
      <w:r w:rsidR="00A12464">
        <w:rPr>
          <w:szCs w:val="28"/>
        </w:rPr>
        <w:t xml:space="preserve">– </w:t>
      </w:r>
      <w:r w:rsidR="005D05D0" w:rsidRPr="00D108E8">
        <w:rPr>
          <w:szCs w:val="28"/>
        </w:rPr>
        <w:t>равновозможн</w:t>
      </w:r>
      <w:r w:rsidR="00A12464">
        <w:rPr>
          <w:szCs w:val="28"/>
        </w:rPr>
        <w:t>ое</w:t>
      </w:r>
      <w:r w:rsidR="005D05D0" w:rsidRPr="00D108E8">
        <w:rPr>
          <w:szCs w:val="28"/>
        </w:rPr>
        <w:t xml:space="preserve"> и несовместн</w:t>
      </w:r>
      <w:r w:rsidR="00A12464">
        <w:rPr>
          <w:szCs w:val="28"/>
        </w:rPr>
        <w:t>ое</w:t>
      </w:r>
      <w:r w:rsidR="005D05D0" w:rsidRPr="00D108E8">
        <w:rPr>
          <w:szCs w:val="28"/>
        </w:rPr>
        <w:t xml:space="preserve"> событие</w:t>
      </w:r>
      <w:r w:rsidR="005D05D0">
        <w:rPr>
          <w:szCs w:val="28"/>
        </w:rPr>
        <w:t>. О</w:t>
      </w:r>
      <w:r w:rsidR="005D05D0" w:rsidRPr="00F96633">
        <w:rPr>
          <w:szCs w:val="28"/>
        </w:rPr>
        <w:t>бще</w:t>
      </w:r>
      <w:r w:rsidR="005D05D0">
        <w:rPr>
          <w:szCs w:val="28"/>
        </w:rPr>
        <w:t>е</w:t>
      </w:r>
      <w:r w:rsidR="005D05D0" w:rsidRPr="00F96633">
        <w:rPr>
          <w:szCs w:val="28"/>
        </w:rPr>
        <w:t xml:space="preserve"> число таких групп в различных комбинациях равно числу сочетаний из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j-1</m:t>
            </m:r>
          </m:sub>
        </m:sSub>
      </m:oMath>
      <w:r w:rsidR="005D05D0" w:rsidRPr="00F96633">
        <w:rPr>
          <w:szCs w:val="28"/>
        </w:rPr>
        <w:t xml:space="preserve"> по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j</m:t>
            </m:r>
          </m:sub>
        </m:sSub>
      </m:oMath>
      <w:r w:rsidR="005D05D0" w:rsidRPr="00F96633">
        <w:rPr>
          <w:szCs w:val="28"/>
        </w:rPr>
        <w:t xml:space="preserve">, т.е. </w:t>
      </w:r>
      <m:oMath>
        <m:sSubSup>
          <m:sSubSupPr>
            <m:ctrlPr>
              <w:rPr>
                <w:rFonts w:ascii="Cambria Math" w:hAnsi="Cambria Math"/>
                <w:i/>
                <w:szCs w:val="28"/>
              </w:rPr>
            </m:ctrlPr>
          </m:sSubSupPr>
          <m:e>
            <m:r>
              <w:rPr>
                <w:rFonts w:ascii="Cambria Math" w:hAnsi="Cambria Math"/>
                <w:szCs w:val="28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j-1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p>
        </m:sSubSup>
      </m:oMath>
      <w:r w:rsidR="005D05D0" w:rsidRPr="00F96633">
        <w:rPr>
          <w:szCs w:val="28"/>
        </w:rPr>
        <w:t xml:space="preserve">.  </w:t>
      </w:r>
    </w:p>
    <w:p w14:paraId="6DA452BC" w14:textId="094A1E70" w:rsidR="008B6FDE" w:rsidRPr="00F96633" w:rsidRDefault="008B6FDE" w:rsidP="008B6FDE">
      <w:pPr>
        <w:pStyle w:val="a9"/>
        <w:tabs>
          <w:tab w:val="left" w:pos="9072"/>
        </w:tabs>
        <w:spacing w:line="360" w:lineRule="auto"/>
        <w:ind w:right="284" w:firstLine="850"/>
        <w:rPr>
          <w:szCs w:val="28"/>
        </w:rPr>
      </w:pPr>
      <w:r w:rsidRPr="00F96633">
        <w:rPr>
          <w:szCs w:val="28"/>
        </w:rPr>
        <w:t xml:space="preserve">Всех подъехавших пассажиров к 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>-му ОП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j-1</m:t>
            </m:r>
          </m:sub>
        </m:sSub>
      </m:oMath>
      <w:r w:rsidRPr="00F96633">
        <w:rPr>
          <w:szCs w:val="28"/>
        </w:rPr>
        <w:t xml:space="preserve">) условно можно разбить на две группы: одна группа состоит из тех пассажиров, которые вошли в салон ТС на </w:t>
      </w:r>
      <w:r w:rsidRPr="00DC15BB">
        <w:rPr>
          <w:i/>
          <w:szCs w:val="28"/>
          <w:lang w:val="en-US"/>
        </w:rPr>
        <w:t>i</w:t>
      </w:r>
      <w:r w:rsidRPr="00F96633">
        <w:rPr>
          <w:szCs w:val="28"/>
        </w:rPr>
        <w:t xml:space="preserve">-м ОП и не вышли ранее 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>-го ОП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), а вторая группа – все остальные </w:t>
      </w:r>
      <m:oMath>
        <m:r>
          <w:rPr>
            <w:rFonts w:ascii="Cambria Math" w:hAnsi="Cambria Math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Q</m:t>
            </m:r>
          </m:e>
          <m:sub>
            <m:r>
              <w:rPr>
                <w:rFonts w:ascii="Cambria Math" w:hAnsi="Cambria Math"/>
                <w:szCs w:val="28"/>
              </w:rPr>
              <m:t>j-1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)</m:t>
        </m:r>
      </m:oMath>
      <w:r w:rsidRPr="00F96633">
        <w:rPr>
          <w:szCs w:val="28"/>
        </w:rPr>
        <w:t xml:space="preserve">. Так как на 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-м ОП вышло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человек, то среди них могут оказаться и те, которые принадлежат группе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="00164318">
        <w:rPr>
          <w:szCs w:val="28"/>
        </w:rPr>
        <w:t>. О</w:t>
      </w:r>
      <w:r w:rsidRPr="00F96633">
        <w:rPr>
          <w:szCs w:val="28"/>
        </w:rPr>
        <w:t xml:space="preserve">бозначим их через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. Очевидно, что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λ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</m:oMath>
      <w:r w:rsidRPr="00F96633">
        <w:rPr>
          <w:szCs w:val="28"/>
        </w:rPr>
        <w:t xml:space="preserve"> </w:t>
      </w:r>
      <w:r w:rsidR="00164318">
        <w:rPr>
          <w:szCs w:val="28"/>
        </w:rPr>
        <w:t xml:space="preserve">– </w:t>
      </w:r>
      <w:r w:rsidRPr="00F96633">
        <w:rPr>
          <w:szCs w:val="28"/>
        </w:rPr>
        <w:t>случайн</w:t>
      </w:r>
      <w:r w:rsidR="00164318">
        <w:rPr>
          <w:szCs w:val="28"/>
        </w:rPr>
        <w:t>ая</w:t>
      </w:r>
      <w:r w:rsidRPr="00F96633">
        <w:rPr>
          <w:szCs w:val="28"/>
        </w:rPr>
        <w:t xml:space="preserve"> величин</w:t>
      </w:r>
      <w:r w:rsidR="00164318">
        <w:rPr>
          <w:szCs w:val="28"/>
        </w:rPr>
        <w:t>а</w:t>
      </w:r>
      <w:r w:rsidRPr="00F96633">
        <w:rPr>
          <w:szCs w:val="28"/>
        </w:rPr>
        <w:t xml:space="preserve">, которая принимает целочисленные значения. И группу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λ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</m:oMath>
      <w:r w:rsidRPr="00F96633">
        <w:rPr>
          <w:szCs w:val="28"/>
        </w:rPr>
        <w:t xml:space="preserve"> человек из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</m:oMath>
      <w:r w:rsidRPr="00F96633">
        <w:rPr>
          <w:szCs w:val="28"/>
        </w:rPr>
        <w:t xml:space="preserve"> можно выбрать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p>
        </m:sSubSup>
      </m:oMath>
      <w:r w:rsidRPr="00F96633">
        <w:rPr>
          <w:szCs w:val="28"/>
        </w:rPr>
        <w:t xml:space="preserve"> способами в различных комбинациях. Но для каждой определ</w:t>
      </w:r>
      <w:r w:rsidR="00164318">
        <w:rPr>
          <w:szCs w:val="28"/>
        </w:rPr>
        <w:t>е</w:t>
      </w:r>
      <w:r w:rsidRPr="00F96633">
        <w:rPr>
          <w:szCs w:val="28"/>
        </w:rPr>
        <w:t xml:space="preserve">нной группы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остальных пассажиров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  <m:r>
          <w:rPr>
            <w:rFonts w:ascii="Cambria Math" w:hAnsi="Cambria Math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) при этом также можно выбрать </w:t>
      </w:r>
      <m:oMath>
        <m:sSubSup>
          <m:sSubSupPr>
            <m:ctrlPr>
              <w:rPr>
                <w:rFonts w:ascii="Cambria Math" w:hAnsi="Cambria Math"/>
                <w:i/>
                <w:szCs w:val="28"/>
              </w:rPr>
            </m:ctrlPr>
          </m:sSubSupPr>
          <m:e>
            <m:r>
              <w:rPr>
                <w:rFonts w:ascii="Cambria Math" w:hAnsi="Cambria Math"/>
                <w:szCs w:val="28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j-1</m:t>
                </m:r>
              </m:sub>
            </m:sSub>
            <m:r>
              <w:rPr>
                <w:rFonts w:ascii="Cambria Math" w:hAnsi="Cambria Math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ij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  <m:r>
              <w:rPr>
                <w:rFonts w:ascii="Cambria Math" w:hAnsi="Cambria Math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ij</m:t>
                </m:r>
              </m:sub>
            </m:sSub>
          </m:sup>
        </m:sSubSup>
      </m:oMath>
      <w:r w:rsidRPr="00F96633">
        <w:rPr>
          <w:szCs w:val="28"/>
        </w:rPr>
        <w:t xml:space="preserve"> различными способами. И тогда общее число благоприятствующих случаев будет равно </w:t>
      </w:r>
      <m:oMath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p>
        </m:sSubSup>
        <m:sSubSup>
          <m:sSubSup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j</m:t>
                </m:r>
                <m:r>
                  <w:rPr>
                    <w:rFonts w:ascii="Cambria Math" w:hAnsi="Cambria Math"/>
                    <w:szCs w:val="28"/>
                  </w:rPr>
                  <m:t>-1</m:t>
                </m:r>
              </m:sub>
            </m:sSub>
            <m:r>
              <w:rPr>
                <w:rFonts w:ascii="Cambria Math" w:hAnsi="Cambria Math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j</m:t>
                </m:r>
              </m:sub>
            </m:sSub>
            <m:r>
              <w:rPr>
                <w:rFonts w:ascii="Cambria Math" w:hAnsi="Cambria Math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Cs w:val="28"/>
                    <w:lang w:val="en-US"/>
                  </w:rPr>
                  <m:t>ij</m:t>
                </m:r>
              </m:sub>
            </m:sSub>
          </m:sup>
        </m:sSubSup>
      </m:oMath>
      <w:r w:rsidRPr="00F96633">
        <w:rPr>
          <w:szCs w:val="28"/>
        </w:rPr>
        <w:t xml:space="preserve">. </w:t>
      </w:r>
    </w:p>
    <w:p w14:paraId="5406D7ED" w14:textId="77777777" w:rsidR="008B6FDE" w:rsidRPr="00F96633" w:rsidRDefault="00164318" w:rsidP="008B6FDE">
      <w:pPr>
        <w:pStyle w:val="a9"/>
        <w:spacing w:line="360" w:lineRule="auto"/>
        <w:rPr>
          <w:szCs w:val="28"/>
        </w:rPr>
      </w:pPr>
      <w:r>
        <w:rPr>
          <w:szCs w:val="28"/>
        </w:rPr>
        <w:t>С</w:t>
      </w:r>
      <w:r w:rsidR="008B6FDE" w:rsidRPr="00F96633">
        <w:rPr>
          <w:szCs w:val="28"/>
        </w:rPr>
        <w:t>огласно классической формул</w:t>
      </w:r>
      <w:r w:rsidR="008B6FDE">
        <w:rPr>
          <w:szCs w:val="28"/>
        </w:rPr>
        <w:t>е</w:t>
      </w:r>
      <w:r w:rsidR="008B6FDE" w:rsidRPr="00F96633">
        <w:rPr>
          <w:szCs w:val="28"/>
        </w:rPr>
        <w:t xml:space="preserve"> определения вероятности события, что между остановками </w:t>
      </w:r>
      <w:r w:rsidR="008B6FDE" w:rsidRPr="00DC15BB">
        <w:rPr>
          <w:i/>
          <w:szCs w:val="28"/>
          <w:lang w:val="en-US"/>
        </w:rPr>
        <w:t>i</w:t>
      </w:r>
      <w:r w:rsidR="008B6FDE" w:rsidRPr="00F96633">
        <w:rPr>
          <w:szCs w:val="28"/>
        </w:rPr>
        <w:t xml:space="preserve"> и </w:t>
      </w:r>
      <w:r w:rsidR="008B6FDE" w:rsidRPr="00DC15BB">
        <w:rPr>
          <w:i/>
          <w:szCs w:val="28"/>
        </w:rPr>
        <w:t>j</w:t>
      </w:r>
      <w:r w:rsidR="008B6FDE" w:rsidRPr="00F96633">
        <w:rPr>
          <w:szCs w:val="28"/>
        </w:rPr>
        <w:t xml:space="preserve"> совершат поездки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="008B6FDE" w:rsidRPr="00F96633">
        <w:rPr>
          <w:szCs w:val="28"/>
        </w:rPr>
        <w:t xml:space="preserve"> человек, на основании выше изложенного нетрудно вычислить вероятность того, что среди вышедших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="008B6FDE" w:rsidRPr="00F96633">
        <w:rPr>
          <w:szCs w:val="28"/>
        </w:rPr>
        <w:t xml:space="preserve"> пассажиров группе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="008B6FDE" w:rsidRPr="00F96633">
        <w:rPr>
          <w:szCs w:val="28"/>
        </w:rPr>
        <w:t xml:space="preserve"> будет принадлежать ровно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="008B6FDE" w:rsidRPr="00F96633">
        <w:rPr>
          <w:szCs w:val="28"/>
        </w:rPr>
        <w:t xml:space="preserve"> человек [7]: </w:t>
      </w:r>
    </w:p>
    <w:p w14:paraId="25969303" w14:textId="77777777" w:rsidR="008B6FDE" w:rsidRPr="00F96633" w:rsidRDefault="006F1123" w:rsidP="008B6FDE">
      <w:pPr>
        <w:pStyle w:val="a9"/>
        <w:spacing w:line="360" w:lineRule="auto"/>
        <w:jc w:val="right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ij</m:t>
                </m:r>
              </m:sub>
            </m:sSub>
          </m:e>
        </m:d>
        <m:r>
          <w:rPr>
            <w:rFonts w:ascii="Cambria Math" w:hAnsi="Cambria Math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ij</m:t>
                    </m:r>
                  </m:sub>
                </m:sSub>
              </m:sub>
              <m:sup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ij</m:t>
                    </m:r>
                  </m:sub>
                </m:sSub>
              </m:sup>
            </m:sSubSup>
            <m:sSubSup>
              <m:sSubSup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j-1</m:t>
                    </m:r>
                  </m:sub>
                </m:sSub>
                <m:r>
                  <w:rPr>
                    <w:rFonts w:ascii="Cambria Math" w:hAnsi="Cambria Math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ij</m:t>
                    </m:r>
                  </m:sub>
                </m:sSub>
              </m:sub>
              <m:sup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ij</m:t>
                    </m:r>
                  </m:sub>
                </m:sSub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j-1</m:t>
                    </m:r>
                  </m:sub>
                </m:sSub>
              </m:sub>
              <m:sup>
                <m:sSub>
                  <m:sSubPr>
                    <m:ctrlPr>
                      <w:rPr>
                        <w:rFonts w:ascii="Cambria Math" w:hAnsi="Cambria Math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Cs w:val="28"/>
                      </w:rPr>
                      <m:t>j</m:t>
                    </m:r>
                  </m:sub>
                </m:sSub>
              </m:sup>
            </m:sSubSup>
          </m:den>
        </m:f>
        <m:r>
          <w:rPr>
            <w:rFonts w:ascii="Cambria Math" w:hAnsi="Cambria Math"/>
            <w:szCs w:val="28"/>
          </w:rPr>
          <m:t>.</m:t>
        </m:r>
      </m:oMath>
      <w:r w:rsidR="008B6FDE" w:rsidRPr="00F96633">
        <w:rPr>
          <w:szCs w:val="28"/>
        </w:rPr>
        <w:t xml:space="preserve"> </w:t>
      </w:r>
      <w:r w:rsidR="008B6FDE">
        <w:rPr>
          <w:szCs w:val="28"/>
        </w:rPr>
        <w:t xml:space="preserve">                                             </w:t>
      </w:r>
      <w:r w:rsidR="008B6FDE" w:rsidRPr="00DC15BB">
        <w:rPr>
          <w:szCs w:val="28"/>
        </w:rPr>
        <w:t>(</w:t>
      </w:r>
      <w:r w:rsidR="00561349" w:rsidRPr="00DC15BB">
        <w:rPr>
          <w:szCs w:val="28"/>
        </w:rPr>
        <w:t>2.1</w:t>
      </w:r>
      <w:r w:rsidR="008B6FDE" w:rsidRPr="00DC15BB">
        <w:rPr>
          <w:szCs w:val="28"/>
        </w:rPr>
        <w:t>)</w:t>
      </w:r>
    </w:p>
    <w:p w14:paraId="1C92B3DB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При данном описании задачи возможны два случая: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≥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≤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j</m:t>
            </m:r>
          </m:sub>
        </m:sSub>
      </m:oMath>
      <w:r w:rsidRPr="00F96633">
        <w:rPr>
          <w:szCs w:val="28"/>
        </w:rPr>
        <w:t xml:space="preserve">.  </w:t>
      </w:r>
    </w:p>
    <w:p w14:paraId="430AA343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При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≥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j</m:t>
            </m:r>
          </m:sub>
        </m:sSub>
      </m:oMath>
      <w:r w:rsidRPr="00F96633">
        <w:rPr>
          <w:szCs w:val="28"/>
        </w:rPr>
        <w:t xml:space="preserve"> случайная величина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может принимать целочисленные значения от 0 до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</m:oMath>
      <w:r w:rsidRPr="00F96633">
        <w:rPr>
          <w:szCs w:val="28"/>
        </w:rPr>
        <w:t xml:space="preserve">, а при 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≤</m:t>
        </m:r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j</m:t>
            </m:r>
          </m:sub>
        </m:sSub>
      </m:oMath>
      <w:r w:rsidRPr="00F96633">
        <w:rPr>
          <w:szCs w:val="28"/>
        </w:rPr>
        <w:t xml:space="preserve"> – от 0 до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. В общем случае она может принимать значения на отрезке </w:t>
      </w:r>
    </w:p>
    <w:p w14:paraId="0A261EDB" w14:textId="77777777" w:rsidR="008B6FDE" w:rsidRPr="00F96633" w:rsidRDefault="008B6FDE" w:rsidP="008B6FDE">
      <w:pPr>
        <w:pStyle w:val="a9"/>
        <w:spacing w:line="360" w:lineRule="auto"/>
        <w:jc w:val="right"/>
        <w:rPr>
          <w:szCs w:val="28"/>
        </w:rPr>
      </w:pPr>
      <m:oMath>
        <m:r>
          <w:rPr>
            <w:rFonts w:ascii="Cambria Math" w:hAnsi="Cambria Math"/>
            <w:szCs w:val="28"/>
          </w:rPr>
          <m:t>0≤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≤</m:t>
        </m:r>
        <m:r>
          <m:rPr>
            <m:sty m:val="p"/>
          </m:rPr>
          <w:rPr>
            <w:rFonts w:ascii="Cambria Math" w:hAnsi="Cambria Math"/>
            <w:szCs w:val="28"/>
          </w:rPr>
          <m:t>min⁡</m:t>
        </m:r>
        <m:r>
          <w:rPr>
            <w:rFonts w:ascii="Cambria Math" w:hAnsi="Cambria Math"/>
            <w:szCs w:val="28"/>
          </w:rPr>
          <m:t>[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  <m:r>
          <w:rPr>
            <w:rFonts w:ascii="Cambria Math" w:hAnsi="Cambria Math"/>
            <w:szCs w:val="28"/>
          </w:rPr>
          <m:t>]</m:t>
        </m:r>
      </m:oMath>
      <w:r w:rsidRPr="00F96633">
        <w:rPr>
          <w:szCs w:val="28"/>
        </w:rPr>
        <w:t xml:space="preserve">. </w:t>
      </w:r>
      <w:r>
        <w:rPr>
          <w:szCs w:val="28"/>
        </w:rPr>
        <w:t xml:space="preserve">                                            (</w:t>
      </w:r>
      <w:r w:rsidR="00561349" w:rsidRPr="00DC15BB">
        <w:rPr>
          <w:szCs w:val="28"/>
        </w:rPr>
        <w:t>2.2</w:t>
      </w:r>
      <w:r>
        <w:rPr>
          <w:szCs w:val="28"/>
        </w:rPr>
        <w:t>)</w:t>
      </w:r>
    </w:p>
    <w:p w14:paraId="737A5F0B" w14:textId="77777777" w:rsidR="008B6FDE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lastRenderedPageBreak/>
        <w:t>Итак, при решении задачи (</w:t>
      </w:r>
      <w:r w:rsidRPr="00DC15BB">
        <w:rPr>
          <w:szCs w:val="28"/>
        </w:rPr>
        <w:t>1</w:t>
      </w:r>
      <w:r w:rsidR="000C4673" w:rsidRPr="00DC15BB">
        <w:rPr>
          <w:szCs w:val="28"/>
        </w:rPr>
        <w:t>.1</w:t>
      </w:r>
      <w:r w:rsidRPr="00F96633">
        <w:rPr>
          <w:szCs w:val="28"/>
        </w:rPr>
        <w:t>)-(</w:t>
      </w:r>
      <w:r w:rsidR="000C4673" w:rsidRPr="00DC15BB">
        <w:rPr>
          <w:szCs w:val="28"/>
        </w:rPr>
        <w:t>1.</w:t>
      </w:r>
      <w:r w:rsidRPr="00DC15BB">
        <w:rPr>
          <w:szCs w:val="28"/>
        </w:rPr>
        <w:t>2</w:t>
      </w:r>
      <w:r w:rsidRPr="00F96633">
        <w:rPr>
          <w:szCs w:val="28"/>
        </w:rPr>
        <w:t>) случайная величина поездок пассажиров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) между конкретными ОП </w:t>
      </w:r>
      <w:r w:rsidR="00DC15BB" w:rsidRPr="00DC15BB">
        <w:rPr>
          <w:i/>
          <w:szCs w:val="28"/>
          <w:lang w:val="en-US"/>
        </w:rPr>
        <w:t>i</w:t>
      </w:r>
      <w:r w:rsidR="00DC15BB" w:rsidRPr="00DC15BB">
        <w:rPr>
          <w:szCs w:val="28"/>
        </w:rPr>
        <w:t xml:space="preserve"> </w:t>
      </w:r>
      <w:r w:rsidRPr="00F96633">
        <w:rPr>
          <w:szCs w:val="28"/>
        </w:rPr>
        <w:t xml:space="preserve">и </w:t>
      </w:r>
      <w:r w:rsidRPr="00DC15BB">
        <w:rPr>
          <w:i/>
          <w:szCs w:val="28"/>
          <w:lang w:val="en-US"/>
        </w:rPr>
        <w:t>j</w:t>
      </w:r>
      <w:r w:rsidRPr="00F96633">
        <w:rPr>
          <w:szCs w:val="28"/>
        </w:rPr>
        <w:t xml:space="preserve"> на маршруте может принимать целые неотрицательные значения только на отрезке (</w:t>
      </w:r>
      <w:r w:rsidR="000C4673" w:rsidRPr="00DC15BB">
        <w:rPr>
          <w:szCs w:val="28"/>
        </w:rPr>
        <w:t>2.2</w:t>
      </w:r>
      <w:r w:rsidRPr="00F96633">
        <w:rPr>
          <w:szCs w:val="28"/>
        </w:rPr>
        <w:t>). Любое число вне этого отрезка не может быть принято в качестве решения задачи (</w:t>
      </w:r>
      <w:r w:rsidRPr="00DC15BB">
        <w:rPr>
          <w:szCs w:val="28"/>
        </w:rPr>
        <w:t>1</w:t>
      </w:r>
      <w:r w:rsidR="000C4673" w:rsidRPr="00DC15BB">
        <w:rPr>
          <w:szCs w:val="28"/>
        </w:rPr>
        <w:t>.1</w:t>
      </w:r>
      <w:r w:rsidRPr="00F96633">
        <w:rPr>
          <w:szCs w:val="28"/>
        </w:rPr>
        <w:t>)-(</w:t>
      </w:r>
      <w:r w:rsidR="000C4673" w:rsidRPr="00DC15BB">
        <w:rPr>
          <w:szCs w:val="28"/>
        </w:rPr>
        <w:t>1.</w:t>
      </w:r>
      <w:r w:rsidRPr="00DC15BB">
        <w:rPr>
          <w:szCs w:val="28"/>
        </w:rPr>
        <w:t>2</w:t>
      </w:r>
      <w:r w:rsidRPr="00F96633">
        <w:rPr>
          <w:szCs w:val="28"/>
        </w:rPr>
        <w:t xml:space="preserve">). </w:t>
      </w:r>
    </w:p>
    <w:p w14:paraId="389D1EA2" w14:textId="77777777" w:rsidR="00FB4AFE" w:rsidRDefault="00FB4AFE" w:rsidP="00FB4AFE">
      <w:pPr>
        <w:pStyle w:val="a9"/>
        <w:spacing w:line="360" w:lineRule="auto"/>
        <w:rPr>
          <w:szCs w:val="28"/>
        </w:rPr>
      </w:pPr>
      <w:r w:rsidRPr="00FB4AFE">
        <w:rPr>
          <w:szCs w:val="28"/>
        </w:rPr>
        <w:t xml:space="preserve">По сути своей случайная величина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B4AFE">
        <w:rPr>
          <w:szCs w:val="28"/>
        </w:rPr>
        <w:t xml:space="preserve"> является дискретной величиной, которая может принимать любое целочисленное значение на отрезке (</w:t>
      </w:r>
      <w:r w:rsidR="000C4673" w:rsidRPr="00DC15BB">
        <w:rPr>
          <w:szCs w:val="28"/>
        </w:rPr>
        <w:t>2.2</w:t>
      </w:r>
      <w:r w:rsidRPr="00FB4AFE">
        <w:rPr>
          <w:szCs w:val="28"/>
        </w:rPr>
        <w:t>). Для каждого значения ставится в соответствие вероятность, которая определяется по формуле (</w:t>
      </w:r>
      <w:r w:rsidR="000C4673" w:rsidRPr="00DC15BB">
        <w:rPr>
          <w:szCs w:val="28"/>
        </w:rPr>
        <w:t>2.1</w:t>
      </w:r>
      <w:r w:rsidRPr="00FB4AFE">
        <w:rPr>
          <w:szCs w:val="28"/>
        </w:rPr>
        <w:t xml:space="preserve">). Полученное соответствие отобразим </w:t>
      </w:r>
      <w:r w:rsidRPr="00993A2E">
        <w:t>в виде табл</w:t>
      </w:r>
      <w:r w:rsidR="00D0766C">
        <w:t>.</w:t>
      </w:r>
      <w:r w:rsidRPr="00993A2E">
        <w:t xml:space="preserve"> 2</w:t>
      </w:r>
      <w:r w:rsidRPr="00FB4AFE">
        <w:rPr>
          <w:szCs w:val="28"/>
        </w:rPr>
        <w:t xml:space="preserve">. </w:t>
      </w:r>
      <w:bookmarkStart w:id="0" w:name="_GoBack"/>
      <w:bookmarkEnd w:id="0"/>
    </w:p>
    <w:p w14:paraId="580B2726" w14:textId="77777777" w:rsidR="001F1BAD" w:rsidRDefault="001F1BAD" w:rsidP="001F1BAD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Таблица 2. Соответствие между значениями случайной величины и их вероятностями </w:t>
      </w:r>
    </w:p>
    <w:tbl>
      <w:tblPr>
        <w:tblW w:w="9072" w:type="dxa"/>
        <w:tblInd w:w="279" w:type="dxa"/>
        <w:tblLook w:val="04A0" w:firstRow="1" w:lastRow="0" w:firstColumn="1" w:lastColumn="0" w:noHBand="0" w:noVBand="1"/>
      </w:tblPr>
      <w:tblGrid>
        <w:gridCol w:w="2595"/>
        <w:gridCol w:w="1134"/>
        <w:gridCol w:w="1134"/>
        <w:gridCol w:w="1134"/>
        <w:gridCol w:w="1941"/>
        <w:gridCol w:w="1134"/>
      </w:tblGrid>
      <w:tr w:rsidR="001F1BAD" w14:paraId="31CDAC27" w14:textId="77777777" w:rsidTr="00CF69E8"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C734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Значения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en-US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 w:eastAsia="en-US"/>
                    </w:rPr>
                    <m:t>ij</m:t>
                  </m:r>
                </m:sub>
              </m:sSub>
            </m:oMath>
          </w:p>
          <w:p w14:paraId="298BED09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2F42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F1A2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BB07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BD9F4" w14:textId="77777777" w:rsidR="001F1BAD" w:rsidRDefault="001F1BAD" w:rsidP="00CF69E8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3A62" w14:textId="77777777" w:rsidR="001F1BAD" w:rsidRDefault="001F1BAD" w:rsidP="00CF69E8">
            <w:pPr>
              <w:spacing w:line="256" w:lineRule="auto"/>
              <w:jc w:val="center"/>
              <w:rPr>
                <w:i/>
                <w:sz w:val="28"/>
                <w:szCs w:val="28"/>
                <w:lang w:val="en-US" w:eastAsia="en-US"/>
              </w:rPr>
            </w:pPr>
            <w:r>
              <w:rPr>
                <w:i/>
                <w:sz w:val="28"/>
                <w:szCs w:val="28"/>
                <w:lang w:val="en-US" w:eastAsia="en-US"/>
              </w:rPr>
              <w:t>k</w:t>
            </w:r>
          </w:p>
        </w:tc>
      </w:tr>
      <w:tr w:rsidR="001F1BAD" w14:paraId="3456E2C7" w14:textId="77777777" w:rsidTr="00CF69E8"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12E2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Вероятности</w:t>
            </w:r>
          </w:p>
          <w:p w14:paraId="79AB4336" w14:textId="77777777" w:rsidR="001F1BAD" w:rsidRDefault="001F1BAD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6A06" w14:textId="77777777" w:rsidR="001F1BAD" w:rsidRDefault="006F1123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 w:eastAsia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4851" w14:textId="77777777" w:rsidR="001F1BAD" w:rsidRDefault="006F1123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00A0" w14:textId="77777777" w:rsidR="001F1BAD" w:rsidRDefault="006F1123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D29E" w14:textId="77777777" w:rsidR="001F1BAD" w:rsidRDefault="001F1BAD" w:rsidP="00CF69E8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BEBC" w14:textId="77777777" w:rsidR="001F1BAD" w:rsidRDefault="006F1123" w:rsidP="00CF69E8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k</m:t>
                    </m:r>
                  </m:sub>
                </m:sSub>
              </m:oMath>
            </m:oMathPara>
          </w:p>
        </w:tc>
      </w:tr>
    </w:tbl>
    <w:p w14:paraId="7EAD0D95" w14:textId="77777777" w:rsidR="00D0766C" w:rsidRDefault="00D0766C" w:rsidP="00D0766C">
      <w:pPr>
        <w:pStyle w:val="a9"/>
        <w:spacing w:line="360" w:lineRule="auto"/>
        <w:ind w:firstLine="0"/>
        <w:rPr>
          <w:szCs w:val="28"/>
        </w:rPr>
      </w:pPr>
      <w:r w:rsidRPr="00F96633">
        <w:rPr>
          <w:szCs w:val="28"/>
        </w:rPr>
        <w:t xml:space="preserve">где </w:t>
      </w:r>
      <m:oMath>
        <m:r>
          <w:rPr>
            <w:rFonts w:ascii="Cambria Math" w:hAnsi="Cambria Math"/>
            <w:szCs w:val="28"/>
          </w:rPr>
          <m:t>k=</m:t>
        </m:r>
        <m:r>
          <m:rPr>
            <m:sty m:val="p"/>
          </m:rPr>
          <w:rPr>
            <w:rFonts w:ascii="Cambria Math" w:hAnsi="Cambria Math"/>
            <w:szCs w:val="28"/>
          </w:rPr>
          <m:t>min⁡</m:t>
        </m:r>
        <m:r>
          <w:rPr>
            <w:rFonts w:ascii="Cambria Math" w:hAnsi="Cambria Math"/>
            <w:szCs w:val="28"/>
          </w:rPr>
          <m:t>[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Cs w:val="28"/>
              </w:rPr>
              <m:t>j</m:t>
            </m:r>
          </m:sub>
        </m:sSub>
        <m:r>
          <w:rPr>
            <w:rFonts w:ascii="Cambria Math" w:hAnsi="Cambria Math"/>
            <w:szCs w:val="28"/>
          </w:rPr>
          <m:t>]</m:t>
        </m:r>
      </m:oMath>
      <w:r w:rsidRPr="00F96633">
        <w:rPr>
          <w:szCs w:val="28"/>
        </w:rPr>
        <w:t xml:space="preserve">, а вероятности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Cs w:val="28"/>
              </w:rPr>
              <m:t>l</m:t>
            </m:r>
          </m:sub>
        </m:sSub>
      </m:oMath>
      <w:r w:rsidRPr="00F96633">
        <w:rPr>
          <w:szCs w:val="28"/>
        </w:rPr>
        <w:t xml:space="preserve">, </w:t>
      </w:r>
      <m:oMath>
        <m:r>
          <w:rPr>
            <w:rFonts w:ascii="Cambria Math" w:hAnsi="Cambria Math"/>
            <w:szCs w:val="28"/>
          </w:rPr>
          <m:t>l=</m:t>
        </m:r>
        <m:acc>
          <m:accPr>
            <m:chr m:val="̅"/>
            <m:ctrlPr>
              <w:rPr>
                <w:rFonts w:ascii="Cambria Math" w:hAnsi="Cambria Math"/>
                <w:i/>
                <w:szCs w:val="28"/>
              </w:rPr>
            </m:ctrlPr>
          </m:accPr>
          <m:e>
            <m:r>
              <w:rPr>
                <w:rFonts w:ascii="Cambria Math" w:hAnsi="Cambria Math"/>
                <w:szCs w:val="28"/>
              </w:rPr>
              <m:t>0,k</m:t>
            </m:r>
          </m:e>
        </m:acc>
      </m:oMath>
      <w:r w:rsidRPr="00857336">
        <w:rPr>
          <w:szCs w:val="28"/>
        </w:rPr>
        <w:t xml:space="preserve">, </w:t>
      </w:r>
      <w:r w:rsidRPr="00F96633">
        <w:rPr>
          <w:szCs w:val="28"/>
        </w:rPr>
        <w:t>определяются по формуле (</w:t>
      </w:r>
      <w:r w:rsidRPr="00262D23">
        <w:rPr>
          <w:szCs w:val="28"/>
        </w:rPr>
        <w:t>2.1</w:t>
      </w:r>
      <w:r w:rsidRPr="00F96633">
        <w:rPr>
          <w:szCs w:val="28"/>
        </w:rPr>
        <w:t xml:space="preserve">) для конкретного значения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>.</w:t>
      </w:r>
    </w:p>
    <w:p w14:paraId="4FEEFA13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В этом случае из всех целых чисел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на отрезке (</w:t>
      </w:r>
      <w:r w:rsidR="000C4673" w:rsidRPr="00993A2E">
        <w:rPr>
          <w:szCs w:val="28"/>
        </w:rPr>
        <w:t>2.2</w:t>
      </w:r>
      <w:r w:rsidRPr="00F96633">
        <w:rPr>
          <w:szCs w:val="28"/>
        </w:rPr>
        <w:t xml:space="preserve">) в качестве единственной искомой величины можно принять то значение, для которой вероятность достигает своего максимального значения по аргументу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  <w:lang w:val="en-US"/>
              </w:rPr>
              <m:t>ij</m:t>
            </m:r>
          </m:sub>
        </m:sSub>
      </m:oMath>
      <w:r w:rsidRPr="00F96633">
        <w:rPr>
          <w:szCs w:val="28"/>
        </w:rPr>
        <w:t xml:space="preserve">: </w:t>
      </w:r>
    </w:p>
    <w:p w14:paraId="1DFC88F1" w14:textId="77777777" w:rsidR="008B6FDE" w:rsidRPr="00F96633" w:rsidRDefault="006F1123" w:rsidP="008B6FDE">
      <w:pPr>
        <w:pStyle w:val="a9"/>
        <w:spacing w:line="360" w:lineRule="auto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r>
            <w:rPr>
              <w:rFonts w:ascii="Cambria Math" w:hAnsi="Cambria Math"/>
              <w:szCs w:val="28"/>
              <w:lang w:val="en-US"/>
            </w:rPr>
            <m:t xml:space="preserve">arg </m:t>
          </m:r>
          <m:r>
            <w:rPr>
              <w:rFonts w:ascii="Cambria Math" w:hAnsi="Cambria Math"/>
              <w:szCs w:val="28"/>
            </w:rPr>
            <m:t>max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</m:sub>
          </m:sSub>
          <m:d>
            <m:dPr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</m:e>
          </m:d>
          <m:r>
            <w:rPr>
              <w:rFonts w:ascii="Cambria Math" w:hAnsi="Cambria Math"/>
              <w:szCs w:val="28"/>
            </w:rPr>
            <m:t>.</m:t>
          </m:r>
        </m:oMath>
      </m:oMathPara>
    </w:p>
    <w:p w14:paraId="7C1E3773" w14:textId="77777777" w:rsidR="008B6FDE" w:rsidRPr="00F96633" w:rsidRDefault="008B6FDE" w:rsidP="008B6FDE">
      <w:pPr>
        <w:pStyle w:val="a9"/>
        <w:spacing w:line="360" w:lineRule="auto"/>
        <w:rPr>
          <w:szCs w:val="28"/>
        </w:rPr>
      </w:pPr>
      <w:r w:rsidRPr="00F96633">
        <w:rPr>
          <w:szCs w:val="28"/>
        </w:rPr>
        <w:t xml:space="preserve">Раз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является наивероятнейшим значением для случайной величины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, то для двух рядом стоящих чисел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(</m:t>
            </m:r>
            <m:r>
              <w:rPr>
                <w:rFonts w:ascii="Cambria Math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-1)</m:t>
        </m:r>
      </m:oMath>
      <w:r w:rsidRPr="00F96633">
        <w:rPr>
          <w:szCs w:val="28"/>
        </w:rPr>
        <w:t xml:space="preserve"> и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+1</m:t>
        </m:r>
      </m:oMath>
      <w:r w:rsidRPr="00F96633">
        <w:rPr>
          <w:szCs w:val="28"/>
        </w:rPr>
        <w:t>) должны выполняться неравенства</w:t>
      </w:r>
      <w:r>
        <w:rPr>
          <w:szCs w:val="28"/>
        </w:rPr>
        <w:t xml:space="preserve"> </w:t>
      </w:r>
      <w:r w:rsidRPr="00692EDA">
        <w:rPr>
          <w:szCs w:val="28"/>
        </w:rPr>
        <w:t>[</w:t>
      </w:r>
      <w:r>
        <w:rPr>
          <w:szCs w:val="28"/>
        </w:rPr>
        <w:t>7</w:t>
      </w:r>
      <w:r w:rsidRPr="00692EDA">
        <w:rPr>
          <w:szCs w:val="28"/>
        </w:rPr>
        <w:t>]</w:t>
      </w:r>
      <w:r w:rsidRPr="00F96633">
        <w:rPr>
          <w:szCs w:val="28"/>
        </w:rPr>
        <w:t xml:space="preserve">: </w:t>
      </w:r>
    </w:p>
    <w:p w14:paraId="2E4235EF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b>
        </m:sSub>
        <m:r>
          <w:rPr>
            <w:rFonts w:ascii="Cambria Math" w:hAnsi="Cambria Math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-1)/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b>
        </m:sSub>
        <m:r>
          <w:rPr>
            <w:rFonts w:ascii="Cambria Math" w:hAnsi="Cambria Math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)≤1</m:t>
        </m:r>
      </m:oMath>
      <w:r w:rsidR="008B6FDE" w:rsidRPr="00F96633">
        <w:rPr>
          <w:szCs w:val="28"/>
        </w:rPr>
        <w:t xml:space="preserve">    и     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b>
        </m:sSub>
        <m:r>
          <w:rPr>
            <w:rFonts w:ascii="Cambria Math" w:hAnsi="Cambria Math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)/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P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sub>
        </m:sSub>
        <m:r>
          <w:rPr>
            <w:rFonts w:ascii="Cambria Math" w:hAnsi="Cambria Math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  <m:r>
          <w:rPr>
            <w:rFonts w:ascii="Cambria Math" w:hAnsi="Cambria Math"/>
            <w:szCs w:val="28"/>
          </w:rPr>
          <m:t>+1)≥1</m:t>
        </m:r>
      </m:oMath>
      <w:r w:rsidR="008B6FDE" w:rsidRPr="00F96633">
        <w:rPr>
          <w:szCs w:val="28"/>
        </w:rPr>
        <w:t xml:space="preserve">. </w:t>
      </w:r>
    </w:p>
    <w:p w14:paraId="3D1BCEBE" w14:textId="77777777" w:rsidR="008B6FDE" w:rsidRPr="00F96633" w:rsidRDefault="008B6FDE" w:rsidP="00AE126A">
      <w:pPr>
        <w:pStyle w:val="a9"/>
        <w:spacing w:line="360" w:lineRule="auto"/>
        <w:ind w:firstLine="709"/>
        <w:rPr>
          <w:szCs w:val="28"/>
        </w:rPr>
      </w:pPr>
      <w:r w:rsidRPr="00F96633">
        <w:rPr>
          <w:szCs w:val="28"/>
        </w:rPr>
        <w:t xml:space="preserve">Раскрывая эти неравенства, приходим к </w:t>
      </w:r>
      <w:r w:rsidR="00E64323">
        <w:rPr>
          <w:szCs w:val="28"/>
        </w:rPr>
        <w:t>в</w:t>
      </w:r>
      <w:r w:rsidRPr="00F96633">
        <w:rPr>
          <w:szCs w:val="28"/>
        </w:rPr>
        <w:t xml:space="preserve">ыражениям: </w:t>
      </w:r>
    </w:p>
    <w:p w14:paraId="6ED71C59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  <w:lang w:val="en-US"/>
                    </w:rPr>
                    <m:t>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j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-1)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j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)</m:t>
              </m:r>
            </m:den>
          </m:f>
          <m:r>
            <w:rPr>
              <w:rFonts w:ascii="Cambria Math" w:hAnsi="Cambria Math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)</m:t>
              </m:r>
            </m:num>
            <m:den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</m:t>
              </m:r>
            </m:den>
          </m:f>
          <m:r>
            <w:rPr>
              <w:rFonts w:ascii="Cambria Math" w:hAnsi="Cambria Math"/>
              <w:szCs w:val="28"/>
            </w:rPr>
            <m:t>≤1,</m:t>
          </m:r>
        </m:oMath>
      </m:oMathPara>
    </w:p>
    <w:p w14:paraId="4D676D8E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  <w:lang w:val="en-US"/>
                    </w:rPr>
                    <m:t>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j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P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j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</m:t>
              </m:r>
            </m:den>
          </m:f>
          <m:r>
            <w:rPr>
              <w:rFonts w:ascii="Cambria Math" w:hAnsi="Cambria Math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</m:t>
              </m:r>
            </m:num>
            <m:den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)(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)</m:t>
              </m:r>
            </m:den>
          </m:f>
          <m:r>
            <w:rPr>
              <w:rFonts w:ascii="Cambria Math" w:hAnsi="Cambria Math"/>
              <w:szCs w:val="28"/>
            </w:rPr>
            <m:t>≥1.</m:t>
          </m:r>
        </m:oMath>
      </m:oMathPara>
    </w:p>
    <w:p w14:paraId="13E2B7BB" w14:textId="77777777" w:rsidR="008B6FDE" w:rsidRPr="00F96633" w:rsidRDefault="008B6FDE" w:rsidP="00AE126A">
      <w:pPr>
        <w:pStyle w:val="a9"/>
        <w:spacing w:line="360" w:lineRule="auto"/>
        <w:ind w:firstLine="709"/>
        <w:rPr>
          <w:szCs w:val="28"/>
        </w:rPr>
      </w:pPr>
      <w:r w:rsidRPr="00F96633">
        <w:rPr>
          <w:szCs w:val="28"/>
        </w:rPr>
        <w:t xml:space="preserve">Решение же этих неравенств относительно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приводит к результату: </w:t>
      </w:r>
    </w:p>
    <w:p w14:paraId="7BAF3DEC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+2</m:t>
              </m:r>
            </m:den>
          </m:f>
          <m:r>
            <w:rPr>
              <w:rFonts w:ascii="Cambria Math" w:hAnsi="Cambria Math"/>
              <w:szCs w:val="28"/>
            </w:rPr>
            <m:t>-1≤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>≤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r>
                <w:rPr>
                  <w:rFonts w:ascii="Cambria Math" w:hAnsi="Cambria Math"/>
                  <w:szCs w:val="28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+1)(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+1)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  <m:r>
                <w:rPr>
                  <w:rFonts w:ascii="Cambria Math" w:hAnsi="Cambria Math"/>
                  <w:szCs w:val="28"/>
                </w:rPr>
                <m:t>+2</m:t>
              </m:r>
            </m:den>
          </m:f>
        </m:oMath>
      </m:oMathPara>
    </w:p>
    <w:p w14:paraId="0CE78165" w14:textId="77777777" w:rsidR="00D32BA1" w:rsidRPr="00204207" w:rsidRDefault="00D32BA1" w:rsidP="00AE126A">
      <w:pPr>
        <w:pStyle w:val="a9"/>
        <w:spacing w:line="360" w:lineRule="auto"/>
        <w:ind w:firstLine="709"/>
        <w:rPr>
          <w:szCs w:val="28"/>
        </w:rPr>
      </w:pPr>
      <w:r w:rsidRPr="00204207">
        <w:rPr>
          <w:szCs w:val="28"/>
        </w:rPr>
        <w:t xml:space="preserve">Так как числа, получаемые при вычислениях по формулам </w:t>
      </w:r>
      <m:oMath>
        <m:f>
          <m:fPr>
            <m:type m:val="lin"/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r>
              <w:rPr>
                <w:rFonts w:ascii="Cambria Math" w:hAnsi="Cambria Math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ij</m:t>
                </m:r>
              </m:sub>
            </m:sSub>
            <m:r>
              <w:rPr>
                <w:rFonts w:ascii="Cambria Math" w:hAnsi="Cambria Math"/>
                <w:szCs w:val="28"/>
              </w:rPr>
              <m:t>+1)(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  <m:r>
              <w:rPr>
                <w:rFonts w:ascii="Cambria Math" w:hAnsi="Cambria Math"/>
                <w:szCs w:val="28"/>
              </w:rPr>
              <m:t>+1)</m:t>
            </m:r>
          </m:num>
          <m:den>
            <m:r>
              <w:rPr>
                <w:rFonts w:ascii="Cambria Math" w:hAnsi="Cambria Math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J-1</m:t>
                </m:r>
              </m:sub>
            </m:sSub>
            <m:r>
              <w:rPr>
                <w:rFonts w:ascii="Cambria Math" w:hAnsi="Cambria Math"/>
                <w:szCs w:val="28"/>
              </w:rPr>
              <m:t>+2)</m:t>
            </m:r>
          </m:den>
        </m:f>
      </m:oMath>
      <w:r w:rsidR="00121603" w:rsidRPr="00121603">
        <w:rPr>
          <w:szCs w:val="28"/>
        </w:rPr>
        <w:t xml:space="preserve"> </w:t>
      </w:r>
      <w:r w:rsidR="00121603">
        <w:rPr>
          <w:szCs w:val="28"/>
        </w:rPr>
        <w:t xml:space="preserve">и </w:t>
      </w:r>
      <m:oMath>
        <m:f>
          <m:fPr>
            <m:type m:val="lin"/>
            <m:ctrlPr>
              <w:rPr>
                <w:rFonts w:ascii="Cambria Math" w:hAnsi="Cambria Math"/>
                <w:i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8"/>
                  </w:rPr>
                  <m:t>j-1</m:t>
                </m:r>
              </m:sub>
            </m:sSub>
          </m:den>
        </m:f>
      </m:oMath>
      <w:r w:rsidR="00121603">
        <w:rPr>
          <w:szCs w:val="28"/>
        </w:rPr>
        <w:t xml:space="preserve">, </w:t>
      </w:r>
      <w:r w:rsidRPr="00204207">
        <w:rPr>
          <w:szCs w:val="28"/>
        </w:rPr>
        <w:t xml:space="preserve">являются дробными, расположены на числовой оси между одними и теми же целыми числами и разница между ними очень мала, при этом значения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204207">
        <w:rPr>
          <w:szCs w:val="28"/>
        </w:rPr>
        <w:t xml:space="preserve"> в качестве решения </w:t>
      </w:r>
      <w:r w:rsidRPr="00204207">
        <w:rPr>
          <w:rFonts w:eastAsiaTheme="minorEastAsia"/>
          <w:szCs w:val="28"/>
        </w:rPr>
        <w:t xml:space="preserve">округляются до целого числа, </w:t>
      </w:r>
      <w:r w:rsidRPr="00204207">
        <w:rPr>
          <w:szCs w:val="28"/>
        </w:rPr>
        <w:t xml:space="preserve">то полученное выражение можно записать в виде: </w:t>
      </w:r>
    </w:p>
    <w:p w14:paraId="285BC082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</m:den>
          </m:f>
          <m:r>
            <w:rPr>
              <w:rFonts w:ascii="Cambria Math" w:hAnsi="Cambria Math"/>
              <w:szCs w:val="28"/>
            </w:rPr>
            <m:t>-1≤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>≤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</m:den>
          </m:f>
        </m:oMath>
      </m:oMathPara>
    </w:p>
    <w:p w14:paraId="62F4F345" w14:textId="77777777" w:rsidR="008B6FDE" w:rsidRPr="00F96633" w:rsidRDefault="008B6FDE" w:rsidP="00AE126A">
      <w:pPr>
        <w:pStyle w:val="a9"/>
        <w:spacing w:line="360" w:lineRule="auto"/>
        <w:ind w:firstLine="709"/>
        <w:rPr>
          <w:szCs w:val="28"/>
        </w:rPr>
      </w:pPr>
      <w:r w:rsidRPr="00F96633">
        <w:rPr>
          <w:szCs w:val="28"/>
        </w:rPr>
        <w:t xml:space="preserve">Из этого двойного неравенства следует, что </w:t>
      </w:r>
      <w:r w:rsidR="003022D7">
        <w:rPr>
          <w:szCs w:val="28"/>
        </w:rPr>
        <w:t xml:space="preserve">формула определения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F96633">
        <w:rPr>
          <w:szCs w:val="28"/>
        </w:rPr>
        <w:t xml:space="preserve"> </w:t>
      </w:r>
      <w:r w:rsidR="003022D7">
        <w:rPr>
          <w:szCs w:val="28"/>
        </w:rPr>
        <w:t>имеет вид</w:t>
      </w:r>
      <w:r w:rsidRPr="00F96633">
        <w:rPr>
          <w:szCs w:val="28"/>
        </w:rPr>
        <w:t xml:space="preserve">: </w:t>
      </w:r>
    </w:p>
    <w:p w14:paraId="6A25992C" w14:textId="77777777" w:rsidR="008B6FDE" w:rsidRPr="00F96633" w:rsidRDefault="006F1123" w:rsidP="00AE126A">
      <w:pPr>
        <w:pStyle w:val="a9"/>
        <w:spacing w:line="360" w:lineRule="auto"/>
        <w:ind w:firstLine="709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8"/>
                    </w:rPr>
                    <m:t>j-1</m:t>
                  </m:r>
                </m:sub>
              </m:sSub>
            </m:den>
          </m:f>
        </m:oMath>
      </m:oMathPara>
    </w:p>
    <w:p w14:paraId="3F721788" w14:textId="77777777" w:rsidR="00AE126A" w:rsidRDefault="00AE126A" w:rsidP="00AE126A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В данной формуле величины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ij</m:t>
            </m:r>
          </m:sub>
        </m:sSub>
      </m:oMath>
      <w:r w:rsidRPr="00A15E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и</w:t>
      </w:r>
      <w:r w:rsidRPr="00A15EF7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j-1 </m:t>
            </m:r>
          </m:sub>
        </m:sSub>
      </m:oMath>
      <w:r>
        <w:rPr>
          <w:rFonts w:eastAsiaTheme="minorEastAsia"/>
          <w:sz w:val="28"/>
          <w:szCs w:val="28"/>
        </w:rPr>
        <w:t xml:space="preserve"> имеют единственные значения,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j</m:t>
            </m:r>
          </m:sub>
        </m:sSub>
      </m:oMath>
      <w:r w:rsidRPr="00A15E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является исходной величиной, поэтому для любых </w:t>
      </w:r>
      <w:r w:rsidRPr="00993A2E">
        <w:rPr>
          <w:rFonts w:eastAsiaTheme="minorEastAsia"/>
          <w:i/>
          <w:sz w:val="28"/>
          <w:szCs w:val="28"/>
          <w:lang w:val="en-US"/>
        </w:rPr>
        <w:t>i</w:t>
      </w:r>
      <w:r>
        <w:rPr>
          <w:rFonts w:eastAsiaTheme="minorEastAsia"/>
          <w:sz w:val="28"/>
          <w:szCs w:val="28"/>
        </w:rPr>
        <w:t xml:space="preserve"> и </w:t>
      </w:r>
      <w:r w:rsidRPr="00993A2E">
        <w:rPr>
          <w:rFonts w:eastAsiaTheme="minorEastAsia"/>
          <w:i/>
          <w:sz w:val="28"/>
          <w:szCs w:val="28"/>
          <w:lang w:val="en-US"/>
        </w:rPr>
        <w:t>j</w:t>
      </w:r>
      <w:r>
        <w:rPr>
          <w:rFonts w:eastAsiaTheme="minorEastAsia"/>
          <w:sz w:val="28"/>
          <w:szCs w:val="28"/>
        </w:rPr>
        <w:t xml:space="preserve"> значения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ij</m:t>
            </m:r>
          </m:sub>
        </m:sSub>
      </m:oMath>
      <w:r>
        <w:rPr>
          <w:rFonts w:eastAsiaTheme="minorEastAsia"/>
          <w:sz w:val="28"/>
          <w:szCs w:val="28"/>
        </w:rPr>
        <w:t xml:space="preserve"> также будут единственными. Следовательно, данная формула </w:t>
      </w:r>
      <w:r w:rsidR="006C5DA7">
        <w:rPr>
          <w:rFonts w:eastAsiaTheme="minorEastAsia"/>
          <w:sz w:val="28"/>
          <w:szCs w:val="28"/>
        </w:rPr>
        <w:t xml:space="preserve">определения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ij</m:t>
            </m:r>
          </m:sub>
        </m:sSub>
      </m:oMath>
      <w:r>
        <w:rPr>
          <w:rFonts w:eastAsiaTheme="minorEastAsia"/>
          <w:sz w:val="28"/>
          <w:szCs w:val="28"/>
        </w:rPr>
        <w:t xml:space="preserve"> позволяет получать единственное решение поставленной задачи, которое можно отобразить </w:t>
      </w:r>
      <w:r w:rsidRPr="00B929DC">
        <w:rPr>
          <w:rFonts w:eastAsiaTheme="minorEastAsia"/>
          <w:sz w:val="28"/>
          <w:szCs w:val="28"/>
        </w:rPr>
        <w:t>в виде табл</w:t>
      </w:r>
      <w:r w:rsidR="006C5DA7">
        <w:rPr>
          <w:rFonts w:eastAsiaTheme="minorEastAsia"/>
          <w:sz w:val="28"/>
          <w:szCs w:val="28"/>
        </w:rPr>
        <w:t>.</w:t>
      </w:r>
      <w:r w:rsidRPr="00B929DC">
        <w:rPr>
          <w:rFonts w:eastAsiaTheme="minorEastAsia"/>
          <w:sz w:val="28"/>
          <w:szCs w:val="28"/>
        </w:rPr>
        <w:t xml:space="preserve"> 1.</w:t>
      </w:r>
      <w:r w:rsidR="00B929DC">
        <w:rPr>
          <w:rFonts w:eastAsiaTheme="minorEastAsia"/>
          <w:sz w:val="28"/>
          <w:szCs w:val="28"/>
        </w:rPr>
        <w:t xml:space="preserve"> </w:t>
      </w:r>
    </w:p>
    <w:p w14:paraId="16FDA17D" w14:textId="511ECFAD" w:rsidR="00AE126A" w:rsidRPr="00A320C2" w:rsidRDefault="00AE126A" w:rsidP="00AE126A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AE126A">
        <w:rPr>
          <w:rFonts w:eastAsiaTheme="minorEastAsia"/>
          <w:sz w:val="28"/>
          <w:szCs w:val="28"/>
        </w:rPr>
        <w:t xml:space="preserve">Однако следует заметить, что при вычислении элементов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ij</m:t>
            </m:r>
          </m:sub>
        </m:sSub>
      </m:oMath>
      <w:r w:rsidRPr="00AE126A">
        <w:rPr>
          <w:rFonts w:eastAsiaTheme="minorEastAsia"/>
          <w:sz w:val="28"/>
          <w:szCs w:val="28"/>
        </w:rPr>
        <w:t xml:space="preserve"> в качестве единственного решения принимаются их округл</w:t>
      </w:r>
      <w:r w:rsidR="006C5DA7">
        <w:rPr>
          <w:rFonts w:eastAsiaTheme="minorEastAsia"/>
          <w:sz w:val="28"/>
          <w:szCs w:val="28"/>
        </w:rPr>
        <w:t>е</w:t>
      </w:r>
      <w:r w:rsidRPr="00AE126A">
        <w:rPr>
          <w:rFonts w:eastAsiaTheme="minorEastAsia"/>
          <w:sz w:val="28"/>
          <w:szCs w:val="28"/>
        </w:rPr>
        <w:t>нные значения до целого, а это знач</w:t>
      </w:r>
      <w:r>
        <w:rPr>
          <w:rFonts w:eastAsiaTheme="minorEastAsia"/>
          <w:sz w:val="28"/>
          <w:szCs w:val="28"/>
        </w:rPr>
        <w:t>ит</w:t>
      </w:r>
      <w:r w:rsidRPr="00AE126A">
        <w:rPr>
          <w:rFonts w:eastAsiaTheme="minorEastAsia"/>
          <w:sz w:val="28"/>
          <w:szCs w:val="28"/>
        </w:rPr>
        <w:t xml:space="preserve">, что в некоторых строчках (или столбцах) таблицы их суммы могут не совпадать с исходными данными входа (или выхода). В целях сохранения баланса в каждой строчке и столбце таблицы предлагается </w:t>
      </w:r>
      <w:r>
        <w:rPr>
          <w:rFonts w:eastAsiaTheme="minorEastAsia"/>
          <w:sz w:val="28"/>
          <w:szCs w:val="28"/>
        </w:rPr>
        <w:t>следующий способ расч</w:t>
      </w:r>
      <w:r w:rsidR="006C5DA7">
        <w:rPr>
          <w:rFonts w:eastAsiaTheme="minorEastAsia"/>
          <w:sz w:val="28"/>
          <w:szCs w:val="28"/>
        </w:rPr>
        <w:t>е</w:t>
      </w:r>
      <w:r>
        <w:rPr>
          <w:rFonts w:eastAsiaTheme="minorEastAsia"/>
          <w:sz w:val="28"/>
          <w:szCs w:val="28"/>
        </w:rPr>
        <w:t xml:space="preserve">та. Если </w:t>
      </w:r>
      <w:r w:rsidRPr="00993A2E">
        <w:rPr>
          <w:rFonts w:eastAsiaTheme="minorEastAsia"/>
          <w:i/>
          <w:sz w:val="28"/>
          <w:szCs w:val="28"/>
          <w:lang w:val="en-US"/>
        </w:rPr>
        <w:t>j</w:t>
      </w:r>
      <w:r w:rsidRPr="00556B75">
        <w:rPr>
          <w:rFonts w:eastAsiaTheme="minorEastAsia"/>
          <w:sz w:val="28"/>
          <w:szCs w:val="28"/>
        </w:rPr>
        <w:t>=</w:t>
      </w:r>
      <w:r w:rsidRPr="00993A2E">
        <w:rPr>
          <w:rFonts w:eastAsiaTheme="minorEastAsia"/>
          <w:i/>
          <w:sz w:val="28"/>
          <w:szCs w:val="28"/>
          <w:lang w:val="en-US"/>
        </w:rPr>
        <w:t>i</w:t>
      </w:r>
      <w:r w:rsidRPr="00556B75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то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ij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=0</m:t>
        </m:r>
      </m:oMath>
      <w:r>
        <w:rPr>
          <w:rFonts w:eastAsiaTheme="minorEastAsia"/>
          <w:sz w:val="28"/>
          <w:szCs w:val="28"/>
        </w:rPr>
        <w:t xml:space="preserve">, и они в таблице расположены на главной диагонали. Если </w:t>
      </w:r>
      <w:r w:rsidR="003E54CB" w:rsidRPr="00993A2E">
        <w:rPr>
          <w:rFonts w:eastAsiaTheme="minorEastAsia"/>
          <w:i/>
          <w:sz w:val="28"/>
          <w:szCs w:val="28"/>
          <w:lang w:val="en-US"/>
        </w:rPr>
        <w:t>j</w:t>
      </w:r>
      <w:r w:rsidR="003E54CB">
        <w:rPr>
          <w:rFonts w:eastAsiaTheme="minorEastAsia"/>
          <w:sz w:val="28"/>
          <w:szCs w:val="28"/>
        </w:rPr>
        <w:t>=</w:t>
      </w:r>
      <w:r w:rsidR="003E54CB" w:rsidRPr="00993A2E">
        <w:rPr>
          <w:rFonts w:eastAsiaTheme="minorEastAsia"/>
          <w:i/>
          <w:sz w:val="28"/>
          <w:szCs w:val="28"/>
        </w:rPr>
        <w:t>n</w:t>
      </w:r>
      <w:r w:rsidR="003E54CB">
        <w:rPr>
          <w:rFonts w:eastAsiaTheme="minorEastAsia"/>
          <w:sz w:val="28"/>
          <w:szCs w:val="28"/>
        </w:rPr>
        <w:t xml:space="preserve">, то элементы расположены в последнем столбце таблицы –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1,n</m:t>
            </m:r>
          </m:sub>
        </m:sSub>
      </m:oMath>
      <w:r>
        <w:rPr>
          <w:rFonts w:eastAsiaTheme="minorEastAsia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2,n</m:t>
            </m:r>
          </m:sub>
        </m:sSub>
      </m:oMath>
      <w:r w:rsidR="00286E2A" w:rsidRPr="00286E2A">
        <w:rPr>
          <w:rFonts w:eastAsiaTheme="minorEastAsia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3,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286E2A">
        <w:rPr>
          <w:rFonts w:eastAsiaTheme="minorEastAsia"/>
          <w:sz w:val="28"/>
          <w:szCs w:val="28"/>
        </w:rPr>
        <w:t>,…</w:t>
      </w:r>
      <w:r w:rsidR="00286E2A" w:rsidRPr="00286E2A">
        <w:rPr>
          <w:rFonts w:eastAsiaTheme="minorEastAsia"/>
          <w:sz w:val="28"/>
          <w:szCs w:val="28"/>
        </w:rPr>
        <w:t>,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-1,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995344">
        <w:rPr>
          <w:rFonts w:eastAsiaTheme="minorEastAsia"/>
          <w:sz w:val="28"/>
          <w:szCs w:val="28"/>
        </w:rPr>
        <w:t>. Т</w:t>
      </w:r>
      <w:r w:rsidR="00D57048">
        <w:rPr>
          <w:rFonts w:eastAsiaTheme="minorEastAsia"/>
          <w:sz w:val="28"/>
          <w:szCs w:val="28"/>
        </w:rPr>
        <w:t xml:space="preserve">огда </w:t>
      </w:r>
      <w:r>
        <w:rPr>
          <w:rFonts w:eastAsiaTheme="minorEastAsia"/>
          <w:sz w:val="28"/>
          <w:szCs w:val="28"/>
        </w:rPr>
        <w:t>их вычисление осуществляется следующим образом</w:t>
      </w:r>
      <w:r w:rsidRPr="00556B75">
        <w:rPr>
          <w:rFonts w:eastAsiaTheme="minorEastAsia"/>
          <w:sz w:val="28"/>
          <w:szCs w:val="28"/>
        </w:rPr>
        <w:t>:</w:t>
      </w:r>
      <w:r>
        <w:rPr>
          <w:rFonts w:eastAsiaTheme="minorEastAsia"/>
          <w:sz w:val="28"/>
          <w:szCs w:val="28"/>
        </w:rPr>
        <w:t xml:space="preserve"> находят сумму всех элементов, например в </w:t>
      </w:r>
      <w:r w:rsidRPr="00993A2E">
        <w:rPr>
          <w:rFonts w:eastAsiaTheme="minorEastAsia"/>
          <w:i/>
          <w:sz w:val="28"/>
          <w:szCs w:val="28"/>
          <w:lang w:val="en-US"/>
        </w:rPr>
        <w:t>i</w:t>
      </w:r>
      <w:r>
        <w:rPr>
          <w:rFonts w:eastAsiaTheme="minorEastAsia"/>
          <w:sz w:val="28"/>
          <w:szCs w:val="28"/>
        </w:rPr>
        <w:t xml:space="preserve">-й строке до искомого, а затем искомый </w:t>
      </w:r>
      <w:r w:rsidR="003402C8">
        <w:rPr>
          <w:rFonts w:eastAsiaTheme="minorEastAsia"/>
          <w:sz w:val="28"/>
          <w:szCs w:val="28"/>
        </w:rPr>
        <w:t>находят</w:t>
      </w:r>
      <w:r>
        <w:rPr>
          <w:rFonts w:eastAsiaTheme="minorEastAsia"/>
          <w:sz w:val="28"/>
          <w:szCs w:val="28"/>
        </w:rPr>
        <w:t xml:space="preserve"> как разницу между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sub>
        </m:sSub>
      </m:oMath>
      <w:r w:rsidRPr="00A320C2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и полученной суммой</w:t>
      </w:r>
      <w:r w:rsidRPr="00A320C2">
        <w:rPr>
          <w:rFonts w:eastAsiaTheme="minorEastAsia"/>
          <w:sz w:val="28"/>
          <w:szCs w:val="28"/>
        </w:rPr>
        <w:t>:</w:t>
      </w:r>
      <w:r>
        <w:rPr>
          <w:rFonts w:eastAsiaTheme="minorEastAsia"/>
          <w:sz w:val="28"/>
          <w:szCs w:val="28"/>
        </w:rPr>
        <w:t xml:space="preserve"> </w:t>
      </w:r>
    </w:p>
    <w:p w14:paraId="1B28ED2A" w14:textId="77777777" w:rsidR="00AE126A" w:rsidRPr="00FF766C" w:rsidRDefault="006F1123" w:rsidP="00AE126A">
      <w:pPr>
        <w:spacing w:line="360" w:lineRule="auto"/>
        <w:ind w:firstLine="709"/>
        <w:jc w:val="both"/>
        <w:rPr>
          <w:rFonts w:eastAsiaTheme="minorEastAsia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in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r=i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n-1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ir</m:t>
                  </m:r>
                </m:sub>
              </m:sSub>
            </m:e>
          </m:nary>
          <m:r>
            <w:rPr>
              <w:rFonts w:ascii="Cambria Math" w:eastAsiaTheme="minorEastAsia" w:hAnsi="Cambria Math"/>
              <w:sz w:val="28"/>
              <w:szCs w:val="28"/>
            </w:rPr>
            <m:t>.</m:t>
          </m:r>
        </m:oMath>
      </m:oMathPara>
    </w:p>
    <w:p w14:paraId="0C1F12F1" w14:textId="02F5F73A" w:rsidR="00AE126A" w:rsidRDefault="003402C8" w:rsidP="00AE126A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Если </w:t>
      </w:r>
      <w:r w:rsidRPr="00993A2E">
        <w:rPr>
          <w:rFonts w:eastAsiaTheme="minorEastAsia"/>
          <w:i/>
          <w:sz w:val="28"/>
          <w:szCs w:val="28"/>
          <w:lang w:val="en-US"/>
        </w:rPr>
        <w:t>j</w:t>
      </w:r>
      <w:r>
        <w:rPr>
          <w:rFonts w:eastAsiaTheme="minorEastAsia"/>
          <w:sz w:val="28"/>
          <w:szCs w:val="28"/>
        </w:rPr>
        <w:t>=</w:t>
      </w:r>
      <w:r w:rsidRPr="00993A2E">
        <w:rPr>
          <w:rFonts w:eastAsiaTheme="minorEastAsia"/>
          <w:i/>
          <w:sz w:val="28"/>
          <w:szCs w:val="28"/>
          <w:lang w:val="en-US"/>
        </w:rPr>
        <w:t>i</w:t>
      </w:r>
      <w:r>
        <w:rPr>
          <w:rFonts w:eastAsiaTheme="minorEastAsia"/>
          <w:sz w:val="28"/>
          <w:szCs w:val="28"/>
        </w:rPr>
        <w:t>+1, то элементы расположены первыми над диагональными в каждом столбце</w:t>
      </w:r>
      <w:r w:rsidR="00D57048">
        <w:rPr>
          <w:rFonts w:eastAsiaTheme="minorEastAsia"/>
          <w:sz w:val="28"/>
          <w:szCs w:val="28"/>
        </w:rPr>
        <w:t xml:space="preserve"> таблицы</w:t>
      </w:r>
      <w:r>
        <w:rPr>
          <w:rFonts w:eastAsiaTheme="minorEastAsia"/>
          <w:sz w:val="28"/>
          <w:szCs w:val="28"/>
        </w:rPr>
        <w:t xml:space="preserve"> –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sub>
        </m:sSub>
      </m:oMath>
      <w:r w:rsidR="00AE126A">
        <w:rPr>
          <w:rFonts w:eastAsiaTheme="minorEastAsia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23</m:t>
            </m:r>
          </m:sub>
        </m:sSub>
      </m:oMath>
      <w:r w:rsidR="00793E38" w:rsidRPr="00793E38">
        <w:rPr>
          <w:rFonts w:eastAsiaTheme="minorEastAsia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34</m:t>
            </m:r>
          </m:sub>
        </m:sSub>
      </m:oMath>
      <w:r w:rsidR="00793E38" w:rsidRPr="00793E38">
        <w:rPr>
          <w:rFonts w:eastAsiaTheme="minorEastAsia"/>
          <w:sz w:val="28"/>
          <w:szCs w:val="28"/>
        </w:rPr>
        <w:t>,</w:t>
      </w:r>
      <w:r w:rsidR="00793E38">
        <w:rPr>
          <w:rFonts w:eastAsiaTheme="minorEastAsia"/>
          <w:sz w:val="28"/>
          <w:szCs w:val="28"/>
        </w:rPr>
        <w:t>…</w:t>
      </w:r>
      <w:r w:rsidR="00793E38" w:rsidRPr="00D87285">
        <w:rPr>
          <w:rFonts w:eastAsiaTheme="minorEastAsia"/>
          <w:sz w:val="28"/>
          <w:szCs w:val="28"/>
        </w:rPr>
        <w:t>,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n-1,n</m:t>
            </m:r>
          </m:sub>
        </m:sSub>
      </m:oMath>
      <w:r w:rsidR="00995344">
        <w:rPr>
          <w:rFonts w:eastAsiaTheme="minorEastAsia"/>
          <w:sz w:val="28"/>
          <w:szCs w:val="28"/>
        </w:rPr>
        <w:t>. Т</w:t>
      </w:r>
      <w:r w:rsidR="00D57048">
        <w:rPr>
          <w:rFonts w:eastAsiaTheme="minorEastAsia"/>
          <w:sz w:val="28"/>
          <w:szCs w:val="28"/>
        </w:rPr>
        <w:t>огда их вычисление осуществляется следующим образом</w:t>
      </w:r>
      <w:r w:rsidR="00D57048" w:rsidRPr="00D57048">
        <w:rPr>
          <w:rFonts w:eastAsiaTheme="minorEastAsia"/>
          <w:sz w:val="28"/>
          <w:szCs w:val="28"/>
        </w:rPr>
        <w:t>:</w:t>
      </w:r>
      <w:r w:rsidR="00D57048">
        <w:rPr>
          <w:rFonts w:eastAsiaTheme="minorEastAsia"/>
          <w:sz w:val="28"/>
          <w:szCs w:val="28"/>
        </w:rPr>
        <w:t xml:space="preserve"> </w:t>
      </w:r>
      <w:r w:rsidR="00AE126A">
        <w:rPr>
          <w:rFonts w:eastAsiaTheme="minorEastAsia"/>
          <w:sz w:val="28"/>
          <w:szCs w:val="28"/>
        </w:rPr>
        <w:t>вначале находят сумму элементов</w:t>
      </w:r>
      <w:r w:rsidR="001873CD">
        <w:rPr>
          <w:rFonts w:eastAsiaTheme="minorEastAsia"/>
          <w:sz w:val="28"/>
          <w:szCs w:val="28"/>
        </w:rPr>
        <w:t>, например</w:t>
      </w:r>
      <w:r w:rsidR="00AE126A">
        <w:rPr>
          <w:rFonts w:eastAsiaTheme="minorEastAsia"/>
          <w:sz w:val="28"/>
          <w:szCs w:val="28"/>
        </w:rPr>
        <w:t xml:space="preserve"> в</w:t>
      </w:r>
      <w:r w:rsidR="001873CD">
        <w:rPr>
          <w:rFonts w:eastAsiaTheme="minorEastAsia"/>
          <w:sz w:val="28"/>
          <w:szCs w:val="28"/>
        </w:rPr>
        <w:t xml:space="preserve"> </w:t>
      </w:r>
      <w:r w:rsidR="001873CD" w:rsidRPr="00993A2E">
        <w:rPr>
          <w:rFonts w:eastAsiaTheme="minorEastAsia"/>
          <w:i/>
          <w:sz w:val="28"/>
          <w:szCs w:val="28"/>
          <w:lang w:val="en-US"/>
        </w:rPr>
        <w:t>j</w:t>
      </w:r>
      <w:r w:rsidR="00995344">
        <w:rPr>
          <w:rFonts w:eastAsiaTheme="minorEastAsia"/>
          <w:sz w:val="28"/>
          <w:szCs w:val="28"/>
        </w:rPr>
        <w:t>-</w:t>
      </w:r>
      <w:r w:rsidR="001873CD">
        <w:rPr>
          <w:rFonts w:eastAsiaTheme="minorEastAsia"/>
          <w:sz w:val="28"/>
          <w:szCs w:val="28"/>
        </w:rPr>
        <w:t>м</w:t>
      </w:r>
      <w:r w:rsidR="00AE126A">
        <w:rPr>
          <w:rFonts w:eastAsiaTheme="minorEastAsia"/>
          <w:sz w:val="28"/>
          <w:szCs w:val="28"/>
        </w:rPr>
        <w:t xml:space="preserve"> столбце до искомого, а затем искомый </w:t>
      </w:r>
      <w:r w:rsidR="00D57048">
        <w:rPr>
          <w:rFonts w:eastAsiaTheme="minorEastAsia"/>
          <w:sz w:val="28"/>
          <w:szCs w:val="28"/>
        </w:rPr>
        <w:t>находят</w:t>
      </w:r>
      <w:r w:rsidR="00AE126A">
        <w:rPr>
          <w:rFonts w:eastAsiaTheme="minorEastAsia"/>
          <w:sz w:val="28"/>
          <w:szCs w:val="28"/>
        </w:rPr>
        <w:t xml:space="preserve"> как разницу между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j</m:t>
            </m:r>
          </m:sub>
        </m:sSub>
      </m:oMath>
      <w:r w:rsidR="00AE126A" w:rsidRPr="00D53628">
        <w:rPr>
          <w:rFonts w:eastAsiaTheme="minorEastAsia"/>
          <w:sz w:val="28"/>
          <w:szCs w:val="28"/>
        </w:rPr>
        <w:t xml:space="preserve"> </w:t>
      </w:r>
      <w:r w:rsidR="00AE126A">
        <w:rPr>
          <w:rFonts w:eastAsiaTheme="minorEastAsia"/>
          <w:sz w:val="28"/>
          <w:szCs w:val="28"/>
        </w:rPr>
        <w:t>и полученной суммой</w:t>
      </w:r>
      <w:r w:rsidR="00AE126A" w:rsidRPr="00AB6538">
        <w:rPr>
          <w:rFonts w:eastAsiaTheme="minorEastAsia"/>
          <w:sz w:val="28"/>
          <w:szCs w:val="28"/>
        </w:rPr>
        <w:t>:</w:t>
      </w:r>
      <w:r w:rsidR="00AE126A">
        <w:rPr>
          <w:rFonts w:eastAsiaTheme="minorEastAsia"/>
          <w:sz w:val="28"/>
          <w:szCs w:val="28"/>
        </w:rPr>
        <w:t xml:space="preserve"> </w:t>
      </w:r>
    </w:p>
    <w:p w14:paraId="1F26613F" w14:textId="77777777" w:rsidR="00AE126A" w:rsidRPr="00AB6538" w:rsidRDefault="006F1123" w:rsidP="00AE126A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ij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r=1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j-2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rj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</w:rPr>
                <m:t>.</m:t>
              </m:r>
            </m:e>
          </m:nary>
        </m:oMath>
      </m:oMathPara>
    </w:p>
    <w:p w14:paraId="1E6D827C" w14:textId="77777777" w:rsidR="00AE126A" w:rsidRPr="00F96633" w:rsidRDefault="00AE126A" w:rsidP="00AE126A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На основе </w:t>
      </w:r>
      <w:r w:rsidR="00097C46">
        <w:rPr>
          <w:szCs w:val="28"/>
        </w:rPr>
        <w:t xml:space="preserve">изложенных </w:t>
      </w:r>
      <w:r>
        <w:rPr>
          <w:szCs w:val="28"/>
        </w:rPr>
        <w:t>уточнений предложена общая формула расч</w:t>
      </w:r>
      <w:r w:rsidR="001B06F9">
        <w:rPr>
          <w:szCs w:val="28"/>
        </w:rPr>
        <w:t>е</w:t>
      </w:r>
      <w:r>
        <w:rPr>
          <w:szCs w:val="28"/>
        </w:rPr>
        <w:t xml:space="preserve">та поездок пассажиров по маршруту при </w:t>
      </w:r>
      <w:r w:rsidRPr="00F96633">
        <w:rPr>
          <w:szCs w:val="28"/>
        </w:rPr>
        <w:t>решени</w:t>
      </w:r>
      <w:r>
        <w:rPr>
          <w:szCs w:val="28"/>
        </w:rPr>
        <w:t>и</w:t>
      </w:r>
      <w:r w:rsidRPr="00F96633">
        <w:rPr>
          <w:szCs w:val="28"/>
        </w:rPr>
        <w:t xml:space="preserve"> задачи (</w:t>
      </w:r>
      <w:r w:rsidR="000C4673" w:rsidRPr="00993A2E">
        <w:rPr>
          <w:szCs w:val="28"/>
        </w:rPr>
        <w:t>1.</w:t>
      </w:r>
      <w:r w:rsidRPr="00993A2E">
        <w:rPr>
          <w:szCs w:val="28"/>
        </w:rPr>
        <w:t>1</w:t>
      </w:r>
      <w:r w:rsidRPr="00F96633">
        <w:rPr>
          <w:szCs w:val="28"/>
        </w:rPr>
        <w:t>)-(</w:t>
      </w:r>
      <w:r w:rsidR="000C4673" w:rsidRPr="00993A2E">
        <w:rPr>
          <w:szCs w:val="28"/>
        </w:rPr>
        <w:t>1.</w:t>
      </w:r>
      <w:r w:rsidRPr="00993A2E">
        <w:rPr>
          <w:szCs w:val="28"/>
        </w:rPr>
        <w:t>2</w:t>
      </w:r>
      <w:r w:rsidRPr="00F96633">
        <w:rPr>
          <w:szCs w:val="28"/>
        </w:rPr>
        <w:t>)</w:t>
      </w:r>
      <w:r>
        <w:rPr>
          <w:szCs w:val="28"/>
        </w:rPr>
        <w:t xml:space="preserve">, которая </w:t>
      </w:r>
      <w:r w:rsidRPr="00F96633">
        <w:rPr>
          <w:szCs w:val="28"/>
        </w:rPr>
        <w:t>име</w:t>
      </w:r>
      <w:r>
        <w:rPr>
          <w:szCs w:val="28"/>
        </w:rPr>
        <w:t>е</w:t>
      </w:r>
      <w:r w:rsidRPr="00F96633">
        <w:rPr>
          <w:szCs w:val="28"/>
        </w:rPr>
        <w:t xml:space="preserve">т следующий вид: </w:t>
      </w:r>
    </w:p>
    <w:p w14:paraId="6A33854B" w14:textId="77777777" w:rsidR="008B6FDE" w:rsidRPr="00F96633" w:rsidRDefault="006F1123" w:rsidP="008B6FDE">
      <w:pPr>
        <w:pStyle w:val="a9"/>
        <w:spacing w:line="360" w:lineRule="auto"/>
        <w:rPr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x</m:t>
              </m:r>
            </m:e>
            <m:sub>
              <m:r>
                <w:rPr>
                  <w:rFonts w:ascii="Cambria Math" w:hAnsi="Cambria Math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8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8"/>
                    </w:rPr>
                    <m:t xml:space="preserve">0,  если 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 xml:space="preserve">i=j; 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j</m:t>
                      </m:r>
                    </m:sub>
                  </m:sSub>
                  <m:r>
                    <w:rPr>
                      <w:rFonts w:ascii="Cambria Math" w:hAnsi="Cambria Math"/>
                      <w:szCs w:val="28"/>
                    </w:rPr>
                    <m:t>-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szCs w:val="28"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r</m:t>
                      </m:r>
                      <m:r>
                        <w:rPr>
                          <w:rFonts w:ascii="Cambria Math" w:hAnsi="Cambria Math"/>
                          <w:szCs w:val="28"/>
                        </w:rPr>
                        <m:t>=1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/>
                          <w:szCs w:val="28"/>
                        </w:rPr>
                        <m:t>-2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8"/>
                              <w:lang w:val="en-US"/>
                            </w:rPr>
                            <m:t>rj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 xml:space="preserve"> , </m:t>
                  </m:r>
                  <m:r>
                    <w:rPr>
                      <w:rFonts w:ascii="Cambria Math" w:hAnsi="Cambria Math"/>
                      <w:szCs w:val="28"/>
                    </w:rPr>
                    <m:t>если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 xml:space="preserve"> 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>j=i+1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>;</m:t>
                  </m:r>
                  <m:ctrlPr>
                    <w:rPr>
                      <w:rFonts w:ascii="Cambria Math" w:eastAsia="Cambria Math" w:hAnsi="Cambria Math"/>
                      <w:i/>
                      <w:szCs w:val="28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Cs w:val="28"/>
                    </w:rPr>
                    <m:t>-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szCs w:val="28"/>
                          <w:lang w:val="en-US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r</m:t>
                      </m:r>
                      <m:r>
                        <w:rPr>
                          <w:rFonts w:ascii="Cambria Math" w:hAnsi="Cambria Math"/>
                          <w:szCs w:val="28"/>
                        </w:rPr>
                        <m:t>=</m:t>
                      </m:r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/>
                          <w:szCs w:val="28"/>
                        </w:rPr>
                        <m:t>-1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8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8"/>
                              <w:lang w:val="en-US"/>
                            </w:rPr>
                            <m:t>ir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 xml:space="preserve">, </m:t>
                  </m:r>
                  <m:r>
                    <w:rPr>
                      <w:rFonts w:ascii="Cambria Math" w:hAnsi="Cambria Math"/>
                      <w:szCs w:val="28"/>
                    </w:rPr>
                    <m:t xml:space="preserve">если 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>j=n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8"/>
                    </w:rPr>
                    <m:t>;</m:t>
                  </m:r>
                  <m:ctrlPr>
                    <w:rPr>
                      <w:rFonts w:ascii="Cambria Math" w:eastAsia="Cambria Math" w:hAnsi="Cambria Math"/>
                      <w:i/>
                      <w:szCs w:val="28"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8"/>
                            </w:rPr>
                            <m:t>ij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8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8"/>
                            </w:rPr>
                            <m:t xml:space="preserve">j 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8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8"/>
                            </w:rPr>
                            <m:t>j-1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Cs w:val="28"/>
                    </w:rPr>
                    <m:t xml:space="preserve">  при всех других 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 xml:space="preserve">i </m:t>
                  </m:r>
                  <m:r>
                    <w:rPr>
                      <w:rFonts w:ascii="Cambria Math" w:hAnsi="Cambria Math"/>
                      <w:szCs w:val="28"/>
                    </w:rPr>
                    <m:t xml:space="preserve">и </m:t>
                  </m:r>
                  <m:r>
                    <w:rPr>
                      <w:rFonts w:ascii="Cambria Math" w:hAnsi="Cambria Math"/>
                      <w:szCs w:val="28"/>
                      <w:lang w:val="en-US"/>
                    </w:rPr>
                    <m:t>j.</m:t>
                  </m:r>
                </m:e>
              </m:eqArr>
            </m:e>
          </m:d>
        </m:oMath>
      </m:oMathPara>
    </w:p>
    <w:p w14:paraId="558D7B91" w14:textId="77777777" w:rsidR="008B6FDE" w:rsidRDefault="008B6FDE" w:rsidP="008B6FDE">
      <w:pPr>
        <w:pStyle w:val="a9"/>
        <w:spacing w:line="360" w:lineRule="auto"/>
        <w:rPr>
          <w:szCs w:val="28"/>
        </w:rPr>
      </w:pPr>
    </w:p>
    <w:p w14:paraId="2FCA440A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993A2E">
        <w:rPr>
          <w:b/>
          <w:szCs w:val="28"/>
        </w:rPr>
        <w:t>Заключение</w:t>
      </w:r>
      <w:r w:rsidR="00C70F90" w:rsidRPr="00993A2E">
        <w:rPr>
          <w:b/>
          <w:szCs w:val="28"/>
        </w:rPr>
        <w:t>.</w:t>
      </w:r>
      <w:r w:rsidR="00C70F90">
        <w:rPr>
          <w:b/>
          <w:szCs w:val="28"/>
        </w:rPr>
        <w:t xml:space="preserve"> </w:t>
      </w:r>
      <w:r w:rsidRPr="005C335F">
        <w:rPr>
          <w:szCs w:val="28"/>
        </w:rPr>
        <w:t xml:space="preserve">Для проверки вычисления элементов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по предложенно</w:t>
      </w:r>
      <w:r>
        <w:rPr>
          <w:szCs w:val="28"/>
        </w:rPr>
        <w:t>й формуле</w:t>
      </w:r>
      <w:r w:rsidRPr="005C335F">
        <w:rPr>
          <w:szCs w:val="28"/>
        </w:rPr>
        <w:t xml:space="preserve"> использовали </w:t>
      </w:r>
      <w:r>
        <w:rPr>
          <w:szCs w:val="28"/>
        </w:rPr>
        <w:t xml:space="preserve">существующие </w:t>
      </w:r>
      <w:r w:rsidRPr="005C335F">
        <w:rPr>
          <w:szCs w:val="28"/>
        </w:rPr>
        <w:t>таблиц</w:t>
      </w:r>
      <w:r>
        <w:rPr>
          <w:szCs w:val="28"/>
        </w:rPr>
        <w:t>ы</w:t>
      </w:r>
      <w:r w:rsidRPr="005C335F">
        <w:rPr>
          <w:szCs w:val="28"/>
        </w:rPr>
        <w:t xml:space="preserve"> маршрутных корреспонденций пассажиропотоков по рейсам и часам</w:t>
      </w:r>
      <w:r>
        <w:rPr>
          <w:szCs w:val="28"/>
        </w:rPr>
        <w:t>. Брали данные входа-выхода из имеющих таблиц, на их основе получали расч</w:t>
      </w:r>
      <w:r w:rsidR="007A2C48">
        <w:rPr>
          <w:szCs w:val="28"/>
        </w:rPr>
        <w:t>е</w:t>
      </w:r>
      <w:r>
        <w:rPr>
          <w:szCs w:val="28"/>
        </w:rPr>
        <w:t xml:space="preserve">тным способом значения элементов маршрутных корреспонденций пассажиропотоков, а затем сравнивали </w:t>
      </w:r>
      <w:r w:rsidR="007A2C48">
        <w:rPr>
          <w:szCs w:val="28"/>
        </w:rPr>
        <w:t xml:space="preserve">их </w:t>
      </w:r>
      <w:r>
        <w:rPr>
          <w:szCs w:val="28"/>
        </w:rPr>
        <w:t xml:space="preserve">с табличными. </w:t>
      </w:r>
    </w:p>
    <w:p w14:paraId="7DA10FB7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5C335F">
        <w:rPr>
          <w:szCs w:val="28"/>
        </w:rPr>
        <w:t>Анализ результатов сравнения расч</w:t>
      </w:r>
      <w:r w:rsidR="007A2C48">
        <w:rPr>
          <w:szCs w:val="28"/>
        </w:rPr>
        <w:t>е</w:t>
      </w:r>
      <w:r w:rsidRPr="005C335F">
        <w:rPr>
          <w:szCs w:val="28"/>
        </w:rPr>
        <w:t xml:space="preserve">тных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с имеющимися в таблицах элементами маршрутных корреспонденций пассажиропотоков показал, что отклонение колеблется в среднем: а) для рейсовых элементов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в пределах </w:t>
      </w:r>
      <w:r w:rsidRPr="00993A2E">
        <w:rPr>
          <w:szCs w:val="28"/>
        </w:rPr>
        <w:lastRenderedPageBreak/>
        <w:t>1</w:t>
      </w:r>
      <w:r w:rsidR="00963EB0" w:rsidRPr="00993A2E">
        <w:rPr>
          <w:szCs w:val="28"/>
        </w:rPr>
        <w:t>.</w:t>
      </w:r>
      <w:r w:rsidRPr="00993A2E">
        <w:rPr>
          <w:szCs w:val="28"/>
        </w:rPr>
        <w:t xml:space="preserve">1 </w:t>
      </w:r>
      <w:r w:rsidR="00963EB0" w:rsidRPr="00993A2E">
        <w:rPr>
          <w:szCs w:val="28"/>
        </w:rPr>
        <w:t>–</w:t>
      </w:r>
      <w:r w:rsidRPr="00993A2E">
        <w:rPr>
          <w:szCs w:val="28"/>
        </w:rPr>
        <w:t xml:space="preserve"> 5</w:t>
      </w:r>
      <w:r w:rsidR="00963EB0" w:rsidRPr="00993A2E">
        <w:rPr>
          <w:szCs w:val="28"/>
        </w:rPr>
        <w:t>.</w:t>
      </w:r>
      <w:r w:rsidRPr="00993A2E">
        <w:rPr>
          <w:szCs w:val="28"/>
        </w:rPr>
        <w:t>3</w:t>
      </w:r>
      <w:r w:rsidRPr="005C335F">
        <w:rPr>
          <w:szCs w:val="28"/>
        </w:rPr>
        <w:t xml:space="preserve"> со средним значением </w:t>
      </w:r>
      <w:r w:rsidRPr="00993A2E">
        <w:rPr>
          <w:szCs w:val="28"/>
        </w:rPr>
        <w:t>3</w:t>
      </w:r>
      <w:r w:rsidR="00963EB0" w:rsidRPr="00993A2E">
        <w:rPr>
          <w:szCs w:val="28"/>
        </w:rPr>
        <w:t>.</w:t>
      </w:r>
      <w:r w:rsidRPr="00993A2E">
        <w:rPr>
          <w:szCs w:val="28"/>
        </w:rPr>
        <w:t>2</w:t>
      </w:r>
      <w:r w:rsidRPr="005C335F">
        <w:rPr>
          <w:szCs w:val="28"/>
        </w:rPr>
        <w:t xml:space="preserve">% ; б) для часовых элементов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в пределах </w:t>
      </w:r>
      <w:r w:rsidRPr="00993A2E">
        <w:rPr>
          <w:szCs w:val="28"/>
        </w:rPr>
        <w:t>5</w:t>
      </w:r>
      <w:r w:rsidR="00963EB0" w:rsidRPr="00993A2E">
        <w:rPr>
          <w:szCs w:val="28"/>
        </w:rPr>
        <w:t>.</w:t>
      </w:r>
      <w:r w:rsidRPr="00993A2E">
        <w:rPr>
          <w:szCs w:val="28"/>
        </w:rPr>
        <w:t xml:space="preserve">8 </w:t>
      </w:r>
      <w:r w:rsidR="00963EB0" w:rsidRPr="00993A2E">
        <w:rPr>
          <w:szCs w:val="28"/>
        </w:rPr>
        <w:t>–</w:t>
      </w:r>
      <w:r w:rsidRPr="00993A2E">
        <w:rPr>
          <w:szCs w:val="28"/>
        </w:rPr>
        <w:t xml:space="preserve"> 11</w:t>
      </w:r>
      <w:r w:rsidR="00963EB0" w:rsidRPr="00993A2E">
        <w:rPr>
          <w:szCs w:val="28"/>
        </w:rPr>
        <w:t>.</w:t>
      </w:r>
      <w:r w:rsidRPr="00993A2E">
        <w:rPr>
          <w:szCs w:val="28"/>
        </w:rPr>
        <w:t>6</w:t>
      </w:r>
      <w:r w:rsidRPr="005C335F">
        <w:rPr>
          <w:szCs w:val="28"/>
        </w:rPr>
        <w:t xml:space="preserve"> со средним значением </w:t>
      </w:r>
      <w:r w:rsidRPr="00993A2E">
        <w:rPr>
          <w:szCs w:val="28"/>
        </w:rPr>
        <w:t>8</w:t>
      </w:r>
      <w:r w:rsidR="00963EB0" w:rsidRPr="00993A2E">
        <w:rPr>
          <w:szCs w:val="28"/>
        </w:rPr>
        <w:t>.</w:t>
      </w:r>
      <w:r w:rsidRPr="00993A2E">
        <w:rPr>
          <w:szCs w:val="28"/>
        </w:rPr>
        <w:t>7</w:t>
      </w:r>
      <w:r w:rsidRPr="005C335F">
        <w:rPr>
          <w:szCs w:val="28"/>
        </w:rPr>
        <w:t xml:space="preserve">%. Это позволяет сделать следующий вывод: точность вычисления элементов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выше при небольших значениях данных входа и выхода, характеризующих слабые пассажиропотоки. </w:t>
      </w:r>
    </w:p>
    <w:p w14:paraId="26E4E8C0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5C335F">
        <w:rPr>
          <w:szCs w:val="28"/>
        </w:rPr>
        <w:t xml:space="preserve">Важность этого вывода необходимо учитывать при разработке </w:t>
      </w:r>
      <w:r>
        <w:rPr>
          <w:szCs w:val="28"/>
        </w:rPr>
        <w:t xml:space="preserve">автоматизированной </w:t>
      </w:r>
      <w:r w:rsidRPr="005C335F">
        <w:rPr>
          <w:szCs w:val="28"/>
        </w:rPr>
        <w:t xml:space="preserve">системы моделей и алгоритмов обработки материалов транспортных обследований. Например, технология </w:t>
      </w:r>
      <w:r w:rsidR="00BF6EC7">
        <w:rPr>
          <w:szCs w:val="28"/>
        </w:rPr>
        <w:t>фиксации</w:t>
      </w:r>
      <w:r w:rsidRPr="005C335F">
        <w:rPr>
          <w:szCs w:val="28"/>
        </w:rPr>
        <w:t xml:space="preserve"> данных входа-выхода позволяет </w:t>
      </w:r>
      <w:r w:rsidR="00BF6EC7">
        <w:rPr>
          <w:szCs w:val="28"/>
        </w:rPr>
        <w:t>в</w:t>
      </w:r>
      <w:r w:rsidRPr="005C335F">
        <w:rPr>
          <w:szCs w:val="28"/>
        </w:rPr>
        <w:t xml:space="preserve">начале </w:t>
      </w:r>
      <w:r w:rsidR="00BF6EC7">
        <w:rPr>
          <w:szCs w:val="28"/>
        </w:rPr>
        <w:t>находить</w:t>
      </w:r>
      <w:r w:rsidRPr="005C335F">
        <w:rPr>
          <w:szCs w:val="28"/>
        </w:rPr>
        <w:t xml:space="preserve"> информацию о </w:t>
      </w:r>
      <w:r>
        <w:rPr>
          <w:szCs w:val="28"/>
        </w:rPr>
        <w:t xml:space="preserve">поездках пассажиров </w:t>
      </w:r>
      <w:r w:rsidRPr="005C335F">
        <w:rPr>
          <w:szCs w:val="28"/>
        </w:rPr>
        <w:t>по каждому рейсу. Однако для решения задач</w:t>
      </w:r>
      <w:r>
        <w:rPr>
          <w:szCs w:val="28"/>
        </w:rPr>
        <w:t xml:space="preserve"> </w:t>
      </w:r>
      <w:r w:rsidRPr="005C335F">
        <w:rPr>
          <w:szCs w:val="28"/>
        </w:rPr>
        <w:t xml:space="preserve">текущего и перспективного планирования в основном необходима информация, детализированная по часам суток и за сутки в целом. В этом случае почасовые элементы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 можно определять двумя способами:</w:t>
      </w:r>
    </w:p>
    <w:p w14:paraId="36C1DE99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5C335F">
        <w:rPr>
          <w:szCs w:val="28"/>
        </w:rPr>
        <w:t xml:space="preserve">1) вначале суммировать данные входа-выхода каждого рейса по часовым интервалам, а затем </w:t>
      </w:r>
      <w:r w:rsidR="00BF6EC7">
        <w:rPr>
          <w:szCs w:val="28"/>
        </w:rPr>
        <w:t xml:space="preserve">с помощью расчета </w:t>
      </w:r>
      <w:r w:rsidRPr="005C335F">
        <w:rPr>
          <w:szCs w:val="28"/>
        </w:rPr>
        <w:t xml:space="preserve">определять элементы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>;</w:t>
      </w:r>
      <w:r w:rsidR="00BF6EC7">
        <w:rPr>
          <w:szCs w:val="28"/>
        </w:rPr>
        <w:t xml:space="preserve"> </w:t>
      </w:r>
    </w:p>
    <w:p w14:paraId="46856D0C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5C335F">
        <w:rPr>
          <w:szCs w:val="28"/>
        </w:rPr>
        <w:t xml:space="preserve">2) по данным входа-выхода каждого рейса </w:t>
      </w:r>
      <w:r w:rsidR="00BF6EC7">
        <w:rPr>
          <w:szCs w:val="28"/>
        </w:rPr>
        <w:t>вычислять</w:t>
      </w:r>
      <w:r w:rsidRPr="005C335F">
        <w:rPr>
          <w:szCs w:val="28"/>
        </w:rPr>
        <w:t xml:space="preserve"> элементы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 xml:space="preserve">, а затем суммировать их по часовым интервалам. </w:t>
      </w:r>
    </w:p>
    <w:p w14:paraId="07B53A8E" w14:textId="77777777" w:rsidR="008B6FDE" w:rsidRPr="005C335F" w:rsidRDefault="008B6FDE" w:rsidP="008B6FDE">
      <w:pPr>
        <w:pStyle w:val="a9"/>
        <w:spacing w:line="360" w:lineRule="auto"/>
        <w:rPr>
          <w:szCs w:val="28"/>
        </w:rPr>
      </w:pPr>
      <w:r w:rsidRPr="005C335F">
        <w:rPr>
          <w:szCs w:val="28"/>
        </w:rPr>
        <w:t xml:space="preserve">Аналогично двумя способами можно получать суточные элементы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>.</w:t>
      </w:r>
    </w:p>
    <w:p w14:paraId="4E942138" w14:textId="77777777" w:rsidR="008B6FDE" w:rsidRPr="005C335F" w:rsidRDefault="008B6FDE" w:rsidP="008B6FDE">
      <w:pPr>
        <w:pStyle w:val="a9"/>
        <w:tabs>
          <w:tab w:val="left" w:pos="-284"/>
        </w:tabs>
        <w:spacing w:line="360" w:lineRule="auto"/>
        <w:rPr>
          <w:szCs w:val="28"/>
        </w:rPr>
      </w:pPr>
      <w:r w:rsidRPr="005C335F">
        <w:rPr>
          <w:szCs w:val="28"/>
        </w:rPr>
        <w:t>Расч</w:t>
      </w:r>
      <w:r w:rsidR="00BF6EC7">
        <w:rPr>
          <w:szCs w:val="28"/>
        </w:rPr>
        <w:t>е</w:t>
      </w:r>
      <w:r w:rsidRPr="005C335F">
        <w:rPr>
          <w:szCs w:val="28"/>
        </w:rPr>
        <w:t>ты первым и вторым способами дают различные результаты, прич</w:t>
      </w:r>
      <w:r w:rsidR="00BF6EC7">
        <w:rPr>
          <w:szCs w:val="28"/>
        </w:rPr>
        <w:t>е</w:t>
      </w:r>
      <w:r w:rsidRPr="005C335F">
        <w:rPr>
          <w:szCs w:val="28"/>
        </w:rPr>
        <w:t>м более точ</w:t>
      </w:r>
      <w:r w:rsidR="00BF6EC7">
        <w:rPr>
          <w:szCs w:val="28"/>
        </w:rPr>
        <w:t>ен</w:t>
      </w:r>
      <w:r w:rsidRPr="005C335F">
        <w:rPr>
          <w:szCs w:val="28"/>
        </w:rPr>
        <w:t xml:space="preserve"> втор</w:t>
      </w:r>
      <w:r w:rsidR="00BF6EC7">
        <w:rPr>
          <w:szCs w:val="28"/>
        </w:rPr>
        <w:t>ой</w:t>
      </w:r>
      <w:r w:rsidRPr="005C335F">
        <w:rPr>
          <w:szCs w:val="28"/>
        </w:rPr>
        <w:t xml:space="preserve"> способ. Это вытекает, во-первых, из вывода, что данные входа-выхода каждого рейса в отдельности характеризуют менее слабые пассажиропотоки в сравнении с почасовыми исходными данными, на основании которых определяются элементы 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Cs w:val="28"/>
              </w:rPr>
              <m:t>ij</m:t>
            </m:r>
          </m:sub>
        </m:sSub>
      </m:oMath>
      <w:r w:rsidRPr="005C335F">
        <w:rPr>
          <w:szCs w:val="28"/>
        </w:rPr>
        <w:t>. Во-вторых, второй способ да</w:t>
      </w:r>
      <w:r w:rsidR="00BF6EC7">
        <w:rPr>
          <w:szCs w:val="28"/>
        </w:rPr>
        <w:t>е</w:t>
      </w:r>
      <w:r w:rsidRPr="005C335F">
        <w:rPr>
          <w:szCs w:val="28"/>
        </w:rPr>
        <w:t>т наибольшую стабильность результатов в сравнении с первым, когда вычисление осуществляется при допущении о равной вероятности выхода на ОП любого из пассажиров независимо от рейса, которым он следует.</w:t>
      </w:r>
    </w:p>
    <w:p w14:paraId="23CB2DB3" w14:textId="77777777" w:rsidR="008B6FDE" w:rsidRPr="005C335F" w:rsidRDefault="008B6FDE" w:rsidP="008B6FDE">
      <w:pPr>
        <w:pStyle w:val="a9"/>
        <w:tabs>
          <w:tab w:val="left" w:pos="-284"/>
        </w:tabs>
        <w:spacing w:line="360" w:lineRule="auto"/>
        <w:rPr>
          <w:szCs w:val="28"/>
        </w:rPr>
      </w:pPr>
      <w:r w:rsidRPr="005C335F">
        <w:rPr>
          <w:szCs w:val="28"/>
        </w:rPr>
        <w:t>Кроме того, отсутствие баланса между данными входа-выхода в каждом часе</w:t>
      </w:r>
      <w:r w:rsidR="00BF6EC7">
        <w:rPr>
          <w:szCs w:val="28"/>
        </w:rPr>
        <w:t xml:space="preserve"> (</w:t>
      </w:r>
      <w:r w:rsidRPr="005C335F">
        <w:rPr>
          <w:szCs w:val="28"/>
        </w:rPr>
        <w:t>довольно часто случается так, что начало и конец поездки для пассажира попадают в разные часовые интервалы</w:t>
      </w:r>
      <w:r w:rsidR="00BF6EC7">
        <w:rPr>
          <w:szCs w:val="28"/>
        </w:rPr>
        <w:t>)</w:t>
      </w:r>
      <w:r w:rsidRPr="005C335F">
        <w:rPr>
          <w:szCs w:val="28"/>
        </w:rPr>
        <w:t xml:space="preserve"> также указывает на </w:t>
      </w:r>
      <w:r w:rsidR="00BF6EC7">
        <w:rPr>
          <w:szCs w:val="28"/>
        </w:rPr>
        <w:t xml:space="preserve">преимущество второго </w:t>
      </w:r>
      <w:r w:rsidRPr="005C335F">
        <w:rPr>
          <w:szCs w:val="28"/>
        </w:rPr>
        <w:t xml:space="preserve">способа. </w:t>
      </w:r>
    </w:p>
    <w:p w14:paraId="7C8CF33B" w14:textId="77777777" w:rsidR="0046242E" w:rsidRDefault="0046242E" w:rsidP="008B6FDE">
      <w:pPr>
        <w:pStyle w:val="a9"/>
        <w:tabs>
          <w:tab w:val="left" w:pos="-284"/>
        </w:tabs>
        <w:spacing w:line="240" w:lineRule="auto"/>
        <w:rPr>
          <w:szCs w:val="28"/>
        </w:rPr>
      </w:pPr>
    </w:p>
    <w:p w14:paraId="41723FC5" w14:textId="54B39D5F" w:rsidR="0046242E" w:rsidRPr="0046242E" w:rsidRDefault="0046242E" w:rsidP="0046242E">
      <w:pPr>
        <w:pStyle w:val="a9"/>
        <w:spacing w:line="240" w:lineRule="auto"/>
        <w:ind w:firstLine="0"/>
        <w:jc w:val="center"/>
        <w:rPr>
          <w:szCs w:val="28"/>
        </w:rPr>
      </w:pPr>
      <w:r w:rsidRPr="0046242E">
        <w:rPr>
          <w:szCs w:val="28"/>
        </w:rPr>
        <w:t>С</w:t>
      </w:r>
      <w:r>
        <w:rPr>
          <w:szCs w:val="28"/>
        </w:rPr>
        <w:t>ПИСОК ЛИТЕРАТУРЫ</w:t>
      </w:r>
    </w:p>
    <w:p w14:paraId="732864BC" w14:textId="77777777" w:rsidR="0046242E" w:rsidRPr="0046242E" w:rsidRDefault="0046242E" w:rsidP="0046242E">
      <w:pPr>
        <w:pStyle w:val="a9"/>
        <w:spacing w:line="240" w:lineRule="auto"/>
        <w:ind w:firstLine="0"/>
        <w:jc w:val="center"/>
        <w:rPr>
          <w:szCs w:val="28"/>
        </w:rPr>
      </w:pPr>
    </w:p>
    <w:p w14:paraId="6FAD6260" w14:textId="77777777" w:rsidR="0046242E" w:rsidRDefault="0046242E" w:rsidP="0046242E">
      <w:pPr>
        <w:pStyle w:val="a9"/>
        <w:spacing w:line="360" w:lineRule="auto"/>
        <w:rPr>
          <w:color w:val="333333"/>
          <w:szCs w:val="28"/>
          <w:shd w:val="clear" w:color="auto" w:fill="FFFFFF"/>
        </w:rPr>
      </w:pPr>
      <w:r>
        <w:rPr>
          <w:color w:val="333333"/>
          <w:szCs w:val="28"/>
          <w:shd w:val="clear" w:color="auto" w:fill="FFFFFF"/>
        </w:rPr>
        <w:t xml:space="preserve">1. </w:t>
      </w:r>
      <w:r>
        <w:rPr>
          <w:i/>
          <w:color w:val="333333"/>
          <w:szCs w:val="28"/>
          <w:shd w:val="clear" w:color="auto" w:fill="FFFFFF"/>
        </w:rPr>
        <w:t>Якимов М.Р., Евсеев О.В.</w:t>
      </w:r>
      <w:r>
        <w:rPr>
          <w:color w:val="333333"/>
          <w:szCs w:val="28"/>
          <w:shd w:val="clear" w:color="auto" w:fill="FFFFFF"/>
        </w:rPr>
        <w:t xml:space="preserve"> Математические модели в формировании эффективных транспортных систем // Транспорт Российской Федерации. 2019. № 1 (79). С. 56-60.</w:t>
      </w:r>
    </w:p>
    <w:p w14:paraId="69A4029F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2. </w:t>
      </w:r>
      <w:r>
        <w:rPr>
          <w:i/>
          <w:szCs w:val="28"/>
        </w:rPr>
        <w:t>Андреев К.П., Терентьев В.В.</w:t>
      </w:r>
      <w:r>
        <w:rPr>
          <w:szCs w:val="28"/>
        </w:rPr>
        <w:t xml:space="preserve"> Пассажирские перевозки и оптимизация городской маршрутной сети // Мир транспорта. 2017. № 2. С. 159-161. </w:t>
      </w:r>
    </w:p>
    <w:p w14:paraId="54057071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3. </w:t>
      </w:r>
      <w:r>
        <w:rPr>
          <w:i/>
          <w:szCs w:val="28"/>
        </w:rPr>
        <w:t>Носов А.Л.</w:t>
      </w:r>
      <w:r>
        <w:rPr>
          <w:szCs w:val="28"/>
        </w:rPr>
        <w:t xml:space="preserve"> Управление качеством работы городского пассажирского транспорта с использованием транспортной модели // Логистика сегодня. 2015. №1. С. 38-47. </w:t>
      </w:r>
    </w:p>
    <w:p w14:paraId="6FB7815B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4. </w:t>
      </w:r>
      <w:r>
        <w:rPr>
          <w:i/>
          <w:szCs w:val="28"/>
        </w:rPr>
        <w:t>Фасхиев Х.А.</w:t>
      </w:r>
      <w:r>
        <w:rPr>
          <w:szCs w:val="28"/>
        </w:rPr>
        <w:t xml:space="preserve"> Эффективный автобус для городских перевозок: как осуществлять выбор? // Логистика сегодня. 2017. №4. С. 274-288. </w:t>
      </w:r>
    </w:p>
    <w:p w14:paraId="6DEA65E2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5.  </w:t>
      </w:r>
      <w:r>
        <w:rPr>
          <w:i/>
          <w:szCs w:val="28"/>
        </w:rPr>
        <w:t xml:space="preserve">Ембулаев В.Н., Дегтярёва О.Г., Белозерцева Н.П. </w:t>
      </w:r>
      <w:r>
        <w:rPr>
          <w:szCs w:val="28"/>
        </w:rPr>
        <w:t xml:space="preserve"> Системный подход в теории и практике организации городских пассажирских перевозок. Владивосток: ВГУЭС, 2013. </w:t>
      </w:r>
    </w:p>
    <w:p w14:paraId="5453899C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6. </w:t>
      </w:r>
      <w:r>
        <w:rPr>
          <w:i/>
          <w:szCs w:val="28"/>
        </w:rPr>
        <w:t>Андреев К.П., Терентьев В.В., Кулик С.Н.</w:t>
      </w:r>
      <w:r>
        <w:rPr>
          <w:szCs w:val="28"/>
        </w:rPr>
        <w:t xml:space="preserve"> Обследование пассажиропотоков на городских автобусных маршрутах // Новая наука: проблемы и перспективы. 2016. № 2. С. 159-161. </w:t>
      </w:r>
    </w:p>
    <w:p w14:paraId="23D2FEEA" w14:textId="77777777" w:rsidR="0046242E" w:rsidRDefault="0046242E" w:rsidP="0046242E">
      <w:pPr>
        <w:pStyle w:val="a9"/>
        <w:spacing w:line="360" w:lineRule="auto"/>
        <w:rPr>
          <w:szCs w:val="28"/>
        </w:rPr>
      </w:pPr>
      <w:r>
        <w:rPr>
          <w:szCs w:val="28"/>
        </w:rPr>
        <w:t xml:space="preserve">7  </w:t>
      </w:r>
      <w:r>
        <w:rPr>
          <w:i/>
          <w:szCs w:val="28"/>
        </w:rPr>
        <w:t>Гмурман В.Е.</w:t>
      </w:r>
      <w:r>
        <w:rPr>
          <w:szCs w:val="28"/>
        </w:rPr>
        <w:t xml:space="preserve"> Теория вероятностей и математическая статистика. М.: Юрайт, 2016. </w:t>
      </w:r>
    </w:p>
    <w:p w14:paraId="708A174B" w14:textId="77777777" w:rsidR="0046242E" w:rsidRDefault="0046242E" w:rsidP="0046242E">
      <w:pPr>
        <w:pStyle w:val="a9"/>
        <w:spacing w:line="360" w:lineRule="auto"/>
        <w:rPr>
          <w:szCs w:val="28"/>
        </w:rPr>
      </w:pPr>
    </w:p>
    <w:p w14:paraId="75E2841C" w14:textId="77777777" w:rsidR="0046242E" w:rsidRDefault="0046242E" w:rsidP="0046242E">
      <w:pPr>
        <w:pStyle w:val="a9"/>
        <w:spacing w:line="360" w:lineRule="auto"/>
        <w:rPr>
          <w:szCs w:val="28"/>
        </w:rPr>
      </w:pPr>
    </w:p>
    <w:sectPr w:rsidR="0046242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6460EA" w14:textId="77777777" w:rsidR="00006D2A" w:rsidRDefault="00006D2A" w:rsidP="00FC4384">
      <w:r>
        <w:separator/>
      </w:r>
    </w:p>
  </w:endnote>
  <w:endnote w:type="continuationSeparator" w:id="0">
    <w:p w14:paraId="5090C90F" w14:textId="77777777" w:rsidR="00006D2A" w:rsidRDefault="00006D2A" w:rsidP="00FC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NewtonC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FRM1200">
    <w:altName w:val="Times New Roman"/>
    <w:charset w:val="00"/>
    <w:family w:val="auto"/>
    <w:pitch w:val="default"/>
    <w:sig w:usb0="00000000" w:usb1="00000000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8198381"/>
      <w:docPartObj>
        <w:docPartGallery w:val="Page Numbers (Bottom of Page)"/>
        <w:docPartUnique/>
      </w:docPartObj>
    </w:sdtPr>
    <w:sdtEndPr/>
    <w:sdtContent>
      <w:p w14:paraId="48DB9FE2" w14:textId="77777777" w:rsidR="00006D2A" w:rsidRDefault="00006D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123">
          <w:rPr>
            <w:noProof/>
          </w:rPr>
          <w:t>11</w:t>
        </w:r>
        <w:r>
          <w:fldChar w:fldCharType="end"/>
        </w:r>
      </w:p>
    </w:sdtContent>
  </w:sdt>
  <w:p w14:paraId="2C9189A1" w14:textId="77777777" w:rsidR="00006D2A" w:rsidRDefault="00006D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2C648" w14:textId="77777777" w:rsidR="00006D2A" w:rsidRDefault="00006D2A" w:rsidP="00FC4384">
      <w:r>
        <w:separator/>
      </w:r>
    </w:p>
  </w:footnote>
  <w:footnote w:type="continuationSeparator" w:id="0">
    <w:p w14:paraId="16314146" w14:textId="77777777" w:rsidR="00006D2A" w:rsidRDefault="00006D2A" w:rsidP="00FC43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FDE"/>
    <w:rsid w:val="000021EA"/>
    <w:rsid w:val="0000351B"/>
    <w:rsid w:val="00006D2A"/>
    <w:rsid w:val="00031035"/>
    <w:rsid w:val="0003281F"/>
    <w:rsid w:val="00033B78"/>
    <w:rsid w:val="00050122"/>
    <w:rsid w:val="00055DB6"/>
    <w:rsid w:val="00064E8F"/>
    <w:rsid w:val="00070489"/>
    <w:rsid w:val="000804E6"/>
    <w:rsid w:val="00097C46"/>
    <w:rsid w:val="000A07EF"/>
    <w:rsid w:val="000B4D6D"/>
    <w:rsid w:val="000C4673"/>
    <w:rsid w:val="00121603"/>
    <w:rsid w:val="00135D85"/>
    <w:rsid w:val="00142783"/>
    <w:rsid w:val="00145A19"/>
    <w:rsid w:val="00164318"/>
    <w:rsid w:val="00166D04"/>
    <w:rsid w:val="001873CD"/>
    <w:rsid w:val="001B06F9"/>
    <w:rsid w:val="001B682A"/>
    <w:rsid w:val="001E422C"/>
    <w:rsid w:val="001F1BAD"/>
    <w:rsid w:val="001F7495"/>
    <w:rsid w:val="00204207"/>
    <w:rsid w:val="00262D23"/>
    <w:rsid w:val="00286E2A"/>
    <w:rsid w:val="002D16DC"/>
    <w:rsid w:val="003022D7"/>
    <w:rsid w:val="00315ED4"/>
    <w:rsid w:val="00320EEC"/>
    <w:rsid w:val="003402C8"/>
    <w:rsid w:val="00391DF9"/>
    <w:rsid w:val="003A31D8"/>
    <w:rsid w:val="003A56AE"/>
    <w:rsid w:val="003C3057"/>
    <w:rsid w:val="003C7DD9"/>
    <w:rsid w:val="003D3BC8"/>
    <w:rsid w:val="003E54CB"/>
    <w:rsid w:val="00407825"/>
    <w:rsid w:val="00421808"/>
    <w:rsid w:val="00440EB0"/>
    <w:rsid w:val="0046242E"/>
    <w:rsid w:val="0047734A"/>
    <w:rsid w:val="00482D7F"/>
    <w:rsid w:val="00486352"/>
    <w:rsid w:val="004937D7"/>
    <w:rsid w:val="004D35AD"/>
    <w:rsid w:val="00521867"/>
    <w:rsid w:val="00554525"/>
    <w:rsid w:val="00561349"/>
    <w:rsid w:val="00566D51"/>
    <w:rsid w:val="0058450F"/>
    <w:rsid w:val="005A4428"/>
    <w:rsid w:val="005D05D0"/>
    <w:rsid w:val="005F7F3F"/>
    <w:rsid w:val="00652173"/>
    <w:rsid w:val="006A1ED1"/>
    <w:rsid w:val="006B619D"/>
    <w:rsid w:val="006C5DA7"/>
    <w:rsid w:val="006F1123"/>
    <w:rsid w:val="00706C23"/>
    <w:rsid w:val="00717879"/>
    <w:rsid w:val="007434BE"/>
    <w:rsid w:val="00743C81"/>
    <w:rsid w:val="00761215"/>
    <w:rsid w:val="00777972"/>
    <w:rsid w:val="00793E38"/>
    <w:rsid w:val="007A2C48"/>
    <w:rsid w:val="007D0F1C"/>
    <w:rsid w:val="007D28A0"/>
    <w:rsid w:val="007D69CB"/>
    <w:rsid w:val="00830353"/>
    <w:rsid w:val="00853458"/>
    <w:rsid w:val="00857336"/>
    <w:rsid w:val="00870940"/>
    <w:rsid w:val="00872B4F"/>
    <w:rsid w:val="0088137F"/>
    <w:rsid w:val="008965E2"/>
    <w:rsid w:val="008A0AF0"/>
    <w:rsid w:val="008B6FDE"/>
    <w:rsid w:val="008C421E"/>
    <w:rsid w:val="008C4F49"/>
    <w:rsid w:val="009459B6"/>
    <w:rsid w:val="009506D6"/>
    <w:rsid w:val="00963EB0"/>
    <w:rsid w:val="0096657C"/>
    <w:rsid w:val="00991940"/>
    <w:rsid w:val="00993A2E"/>
    <w:rsid w:val="00995344"/>
    <w:rsid w:val="009B51E5"/>
    <w:rsid w:val="009D4095"/>
    <w:rsid w:val="009F0DC1"/>
    <w:rsid w:val="00A12464"/>
    <w:rsid w:val="00A257CA"/>
    <w:rsid w:val="00A34C6C"/>
    <w:rsid w:val="00A4484D"/>
    <w:rsid w:val="00A6148B"/>
    <w:rsid w:val="00AC16DE"/>
    <w:rsid w:val="00AC7169"/>
    <w:rsid w:val="00AE126A"/>
    <w:rsid w:val="00AE5224"/>
    <w:rsid w:val="00B15EE5"/>
    <w:rsid w:val="00B929DC"/>
    <w:rsid w:val="00BA1CE1"/>
    <w:rsid w:val="00BB005F"/>
    <w:rsid w:val="00BD21D4"/>
    <w:rsid w:val="00BE5348"/>
    <w:rsid w:val="00BF6EC7"/>
    <w:rsid w:val="00C47F8F"/>
    <w:rsid w:val="00C63288"/>
    <w:rsid w:val="00C6746A"/>
    <w:rsid w:val="00C7021A"/>
    <w:rsid w:val="00C70F90"/>
    <w:rsid w:val="00CA7FF6"/>
    <w:rsid w:val="00CB09BD"/>
    <w:rsid w:val="00CD745E"/>
    <w:rsid w:val="00D0766C"/>
    <w:rsid w:val="00D32BA1"/>
    <w:rsid w:val="00D4539F"/>
    <w:rsid w:val="00D57048"/>
    <w:rsid w:val="00D87285"/>
    <w:rsid w:val="00DC15BB"/>
    <w:rsid w:val="00DE0414"/>
    <w:rsid w:val="00DF25F5"/>
    <w:rsid w:val="00E3221D"/>
    <w:rsid w:val="00E46767"/>
    <w:rsid w:val="00E55524"/>
    <w:rsid w:val="00E64323"/>
    <w:rsid w:val="00E65938"/>
    <w:rsid w:val="00E70DB4"/>
    <w:rsid w:val="00E86419"/>
    <w:rsid w:val="00EC65E4"/>
    <w:rsid w:val="00F475DF"/>
    <w:rsid w:val="00F80550"/>
    <w:rsid w:val="00F8229A"/>
    <w:rsid w:val="00F87D9A"/>
    <w:rsid w:val="00FA5041"/>
    <w:rsid w:val="00FB4AFE"/>
    <w:rsid w:val="00FC372D"/>
    <w:rsid w:val="00FC4384"/>
    <w:rsid w:val="00FE69B7"/>
    <w:rsid w:val="00FE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0D5588C7"/>
  <w15:chartTrackingRefBased/>
  <w15:docId w15:val="{D080BFF1-EFC7-488D-AD0C-FD13A191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8B6F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3"/>
    <w:uiPriority w:val="99"/>
    <w:unhideWhenUsed/>
    <w:rsid w:val="008B6FDE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8B6F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rsid w:val="008B6F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unhideWhenUsed/>
    <w:rsid w:val="008B6FDE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basedOn w:val="a0"/>
    <w:uiPriority w:val="99"/>
    <w:semiHidden/>
    <w:rsid w:val="008B6F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Знак"/>
    <w:basedOn w:val="a0"/>
    <w:link w:val="a8"/>
    <w:uiPriority w:val="99"/>
    <w:semiHidden/>
    <w:rsid w:val="008B6FDE"/>
    <w:rPr>
      <w:rFonts w:ascii="Calibri" w:hAnsi="Calibri"/>
      <w:szCs w:val="21"/>
    </w:rPr>
  </w:style>
  <w:style w:type="paragraph" w:styleId="a8">
    <w:name w:val="Plain Text"/>
    <w:basedOn w:val="a"/>
    <w:link w:val="a7"/>
    <w:uiPriority w:val="99"/>
    <w:semiHidden/>
    <w:unhideWhenUsed/>
    <w:rsid w:val="008B6FD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11">
    <w:name w:val="Текст Знак1"/>
    <w:basedOn w:val="a0"/>
    <w:uiPriority w:val="99"/>
    <w:semiHidden/>
    <w:rsid w:val="008B6FDE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a9">
    <w:name w:val="монографный"/>
    <w:basedOn w:val="a"/>
    <w:uiPriority w:val="99"/>
    <w:semiHidden/>
    <w:rsid w:val="008B6FDE"/>
    <w:pPr>
      <w:spacing w:line="480" w:lineRule="atLeast"/>
      <w:ind w:firstLine="851"/>
      <w:jc w:val="both"/>
    </w:pPr>
    <w:rPr>
      <w:sz w:val="28"/>
    </w:rPr>
  </w:style>
  <w:style w:type="paragraph" w:styleId="aa">
    <w:name w:val="Normal (Web)"/>
    <w:basedOn w:val="a"/>
    <w:uiPriority w:val="99"/>
    <w:semiHidden/>
    <w:unhideWhenUsed/>
    <w:rsid w:val="008B6FDE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mono">
    <w:name w:val="mono"/>
    <w:basedOn w:val="ab"/>
    <w:uiPriority w:val="99"/>
    <w:semiHidden/>
    <w:rsid w:val="008B6FDE"/>
    <w:pPr>
      <w:spacing w:line="480" w:lineRule="atLeast"/>
      <w:ind w:left="0"/>
      <w:jc w:val="both"/>
    </w:pPr>
    <w:rPr>
      <w:sz w:val="28"/>
    </w:rPr>
  </w:style>
  <w:style w:type="paragraph" w:styleId="ab">
    <w:name w:val="Normal Indent"/>
    <w:basedOn w:val="a"/>
    <w:uiPriority w:val="99"/>
    <w:semiHidden/>
    <w:unhideWhenUsed/>
    <w:rsid w:val="008B6FDE"/>
    <w:pPr>
      <w:ind w:left="708"/>
    </w:pPr>
  </w:style>
  <w:style w:type="paragraph" w:customStyle="1" w:styleId="ac">
    <w:name w:val="моно"/>
    <w:basedOn w:val="a9"/>
    <w:uiPriority w:val="99"/>
    <w:semiHidden/>
    <w:rsid w:val="008B6FDE"/>
    <w:pPr>
      <w:ind w:firstLine="0"/>
    </w:pPr>
  </w:style>
  <w:style w:type="paragraph" w:customStyle="1" w:styleId="risunok">
    <w:name w:val="risunok"/>
    <w:basedOn w:val="a"/>
    <w:uiPriority w:val="99"/>
    <w:semiHidden/>
    <w:rsid w:val="008B6FDE"/>
    <w:pPr>
      <w:autoSpaceDE w:val="0"/>
      <w:autoSpaceDN w:val="0"/>
      <w:spacing w:line="240" w:lineRule="atLeast"/>
      <w:jc w:val="center"/>
    </w:pPr>
    <w:rPr>
      <w:b/>
      <w:bCs/>
      <w:sz w:val="24"/>
      <w:szCs w:val="24"/>
    </w:rPr>
  </w:style>
  <w:style w:type="character" w:styleId="ad">
    <w:name w:val="Hyperlink"/>
    <w:semiHidden/>
    <w:unhideWhenUsed/>
    <w:rsid w:val="008B6FDE"/>
    <w:rPr>
      <w:color w:val="0000FF"/>
      <w:u w:val="single"/>
    </w:rPr>
  </w:style>
  <w:style w:type="character" w:customStyle="1" w:styleId="fontstyle01">
    <w:name w:val="fontstyle01"/>
    <w:basedOn w:val="a0"/>
    <w:rsid w:val="008B6FDE"/>
    <w:rPr>
      <w:rFonts w:ascii="NewtonC-Bold" w:hAnsi="NewtonC-Bold" w:hint="default"/>
      <w:b/>
      <w:bCs/>
      <w:i w:val="0"/>
      <w:iCs w:val="0"/>
      <w:color w:val="000000"/>
      <w:sz w:val="24"/>
      <w:szCs w:val="24"/>
    </w:rPr>
  </w:style>
  <w:style w:type="character" w:styleId="ae">
    <w:name w:val="Placeholder Text"/>
    <w:basedOn w:val="a0"/>
    <w:uiPriority w:val="99"/>
    <w:semiHidden/>
    <w:rsid w:val="007D0F1C"/>
    <w:rPr>
      <w:color w:val="808080"/>
    </w:rPr>
  </w:style>
  <w:style w:type="table" w:styleId="af">
    <w:name w:val="Table Grid"/>
    <w:basedOn w:val="a1"/>
    <w:uiPriority w:val="3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853458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3458"/>
  </w:style>
  <w:style w:type="character" w:customStyle="1" w:styleId="af2">
    <w:name w:val="Текст примечания Знак"/>
    <w:basedOn w:val="a0"/>
    <w:link w:val="af1"/>
    <w:uiPriority w:val="99"/>
    <w:semiHidden/>
    <w:rsid w:val="008534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345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34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853458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534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ladimir.Embulaev@vvsu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8C077-346A-4015-9BC1-27644C89F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11</Pages>
  <Words>2759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Ембулаев Владимир</cp:lastModifiedBy>
  <cp:revision>40</cp:revision>
  <dcterms:created xsi:type="dcterms:W3CDTF">2021-02-15T23:54:00Z</dcterms:created>
  <dcterms:modified xsi:type="dcterms:W3CDTF">2021-07-13T01:43:00Z</dcterms:modified>
</cp:coreProperties>
</file>